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40" w:rsidRPr="00791AE7" w:rsidRDefault="00791AE7" w:rsidP="00791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E7">
        <w:rPr>
          <w:rFonts w:ascii="Times New Roman" w:hAnsi="Times New Roman" w:cs="Times New Roman"/>
          <w:b/>
          <w:sz w:val="24"/>
          <w:szCs w:val="24"/>
        </w:rPr>
        <w:t>Мероприятия по оценке качества образования и работа с результатами при реализации основной общеобразовательной программы начального общего образования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Мероприятия по оценке качества образования при реализации основной общеобразовательной программы начального общего образования направлены на обеспечение качества образования и ориентацию образовательного процесса на достижение планируемых результатов.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Они включают оценку образовательных достижений, обучающихся и результатов деятельности школы и педагогов.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Система оценки предполагает комплексный подход к оценке результатов образования, включая личностные, метапредметные и предметные результаты.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>Уровневый подход к представлению планируемых результатов и инструментарию для их оценки позволяет учитывать индивидуальные особенности и достижения учащихся. В целях систематизации текущего контроля успеваемости и промежуточной аттестации обучающихся, оптимизации количества контрольных, проверочных и диагностических работ в школе, эффективности проведения мероприятий по оценке качества образовательных результатов в каждой общеобразовательной организации создается график проведения</w:t>
      </w:r>
      <w:r w:rsidRPr="00791AE7">
        <w:rPr>
          <w:rFonts w:ascii="Times New Roman" w:hAnsi="Times New Roman" w:cs="Times New Roman"/>
          <w:sz w:val="24"/>
          <w:szCs w:val="24"/>
        </w:rPr>
        <w:t xml:space="preserve"> </w:t>
      </w:r>
      <w:r w:rsidRPr="00791AE7">
        <w:rPr>
          <w:rFonts w:ascii="Times New Roman" w:hAnsi="Times New Roman" w:cs="Times New Roman"/>
          <w:sz w:val="24"/>
          <w:szCs w:val="24"/>
        </w:rPr>
        <w:t xml:space="preserve">оценочных процедур диагностических работ, </w:t>
      </w:r>
      <w:proofErr w:type="gramStart"/>
      <w:r w:rsidRPr="00791AE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размещается на сайте организации.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E7">
        <w:rPr>
          <w:rFonts w:ascii="Times New Roman" w:hAnsi="Times New Roman" w:cs="Times New Roman"/>
          <w:sz w:val="24"/>
          <w:szCs w:val="24"/>
        </w:rPr>
        <w:t>В рамках выстраивания сбалансированной системы оценки качества подготовки обучающихся на региональном уровне необходимо учитывать положения ФОП НОО, утвержденной приказом Министерства просвещения Российской Федерации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в части длительности контрольных работ (один урок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не более 45 минут), и объема учебного времени, затрачиваемого на проведение оценочных процедур, который не должен превышать 10% от всего объема учебного времени, отводимого на изучение конкретного учебного предмета в данном классе в текущем учебном году, включая </w:t>
      </w:r>
      <w:proofErr w:type="gramStart"/>
      <w:r w:rsidRPr="00791AE7">
        <w:rPr>
          <w:rFonts w:ascii="Times New Roman" w:hAnsi="Times New Roman" w:cs="Times New Roman"/>
          <w:sz w:val="24"/>
          <w:szCs w:val="24"/>
        </w:rPr>
        <w:t>всероссийские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проверочные работа (далее – ВПР).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общеобразовательной программы начального общего образования.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lastRenderedPageBreak/>
        <w:t xml:space="preserve">Данные изменения призваны не только </w:t>
      </w:r>
      <w:proofErr w:type="gramStart"/>
      <w:r w:rsidRPr="00791AE7">
        <w:rPr>
          <w:rFonts w:ascii="Times New Roman" w:hAnsi="Times New Roman" w:cs="Times New Roman"/>
          <w:sz w:val="24"/>
          <w:szCs w:val="24"/>
        </w:rPr>
        <w:t>повысить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эффективность планирования работы, но и оптимизировать нагрузку на обучающихся.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В целях оптимизации графика контрольных, проверочных и диагностических работ рекомендуется исключение тех работ, которые дублируют федеральные и региональные инвариантные процедуры оценки качества.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E7">
        <w:rPr>
          <w:rFonts w:ascii="Times New Roman" w:hAnsi="Times New Roman" w:cs="Times New Roman"/>
          <w:sz w:val="24"/>
          <w:szCs w:val="24"/>
        </w:rPr>
        <w:t>К таким процедурам относятся всероссийские проверочные работы в 4-х классах и диагностика уровня индивидуальных достижений, обучающихся 4-х классов (метапредметных результатов и функциональной грамотности) при освоении образовательных программ в соответствии с федеральным государственным образовательным стандартом начального общего образования с учетом региональных, национальных и этнокультурных особенностей Челябинской области (комплексная работа) (далее – РИКО-4).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ВПР проводятся в 4-х классах в соответствии с приказами Рособрнадзора и Министерства образования и науки Челябинской области, утверждающими график и порядок проведения ВПР. РИКО-4 проводится в соответствии с приказом Министерства образования и науки Челябинской области о проведении региональных сопоставительных исследований качества общего образования в общеобразовательных организациях Челябинской области.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В целях получения объективной и всесторонней информации о результатах внешних мероприятий по оценке качества образования для образовательных организаций разработана и доступна 3-х уровневая система аналитики: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I. Визуализация результатов мероприятий по оценке качества образования и мониторинговых исследований осуществляется в </w:t>
      </w:r>
      <w:proofErr w:type="spellStart"/>
      <w:r w:rsidRPr="00791AE7">
        <w:rPr>
          <w:rFonts w:ascii="Times New Roman" w:hAnsi="Times New Roman" w:cs="Times New Roman"/>
          <w:sz w:val="24"/>
          <w:szCs w:val="24"/>
        </w:rPr>
        <w:t>дашбордах</w:t>
      </w:r>
      <w:proofErr w:type="spellEnd"/>
      <w:r w:rsidRPr="00791AE7">
        <w:rPr>
          <w:rFonts w:ascii="Times New Roman" w:hAnsi="Times New Roman" w:cs="Times New Roman"/>
          <w:sz w:val="24"/>
          <w:szCs w:val="24"/>
        </w:rPr>
        <w:t xml:space="preserve"> и размещается на платформе ситуационно-информационного центра Челябинской области (далее – СИЦ «Образование в Челябинской области»). </w:t>
      </w:r>
      <w:hyperlink r:id="rId5" w:history="1">
        <w:r w:rsidRPr="00754363">
          <w:rPr>
            <w:rStyle w:val="a3"/>
            <w:rFonts w:ascii="Times New Roman" w:hAnsi="Times New Roman" w:cs="Times New Roman"/>
            <w:sz w:val="24"/>
            <w:szCs w:val="24"/>
          </w:rPr>
          <w:t>https://stats.chiro74.ru/dash/</w:t>
        </w:r>
      </w:hyperlink>
      <w:r w:rsidRPr="00791AE7">
        <w:rPr>
          <w:rFonts w:ascii="Times New Roman" w:hAnsi="Times New Roman" w:cs="Times New Roman"/>
          <w:sz w:val="24"/>
          <w:szCs w:val="24"/>
        </w:rPr>
        <w:t>.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 </w:t>
      </w:r>
      <w:r w:rsidRPr="00791AE7">
        <w:rPr>
          <w:rFonts w:ascii="Times New Roman" w:hAnsi="Times New Roman" w:cs="Times New Roman"/>
          <w:sz w:val="24"/>
          <w:szCs w:val="24"/>
        </w:rPr>
        <w:t xml:space="preserve">II. Автоматизированные краткие аналитические справки на основе текстового шаблона результатов </w:t>
      </w:r>
      <w:hyperlink r:id="rId6" w:history="1">
        <w:r w:rsidRPr="00754363">
          <w:rPr>
            <w:rStyle w:val="a3"/>
            <w:rFonts w:ascii="Times New Roman" w:hAnsi="Times New Roman" w:cs="Times New Roman"/>
            <w:sz w:val="24"/>
            <w:szCs w:val="24"/>
          </w:rPr>
          <w:t>https://disk.yandex.ru/d/f07KM7KKUB0wZw</w:t>
        </w:r>
      </w:hyperlink>
      <w:r w:rsidRPr="00791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III. Качественный анализ и адресные рекомендации по результатам анализа статистических данных итогов мероприятий, по оценке качества образования. Информационно-аналитические справки, размещенные на </w:t>
      </w:r>
      <w:proofErr w:type="gramStart"/>
      <w:r w:rsidRPr="00791AE7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учреждения дополнительного профессионального образования (далее - ГБУ ДПО «ЧИРО») в соответствующих подразделах раздела «Оценка качества образования» </w:t>
      </w:r>
      <w:hyperlink r:id="rId7" w:history="1">
        <w:r w:rsidRPr="00754363">
          <w:rPr>
            <w:rStyle w:val="a3"/>
            <w:rFonts w:ascii="Times New Roman" w:hAnsi="Times New Roman" w:cs="Times New Roman"/>
            <w:sz w:val="24"/>
            <w:szCs w:val="24"/>
          </w:rPr>
          <w:t>https://www.chiro74.ru/p/1otsenka-kachestva-i-monitoringa-sistemyobrazovanija</w:t>
        </w:r>
      </w:hyperlink>
      <w:r w:rsidRPr="00791A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Работа с результатами мероприятий по оценке качества образования в школе включает следующие этапы: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lastRenderedPageBreak/>
        <w:t xml:space="preserve">1) Анализ результатов: сравнение текущих результатов с </w:t>
      </w:r>
      <w:proofErr w:type="gramStart"/>
      <w:r w:rsidRPr="00791AE7">
        <w:rPr>
          <w:rFonts w:ascii="Times New Roman" w:hAnsi="Times New Roman" w:cs="Times New Roman"/>
          <w:sz w:val="24"/>
          <w:szCs w:val="24"/>
        </w:rPr>
        <w:t>предыдущими</w:t>
      </w:r>
      <w:proofErr w:type="gramEnd"/>
      <w:r w:rsidRPr="00791AE7">
        <w:rPr>
          <w:rFonts w:ascii="Times New Roman" w:hAnsi="Times New Roman" w:cs="Times New Roman"/>
          <w:sz w:val="24"/>
          <w:szCs w:val="24"/>
        </w:rPr>
        <w:t xml:space="preserve"> и определение тенденций.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2) Выявление проблемных зон: определение областей, где ученики показали низкие результаты, и разработка стратегий для улучшения этих показателей.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3) Индивидуальная работа с учениками: предоставление дополнительной поддержки и ресурсов тем ученикам, которые нуждаются в улучшении своих результатов.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4) Работа с учителями: проведение семинаров, тренингов и консультаций для учителей, чтобы помочь им улучшить методику преподавания и повысить качество обучения.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5) Мониторинг и коррекция: регулярное отслеживание прогресса учеников и учителей, внесение изменений в учебный план и </w:t>
      </w:r>
      <w:proofErr w:type="spellStart"/>
      <w:r w:rsidRPr="00791AE7">
        <w:rPr>
          <w:rFonts w:ascii="Times New Roman" w:hAnsi="Times New Roman" w:cs="Times New Roman"/>
          <w:sz w:val="24"/>
          <w:szCs w:val="24"/>
        </w:rPr>
        <w:t>календарнотематическое</w:t>
      </w:r>
      <w:proofErr w:type="spellEnd"/>
      <w:r w:rsidRPr="00791AE7">
        <w:rPr>
          <w:rFonts w:ascii="Times New Roman" w:hAnsi="Times New Roman" w:cs="Times New Roman"/>
          <w:sz w:val="24"/>
          <w:szCs w:val="24"/>
        </w:rPr>
        <w:t xml:space="preserve"> планирование, методики, если это необходимо. </w:t>
      </w:r>
    </w:p>
    <w:p w:rsid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AE7">
        <w:rPr>
          <w:rFonts w:ascii="Times New Roman" w:hAnsi="Times New Roman" w:cs="Times New Roman"/>
          <w:sz w:val="24"/>
          <w:szCs w:val="24"/>
        </w:rPr>
        <w:t xml:space="preserve">6) Информирование родителей (законных представителей): предоставление родителям информации о результатах мероприятий по оценке качества образования, проблемных зонах и рекомендациях для улучшения результатов обучения их детей.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1AE7" w:rsidRPr="00791AE7" w:rsidRDefault="00791AE7" w:rsidP="00791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AE7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контрольно-оценочной деятельности в начальной школе размещены на сайте Федерального государственного бюджетного научного учреждения «Институт содержания и методов обучения» Единое содержание общего образования в разделе методические материалы (https://edsoo.ru/metodicheskie-materialy/tipovojkomplekt-dokumentov/).</w:t>
      </w:r>
    </w:p>
    <w:sectPr w:rsidR="00791AE7" w:rsidRPr="0079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BF"/>
    <w:rsid w:val="00791AE7"/>
    <w:rsid w:val="00BD7440"/>
    <w:rsid w:val="00C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A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1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A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ro74.ru/p/1otsenka-kachestva-i-monitoringa-sistemyobrazovanij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f07KM7KKUB0wZw" TargetMode="External"/><Relationship Id="rId5" Type="http://schemas.openxmlformats.org/officeDocument/2006/relationships/hyperlink" Target="https://stats.chiro74.ru/das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2025-09-18T09:04:00Z</dcterms:created>
  <dcterms:modified xsi:type="dcterms:W3CDTF">2025-09-18T09:08:00Z</dcterms:modified>
</cp:coreProperties>
</file>