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03" w:rsidRDefault="00306F03">
      <w:pPr>
        <w:autoSpaceDE w:val="0"/>
        <w:autoSpaceDN w:val="0"/>
        <w:spacing w:after="78" w:line="220" w:lineRule="exact"/>
      </w:pPr>
    </w:p>
    <w:p w:rsidR="00306F03" w:rsidRDefault="009C5ED2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306F03" w:rsidRDefault="009C5ED2">
      <w:pPr>
        <w:autoSpaceDE w:val="0"/>
        <w:autoSpaceDN w:val="0"/>
        <w:spacing w:before="6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306F03" w:rsidRPr="00125AEF" w:rsidRDefault="009C5ED2">
      <w:pPr>
        <w:tabs>
          <w:tab w:val="left" w:pos="744"/>
          <w:tab w:val="left" w:pos="852"/>
        </w:tabs>
        <w:autoSpaceDE w:val="0"/>
        <w:autoSpaceDN w:val="0"/>
        <w:spacing w:before="670" w:after="0" w:line="271" w:lineRule="auto"/>
        <w:rPr>
          <w:lang w:val="ru-RU"/>
        </w:rPr>
      </w:pPr>
      <w: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Новокубанский район, х.Роте-Фане, муниципальное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общеобразовательное бюджетное учреждение основная общеобразовательная школа №26 имени </w:t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В.Я.Первицкого х.Роте-Фане муниципального образования Новокубанский район</w:t>
      </w:r>
    </w:p>
    <w:p w:rsidR="00306F03" w:rsidRPr="00125AEF" w:rsidRDefault="009C5ED2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МОБУООШ № 26 имени В.Я.Первицкого х. Роте-Фане</w:t>
      </w:r>
    </w:p>
    <w:p w:rsidR="00306F03" w:rsidRPr="00125AEF" w:rsidRDefault="009C5ED2">
      <w:pPr>
        <w:autoSpaceDE w:val="0"/>
        <w:autoSpaceDN w:val="0"/>
        <w:spacing w:before="1436" w:after="0" w:line="245" w:lineRule="auto"/>
        <w:ind w:left="6800" w:right="1872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306F03" w:rsidRPr="00125AEF" w:rsidRDefault="009C5ED2">
      <w:pPr>
        <w:autoSpaceDE w:val="0"/>
        <w:autoSpaceDN w:val="0"/>
        <w:spacing w:before="182" w:after="0" w:line="230" w:lineRule="auto"/>
        <w:ind w:right="196"/>
        <w:jc w:val="right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______________Шаповаленко И.</w:t>
      </w:r>
      <w:r w:rsidRPr="00125AE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С.</w:t>
      </w:r>
    </w:p>
    <w:p w:rsidR="00306F03" w:rsidRPr="00125AEF" w:rsidRDefault="009C5ED2">
      <w:pPr>
        <w:autoSpaceDE w:val="0"/>
        <w:autoSpaceDN w:val="0"/>
        <w:spacing w:before="182" w:after="0" w:line="230" w:lineRule="auto"/>
        <w:ind w:right="2290"/>
        <w:jc w:val="right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306F03" w:rsidRPr="00125AEF" w:rsidRDefault="009C5ED2">
      <w:pPr>
        <w:autoSpaceDE w:val="0"/>
        <w:autoSpaceDN w:val="0"/>
        <w:spacing w:before="182" w:after="0" w:line="230" w:lineRule="auto"/>
        <w:ind w:right="1690"/>
        <w:jc w:val="right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08  2022 г.</w:t>
      </w:r>
    </w:p>
    <w:p w:rsidR="00306F03" w:rsidRPr="00125AEF" w:rsidRDefault="009C5ED2">
      <w:pPr>
        <w:autoSpaceDE w:val="0"/>
        <w:autoSpaceDN w:val="0"/>
        <w:spacing w:before="1038" w:after="0" w:line="262" w:lineRule="auto"/>
        <w:ind w:left="3456" w:right="3600"/>
        <w:jc w:val="center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125AEF">
        <w:rPr>
          <w:lang w:val="ru-RU"/>
        </w:rPr>
        <w:br/>
      </w:r>
      <w:r w:rsidR="00125AEF"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bookmarkStart w:id="0" w:name="_GoBack"/>
      <w:bookmarkEnd w:id="0"/>
    </w:p>
    <w:p w:rsidR="00306F03" w:rsidRPr="00125AEF" w:rsidRDefault="009C5ED2">
      <w:pPr>
        <w:autoSpaceDE w:val="0"/>
        <w:autoSpaceDN w:val="0"/>
        <w:spacing w:before="166" w:after="0" w:line="262" w:lineRule="auto"/>
        <w:ind w:left="3456" w:right="3312"/>
        <w:jc w:val="center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306F03" w:rsidRPr="00125AEF" w:rsidRDefault="009C5ED2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:rsidR="00306F03" w:rsidRPr="00125AEF" w:rsidRDefault="009C5ED2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Составитель: Тутаева Наталья Владимировна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872" w:bottom="1440" w:left="972" w:header="720" w:footer="720" w:gutter="0"/>
          <w:cols w:space="720" w:equalWidth="0">
            <w:col w:w="10056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78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30" w:lineRule="auto"/>
        <w:ind w:right="4206"/>
        <w:jc w:val="right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2021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78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06F03" w:rsidRPr="00125AEF" w:rsidRDefault="009C5ED2">
      <w:pPr>
        <w:autoSpaceDE w:val="0"/>
        <w:autoSpaceDN w:val="0"/>
        <w:spacing w:before="346" w:after="0"/>
        <w:ind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», представленных в Федеральном государственном образовательном стандарте начального общего образования.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распределено по модулям с учётом проверяемых требований к результатам освоения учебного предмета, выносимым на промежуточную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аттестацию.</w:t>
      </w:r>
    </w:p>
    <w:p w:rsidR="00306F03" w:rsidRPr="00125AEF" w:rsidRDefault="009C5ED2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жественных знаний, умений, навыков и развития творческого потенциала учащихся.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нимание роли и значения художественной деятельности в жизни людей.</w:t>
      </w:r>
    </w:p>
    <w:p w:rsidR="00306F03" w:rsidRPr="00125AEF" w:rsidRDefault="009C5ED2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учителем. Такая рефлексия детского творчества имеет позитивный обучающий характер.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льных образах предметно-материальной и пространственной среды, в понимании красоты человека.</w:t>
      </w:r>
    </w:p>
    <w:p w:rsidR="00306F03" w:rsidRPr="00125AEF" w:rsidRDefault="009C5ED2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06F03" w:rsidRPr="00125AEF" w:rsidRDefault="009C5ED2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На занятиях учащиеся знакомятся с многообразием видов художественной деятельности и технически доступным разнообрази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ем художественных материалов. Практическая </w:t>
      </w: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твенной художественной деятельности, в процессе практического решения художественно-творческих задач.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уальных качеств обучающихся, как для детей, проявляющих выдающиеся способности, так и для детей-инвалидов и детей с ОВЗ. </w:t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отрудничества в художественной деятельности.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«Изобразительное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искусство» входит в предметную область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66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/>
        <w:ind w:right="432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306F03" w:rsidRPr="00125AEF" w:rsidRDefault="009C5ED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306F03" w:rsidRPr="00125AEF" w:rsidRDefault="009C5ED2">
      <w:pPr>
        <w:autoSpaceDE w:val="0"/>
        <w:autoSpaceDN w:val="0"/>
        <w:spacing w:before="192"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78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унка и их особенности. Приёмы рисования линией.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ка. Краски «гуашь», кисти, бумага цветная и белая.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м сюжете.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кация или смешанная техника.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306F03" w:rsidRPr="00125AEF" w:rsidRDefault="009C5ED2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грушка или по выбору учителя с учётом местных промыслов).</w:t>
      </w:r>
    </w:p>
    <w:p w:rsidR="00306F03" w:rsidRPr="00125AEF" w:rsidRDefault="009C5ED2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над- резания, закручивания, складывания. Объёмная аппликация из бумаги и картона.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дьми, и разнообразие их видов. Орнаменты геометрические и растительные. Декоративная композиция в круге или в полосе.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ние линии симметрии при составлении узора крыльев.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изготовление нарядной упаковки путём складывания бумаги и аппликации.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78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надрезания и вырезания деталей; использование приёма симметрии.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ества. Обсуждение сюжетного и эмоционального содержания детских работ.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Васнецова, М. А. Врубеля и другие по выбору учителя).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я произведений.</w:t>
      </w:r>
    </w:p>
    <w:p w:rsidR="00306F03" w:rsidRPr="00125AEF" w:rsidRDefault="009C5ED2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78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06F03" w:rsidRPr="00125AEF" w:rsidRDefault="009C5ED2">
      <w:pPr>
        <w:autoSpaceDE w:val="0"/>
        <w:autoSpaceDN w:val="0"/>
        <w:spacing w:before="346"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06F03" w:rsidRPr="00125AEF" w:rsidRDefault="009C5ED2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ие их к российским традиционным духовным ценностям, а также социализация личности.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ценностно-смысловые ориентации 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установки, отражающие индивидуально-личностные позиции и социально значимые личностные качества;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мотивацию к познанию и обучению, готовность к саморазвитию и активному участию в социально-значимой деятельност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06F03" w:rsidRPr="00125AEF" w:rsidRDefault="009C5ED2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П</w:t>
      </w: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атриотическое воспитание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306F03" w:rsidRPr="00125AEF" w:rsidRDefault="009C5ED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06F03" w:rsidRPr="00125AEF" w:rsidRDefault="009C5ED2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06F03" w:rsidRPr="00125AEF" w:rsidRDefault="009C5ED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усству, культурному наследию.</w:t>
      </w:r>
    </w:p>
    <w:p w:rsidR="00306F03" w:rsidRPr="00125AEF" w:rsidRDefault="009C5ED2">
      <w:pPr>
        <w:autoSpaceDE w:val="0"/>
        <w:autoSpaceDN w:val="0"/>
        <w:spacing w:before="70" w:after="0"/>
        <w:ind w:firstLine="180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78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306F03" w:rsidRPr="00125AEF" w:rsidRDefault="009C5ED2">
      <w:pPr>
        <w:autoSpaceDE w:val="0"/>
        <w:autoSpaceDN w:val="0"/>
        <w:spacing w:before="262"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1.Овладение универсальными познавательными действ</w:t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иями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сравнивать плоскостные и пространственные объекты по заданным основа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ниям;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обобщат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ь форму составной конструкции;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соотносить тональные отно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шения (тёмное — светлое) в пространственных и плоскостных объектах; </w:t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проявл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использовать наблюдения для получения инфо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рмации об особенностях объектов и состояния природы, предметного мира человека, городской среды;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выводы, соответ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ствующие эстетическим, аналитическим и другим учебным установкам по результатам проведённого наблюдения;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и, соответственно, по назначению в жизни людей;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306F03" w:rsidRPr="00125AEF" w:rsidRDefault="009C5ED2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</w:t>
      </w:r>
      <w:r w:rsidRPr="00125AE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 информацией: 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78" w:line="220" w:lineRule="exact"/>
        <w:rPr>
          <w:lang w:val="ru-RU"/>
        </w:rPr>
      </w:pPr>
    </w:p>
    <w:p w:rsidR="00306F03" w:rsidRPr="00125AEF" w:rsidRDefault="009C5ED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выбирать источник для получения информации: поисковые системы Инт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ернета, цифровые электронные средства, справочники, художественные альбомы и детские книги;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художественные музеи и зарубежные худо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жественные музеи (галереи) на основе установок и квестов, предложенных учителем;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находить общее решение и разрешать конфликты на основе общих позиций и учёта интересов в процессе со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вместной художественной деятельности;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ебной задачей, поставленной учителем;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Обучающиеся должн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ы овладеть следующими действиями: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порядок в окружающем пространстве и бережно относясь к используемым материалам; 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06F03" w:rsidRPr="00125AEF" w:rsidRDefault="009C5ED2">
      <w:pPr>
        <w:autoSpaceDE w:val="0"/>
        <w:autoSpaceDN w:val="0"/>
        <w:spacing w:before="262"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06F03" w:rsidRPr="00125AEF" w:rsidRDefault="009C5ED2">
      <w:pPr>
        <w:autoSpaceDE w:val="0"/>
        <w:autoSpaceDN w:val="0"/>
        <w:spacing w:before="166" w:after="0"/>
        <w:ind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просвещения Российской Федерации.</w:t>
      </w:r>
    </w:p>
    <w:p w:rsidR="00306F03" w:rsidRPr="00125AEF" w:rsidRDefault="009C5ED2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применения свойств простых графических материалов в самостоятельной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66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30" w:lineRule="auto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ный опыт в создании графического рисунка на основе знакомства со средствами изобразительного языка.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оздания рисунка простого (плоского) предмета с натуры.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06F03" w:rsidRPr="00125AEF" w:rsidRDefault="009C5ED2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06F03" w:rsidRPr="00125AEF" w:rsidRDefault="009C5ED2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125AEF">
        <w:rPr>
          <w:lang w:val="ru-RU"/>
        </w:rPr>
        <w:br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«гуашь» в условиях урока.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ать опыт экспериментирования, исследования результатов смешения красок и получения нового цвета.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аблюдения, поиска выразительных образных объёмных форм в природе (облака, камни, коряги, формы плодов и др.).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истические.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жизни людей.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66" w:line="220" w:lineRule="exact"/>
        <w:rPr>
          <w:lang w:val="ru-RU"/>
        </w:rPr>
      </w:pPr>
    </w:p>
    <w:p w:rsidR="00306F03" w:rsidRPr="00125AEF" w:rsidRDefault="009C5ED2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пром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ыслов) и опыт практической художественной деятельности по мотивам игрушки выбранного промысла.</w:t>
      </w:r>
    </w:p>
    <w:p w:rsidR="00306F03" w:rsidRPr="00125AEF" w:rsidRDefault="009C5ED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остых геометрических тел.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«Восприятие произведений искусства»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и эстетической задачи (установки).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Ос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125AEF">
        <w:rPr>
          <w:lang w:val="ru-RU"/>
        </w:rPr>
        <w:br/>
      </w: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</w:t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ироды.</w:t>
      </w:r>
    </w:p>
    <w:p w:rsidR="00306F03" w:rsidRPr="00125AEF" w:rsidRDefault="009C5ED2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125AEF">
        <w:rPr>
          <w:lang w:val="ru-RU"/>
        </w:rPr>
        <w:tab/>
      </w:r>
      <w:r w:rsidRPr="00125AEF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306F03" w:rsidRPr="00125AEF" w:rsidRDefault="00306F03">
      <w:pPr>
        <w:rPr>
          <w:lang w:val="ru-RU"/>
        </w:rPr>
        <w:sectPr w:rsidR="00306F03" w:rsidRPr="00125AEF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306F03" w:rsidRPr="00125AEF" w:rsidRDefault="00306F03">
      <w:pPr>
        <w:autoSpaceDE w:val="0"/>
        <w:autoSpaceDN w:val="0"/>
        <w:spacing w:after="64" w:line="220" w:lineRule="exact"/>
        <w:rPr>
          <w:lang w:val="ru-RU"/>
        </w:rPr>
      </w:pPr>
    </w:p>
    <w:p w:rsidR="00306F03" w:rsidRDefault="009C5ED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306F03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306F03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306F03" w:rsidRPr="00125AEF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45" w:lineRule="auto"/>
              <w:ind w:left="72" w:right="864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 о различных художественных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рисования линией.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Рисунок с натуры: рисунок листьев разной </w:t>
            </w: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одного пятна — «тела», меняя пропорции «лап» и «шеи», получаем рисунки разных </w:t>
            </w: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</w:t>
            </w: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театр.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306F03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 работы гуашью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45" w:lineRule="auto"/>
              <w:ind w:left="72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Навыки смешения красок и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</w:tbl>
    <w:p w:rsidR="00306F03" w:rsidRDefault="00306F03">
      <w:pPr>
        <w:autoSpaceDE w:val="0"/>
        <w:autoSpaceDN w:val="0"/>
        <w:spacing w:after="0" w:line="14" w:lineRule="exact"/>
      </w:pPr>
    </w:p>
    <w:p w:rsidR="00306F03" w:rsidRDefault="00306F03">
      <w:pPr>
        <w:sectPr w:rsidR="00306F03">
          <w:pgSz w:w="16840" w:h="11900"/>
          <w:pgMar w:top="282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03" w:rsidRDefault="00306F0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цветков.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навыков работы гуашью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 гуашью, в технике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4" w:after="0" w:line="230" w:lineRule="auto"/>
              <w:ind w:left="72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ассоциативного воображения.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вытягивания, вдавливания, сгибания,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45" w:lineRule="auto"/>
              <w:ind w:left="72" w:right="1008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 геометрические и растительные.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0" w:lineRule="auto"/>
              <w:ind w:left="72"/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Приёмы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 бумаги.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бумагопластики.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</w:tbl>
    <w:p w:rsidR="00306F03" w:rsidRDefault="00306F03">
      <w:pPr>
        <w:autoSpaceDE w:val="0"/>
        <w:autoSpaceDN w:val="0"/>
        <w:spacing w:after="0" w:line="14" w:lineRule="exact"/>
      </w:pPr>
    </w:p>
    <w:p w:rsidR="00306F03" w:rsidRDefault="00306F03">
      <w:pPr>
        <w:sectPr w:rsidR="00306F03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03" w:rsidRDefault="00306F0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</w:t>
            </w: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50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 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И. И. Левитана, А. Г. Венецианова И. И. Шишкина, 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Фотографирование мелких </w:t>
            </w: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 w:rsidRPr="00125AE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306F03">
            <w:pPr>
              <w:rPr>
                <w:lang w:val="ru-RU"/>
              </w:rPr>
            </w:pPr>
          </w:p>
        </w:tc>
      </w:tr>
      <w:tr w:rsidR="00306F03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Pr="00125AEF" w:rsidRDefault="009C5E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5AE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</w:tbl>
    <w:p w:rsidR="00306F03" w:rsidRDefault="00306F03">
      <w:pPr>
        <w:autoSpaceDE w:val="0"/>
        <w:autoSpaceDN w:val="0"/>
        <w:spacing w:after="0" w:line="14" w:lineRule="exact"/>
      </w:pPr>
    </w:p>
    <w:p w:rsidR="00306F03" w:rsidRDefault="00306F03">
      <w:pPr>
        <w:sectPr w:rsidR="00306F0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03" w:rsidRDefault="00306F03">
      <w:pPr>
        <w:autoSpaceDE w:val="0"/>
        <w:autoSpaceDN w:val="0"/>
        <w:spacing w:after="78" w:line="220" w:lineRule="exact"/>
      </w:pPr>
    </w:p>
    <w:p w:rsidR="00306F03" w:rsidRDefault="009C5ED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306F03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306F0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</w:tbl>
    <w:p w:rsidR="00306F03" w:rsidRDefault="00306F03">
      <w:pPr>
        <w:autoSpaceDE w:val="0"/>
        <w:autoSpaceDN w:val="0"/>
        <w:spacing w:after="0" w:line="14" w:lineRule="exact"/>
      </w:pPr>
    </w:p>
    <w:p w:rsidR="00306F03" w:rsidRDefault="00306F03">
      <w:pPr>
        <w:sectPr w:rsidR="00306F03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03" w:rsidRDefault="00306F0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  <w:tr w:rsidR="00306F03">
        <w:trPr>
          <w:trHeight w:hRule="exact"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9C5E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03" w:rsidRDefault="00306F03"/>
        </w:tc>
      </w:tr>
    </w:tbl>
    <w:p w:rsidR="00306F03" w:rsidRDefault="00306F03">
      <w:pPr>
        <w:autoSpaceDE w:val="0"/>
        <w:autoSpaceDN w:val="0"/>
        <w:spacing w:after="0" w:line="14" w:lineRule="exact"/>
      </w:pPr>
    </w:p>
    <w:p w:rsidR="00306F03" w:rsidRDefault="00306F03">
      <w:pPr>
        <w:sectPr w:rsidR="00306F0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03" w:rsidRDefault="00306F03">
      <w:pPr>
        <w:autoSpaceDE w:val="0"/>
        <w:autoSpaceDN w:val="0"/>
        <w:spacing w:after="78" w:line="220" w:lineRule="exact"/>
      </w:pPr>
    </w:p>
    <w:p w:rsidR="00306F03" w:rsidRDefault="009C5ED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06F03" w:rsidRDefault="009C5ED2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306F03" w:rsidRDefault="00306F03">
      <w:pPr>
        <w:sectPr w:rsidR="00306F0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03" w:rsidRDefault="00306F03">
      <w:pPr>
        <w:autoSpaceDE w:val="0"/>
        <w:autoSpaceDN w:val="0"/>
        <w:spacing w:after="78" w:line="220" w:lineRule="exact"/>
      </w:pPr>
    </w:p>
    <w:p w:rsidR="00306F03" w:rsidRDefault="009C5ED2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</w:t>
      </w:r>
      <w:r>
        <w:rPr>
          <w:rFonts w:ascii="Times New Roman" w:eastAsia="Times New Roman" w:hAnsi="Times New Roman"/>
          <w:b/>
          <w:color w:val="000000"/>
          <w:sz w:val="24"/>
        </w:rPr>
        <w:t>ДОВАНИЕ ДЛЯ ПРОВЕДЕНИЯ ПРАКТИЧЕСКИХ РАБОТ</w:t>
      </w:r>
    </w:p>
    <w:p w:rsidR="00306F03" w:rsidRDefault="00306F03">
      <w:pPr>
        <w:sectPr w:rsidR="00306F0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C5ED2" w:rsidRDefault="009C5ED2"/>
    <w:sectPr w:rsidR="009C5ED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5AEF"/>
    <w:rsid w:val="0015074B"/>
    <w:rsid w:val="0029639D"/>
    <w:rsid w:val="00306F03"/>
    <w:rsid w:val="00326F90"/>
    <w:rsid w:val="009C5E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C43B1"/>
  <w14:defaultImageDpi w14:val="300"/>
  <w15:docId w15:val="{50150DBA-6B51-49C0-AA4F-89BE6D6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ECFCD1-7E89-42C4-9FB2-1AF4C82A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Николай Иванович Рудиков</cp:lastModifiedBy>
  <cp:revision>3</cp:revision>
  <dcterms:created xsi:type="dcterms:W3CDTF">2013-12-23T23:15:00Z</dcterms:created>
  <dcterms:modified xsi:type="dcterms:W3CDTF">2022-05-18T12:53:00Z</dcterms:modified>
  <cp:category/>
</cp:coreProperties>
</file>