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234"/>
        <w:gridCol w:w="5520"/>
      </w:tblGrid>
      <w:tr w:rsidR="00EC7197">
        <w:trPr>
          <w:trHeight w:val="1005"/>
        </w:trPr>
        <w:tc>
          <w:tcPr>
            <w:tcW w:w="4234" w:type="dxa"/>
          </w:tcPr>
          <w:p w:rsidR="00EC7197" w:rsidRDefault="00F16B19">
            <w:pPr>
              <w:pStyle w:val="TableParagraph"/>
            </w:pPr>
            <w:r>
              <w:t>СОГЛАСОВАНО</w:t>
            </w:r>
          </w:p>
          <w:p w:rsidR="00EC7197" w:rsidRDefault="00F16B19">
            <w:pPr>
              <w:pStyle w:val="TableParagraph"/>
              <w:spacing w:before="2" w:line="252" w:lineRule="exact"/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ПК</w:t>
            </w:r>
          </w:p>
          <w:p w:rsidR="00EC7197" w:rsidRDefault="00F16B19" w:rsidP="008A7B51">
            <w:pPr>
              <w:pStyle w:val="TableParagraph"/>
              <w:tabs>
                <w:tab w:val="left" w:pos="1243"/>
              </w:tabs>
              <w:spacing w:line="254" w:lineRule="exact"/>
              <w:ind w:right="1601"/>
            </w:pPr>
            <w:r>
              <w:rPr>
                <w:u w:val="single"/>
              </w:rPr>
              <w:t xml:space="preserve"> </w:t>
            </w:r>
            <w:r w:rsidR="008A7B51">
              <w:rPr>
                <w:u w:val="single"/>
              </w:rPr>
              <w:t>_________</w:t>
            </w:r>
            <w:proofErr w:type="spellStart"/>
            <w:r w:rsidR="008A7B51">
              <w:rPr>
                <w:u w:val="single"/>
              </w:rPr>
              <w:t>Е.Г.Игушкина</w:t>
            </w:r>
            <w:proofErr w:type="spellEnd"/>
            <w:r>
              <w:rPr>
                <w:spacing w:val="-52"/>
              </w:rPr>
              <w:t xml:space="preserve"> </w:t>
            </w:r>
            <w:r w:rsidR="008A7B51">
              <w:t>09</w:t>
            </w:r>
            <w:r>
              <w:t xml:space="preserve"> января</w:t>
            </w:r>
            <w:r>
              <w:rPr>
                <w:spacing w:val="-1"/>
              </w:rPr>
              <w:t xml:space="preserve"> </w:t>
            </w:r>
            <w:r w:rsidR="008F7674">
              <w:t>202</w:t>
            </w:r>
            <w:r w:rsidR="008A7B51">
              <w:t>4</w:t>
            </w:r>
            <w:r>
              <w:t xml:space="preserve"> года</w:t>
            </w:r>
          </w:p>
        </w:tc>
        <w:tc>
          <w:tcPr>
            <w:tcW w:w="5520" w:type="dxa"/>
          </w:tcPr>
          <w:p w:rsidR="00EC7197" w:rsidRDefault="00F16B19">
            <w:pPr>
              <w:pStyle w:val="TableParagraph"/>
              <w:ind w:left="1604"/>
            </w:pPr>
            <w:r>
              <w:t>УТВЕРЖДЕНО</w:t>
            </w:r>
          </w:p>
          <w:p w:rsidR="00EC7197" w:rsidRDefault="00F16B19">
            <w:pPr>
              <w:pStyle w:val="TableParagraph"/>
              <w:spacing w:before="2" w:line="240" w:lineRule="auto"/>
              <w:ind w:left="1604" w:right="679"/>
            </w:pPr>
            <w:r>
              <w:t>решением педагогического совета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 w:rsidR="008A7B51">
              <w:t>09</w:t>
            </w:r>
            <w:r w:rsidR="008F7674">
              <w:t>.01.202</w:t>
            </w:r>
            <w:r w:rsidR="008A7B51">
              <w:t>4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протокол №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EC7197" w:rsidRDefault="00F16B19" w:rsidP="008A7B51">
            <w:pPr>
              <w:pStyle w:val="TableParagraph"/>
              <w:tabs>
                <w:tab w:val="left" w:pos="3768"/>
              </w:tabs>
              <w:ind w:left="1604"/>
            </w:pPr>
            <w:r>
              <w:t>Председатель</w:t>
            </w:r>
            <w:r>
              <w:rPr>
                <w:u w:val="single"/>
              </w:rPr>
              <w:tab/>
            </w:r>
            <w:proofErr w:type="spellStart"/>
            <w:r w:rsidR="008A7B51">
              <w:t>И.С.Шаповаленко</w:t>
            </w:r>
            <w:proofErr w:type="spellEnd"/>
          </w:p>
        </w:tc>
      </w:tr>
    </w:tbl>
    <w:p w:rsidR="00EC7197" w:rsidRDefault="00EC7197">
      <w:pPr>
        <w:pStyle w:val="a3"/>
        <w:spacing w:before="1"/>
        <w:ind w:left="0" w:firstLine="0"/>
        <w:jc w:val="left"/>
        <w:rPr>
          <w:sz w:val="6"/>
        </w:rPr>
      </w:pPr>
    </w:p>
    <w:p w:rsidR="00EC7197" w:rsidRDefault="00EC7197">
      <w:pPr>
        <w:rPr>
          <w:sz w:val="6"/>
        </w:rPr>
        <w:sectPr w:rsidR="00EC7197">
          <w:type w:val="continuous"/>
          <w:pgSz w:w="11930" w:h="16850"/>
          <w:pgMar w:top="1140" w:right="0" w:bottom="280" w:left="1500" w:header="720" w:footer="720" w:gutter="0"/>
          <w:cols w:space="720"/>
        </w:sectPr>
      </w:pPr>
    </w:p>
    <w:p w:rsidR="00EC7197" w:rsidRDefault="00EC7197">
      <w:pPr>
        <w:pStyle w:val="a3"/>
        <w:ind w:left="0" w:firstLine="0"/>
        <w:jc w:val="left"/>
        <w:rPr>
          <w:sz w:val="30"/>
        </w:rPr>
      </w:pPr>
    </w:p>
    <w:p w:rsidR="00EC7197" w:rsidRDefault="00EC7197">
      <w:pPr>
        <w:pStyle w:val="a3"/>
        <w:ind w:left="0" w:firstLine="0"/>
        <w:jc w:val="left"/>
        <w:rPr>
          <w:sz w:val="30"/>
        </w:rPr>
      </w:pPr>
    </w:p>
    <w:p w:rsidR="00EC7197" w:rsidRDefault="00EC7197">
      <w:pPr>
        <w:pStyle w:val="a3"/>
        <w:spacing w:before="8"/>
        <w:ind w:left="0" w:firstLine="0"/>
        <w:jc w:val="left"/>
        <w:rPr>
          <w:sz w:val="39"/>
        </w:rPr>
      </w:pPr>
    </w:p>
    <w:p w:rsidR="00EC7197" w:rsidRDefault="00F16B19">
      <w:pPr>
        <w:jc w:val="right"/>
        <w:rPr>
          <w:b/>
          <w:sz w:val="28"/>
        </w:rPr>
      </w:pPr>
      <w:r>
        <w:rPr>
          <w:b/>
          <w:sz w:val="28"/>
        </w:rPr>
        <w:t>ПРАВИЛА</w:t>
      </w:r>
    </w:p>
    <w:p w:rsidR="00EC7197" w:rsidRDefault="00F16B19">
      <w:pPr>
        <w:pStyle w:val="a3"/>
        <w:spacing w:before="3"/>
        <w:ind w:left="0" w:firstLine="0"/>
        <w:jc w:val="left"/>
        <w:rPr>
          <w:b/>
          <w:sz w:val="46"/>
        </w:rPr>
      </w:pPr>
      <w:r>
        <w:br w:type="column"/>
      </w:r>
    </w:p>
    <w:p w:rsidR="00EC7197" w:rsidRDefault="00F16B19" w:rsidP="008F7674">
      <w:pPr>
        <w:spacing w:before="45" w:line="242" w:lineRule="auto"/>
        <w:ind w:left="91"/>
        <w:rPr>
          <w:rFonts w:ascii="Microsoft Sans Serif" w:hAnsi="Microsoft Sans Serif"/>
          <w:sz w:val="14"/>
        </w:rPr>
      </w:pPr>
      <w:r>
        <w:br w:type="column"/>
      </w:r>
    </w:p>
    <w:p w:rsidR="00EC7197" w:rsidRDefault="00EC7197">
      <w:pPr>
        <w:spacing w:line="244" w:lineRule="auto"/>
        <w:rPr>
          <w:rFonts w:ascii="Microsoft Sans Serif" w:hAnsi="Microsoft Sans Serif"/>
          <w:sz w:val="14"/>
        </w:rPr>
        <w:sectPr w:rsidR="00EC7197">
          <w:type w:val="continuous"/>
          <w:pgSz w:w="11930" w:h="16850"/>
          <w:pgMar w:top="1140" w:right="0" w:bottom="280" w:left="1500" w:header="720" w:footer="720" w:gutter="0"/>
          <w:cols w:num="3" w:space="720" w:equalWidth="0">
            <w:col w:w="5586" w:space="40"/>
            <w:col w:w="2331" w:space="39"/>
            <w:col w:w="2434"/>
          </w:cols>
        </w:sectPr>
      </w:pPr>
    </w:p>
    <w:p w:rsidR="00EC7197" w:rsidRDefault="00F16B19">
      <w:pPr>
        <w:pStyle w:val="21"/>
        <w:spacing w:line="259" w:lineRule="exact"/>
        <w:ind w:right="2023"/>
      </w:pPr>
      <w:r>
        <w:lastRenderedPageBreak/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обезличенными</w:t>
      </w:r>
      <w:r>
        <w:rPr>
          <w:spacing w:val="-3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t>данными</w:t>
      </w:r>
    </w:p>
    <w:p w:rsidR="00EC7197" w:rsidRDefault="00F16B19">
      <w:pPr>
        <w:spacing w:line="322" w:lineRule="exact"/>
        <w:ind w:left="1361" w:right="202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обезличивания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данных</w:t>
      </w:r>
    </w:p>
    <w:p w:rsidR="008A7B51" w:rsidRDefault="00F16B19">
      <w:pPr>
        <w:pStyle w:val="21"/>
        <w:spacing w:line="240" w:lineRule="auto"/>
        <w:ind w:right="2023"/>
      </w:pPr>
      <w:r>
        <w:t>в</w:t>
      </w:r>
      <w:r>
        <w:rPr>
          <w:spacing w:val="-3"/>
        </w:rPr>
        <w:t xml:space="preserve"> </w:t>
      </w:r>
      <w:r>
        <w:t>МОБУООШ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8F7674">
        <w:t>2</w:t>
      </w:r>
      <w:r w:rsidR="008A7B51">
        <w:t>6</w:t>
      </w:r>
      <w:r>
        <w:t xml:space="preserve"> им</w:t>
      </w:r>
      <w:r w:rsidR="008F7674">
        <w:t>ени</w:t>
      </w:r>
      <w:r>
        <w:rPr>
          <w:spacing w:val="-2"/>
        </w:rPr>
        <w:t xml:space="preserve"> </w:t>
      </w:r>
      <w:proofErr w:type="spellStart"/>
      <w:r w:rsidR="008A7B51">
        <w:t>В.Я.Первицкого</w:t>
      </w:r>
      <w:proofErr w:type="spellEnd"/>
      <w:r w:rsidR="008F7674">
        <w:t xml:space="preserve"> </w:t>
      </w:r>
    </w:p>
    <w:p w:rsidR="00EC7197" w:rsidRDefault="008A7B51">
      <w:pPr>
        <w:pStyle w:val="21"/>
        <w:spacing w:line="240" w:lineRule="auto"/>
        <w:ind w:right="2023"/>
      </w:pPr>
      <w:r>
        <w:t>х. Роте-Фане</w:t>
      </w:r>
    </w:p>
    <w:p w:rsidR="00EC7197" w:rsidRDefault="00EC7197">
      <w:pPr>
        <w:pStyle w:val="a3"/>
        <w:spacing w:before="2"/>
        <w:ind w:left="0" w:firstLine="0"/>
        <w:jc w:val="left"/>
        <w:rPr>
          <w:b/>
          <w:sz w:val="38"/>
        </w:rPr>
      </w:pPr>
    </w:p>
    <w:p w:rsidR="00EC7197" w:rsidRDefault="00F16B19">
      <w:pPr>
        <w:pStyle w:val="a4"/>
        <w:numPr>
          <w:ilvl w:val="0"/>
          <w:numId w:val="7"/>
        </w:numPr>
        <w:tabs>
          <w:tab w:val="left" w:pos="4127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положения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436"/>
        </w:tabs>
        <w:ind w:right="857" w:firstLine="707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данными </w:t>
      </w:r>
      <w:r w:rsidR="008F7674">
        <w:rPr>
          <w:sz w:val="28"/>
        </w:rPr>
        <w:t xml:space="preserve">(далее – Правила) в </w:t>
      </w:r>
      <w:r w:rsidR="008F7674" w:rsidRPr="008A7B51">
        <w:rPr>
          <w:sz w:val="28"/>
          <w:szCs w:val="28"/>
        </w:rPr>
        <w:t>МОБУООШ</w:t>
      </w:r>
      <w:r w:rsidR="008F7674" w:rsidRPr="008A7B51">
        <w:rPr>
          <w:spacing w:val="-2"/>
          <w:sz w:val="28"/>
          <w:szCs w:val="28"/>
        </w:rPr>
        <w:t xml:space="preserve"> </w:t>
      </w:r>
      <w:r w:rsidR="008F7674" w:rsidRPr="008A7B51">
        <w:rPr>
          <w:sz w:val="28"/>
          <w:szCs w:val="28"/>
        </w:rPr>
        <w:t>№</w:t>
      </w:r>
      <w:r w:rsidR="008F7674" w:rsidRPr="008A7B51">
        <w:rPr>
          <w:spacing w:val="-4"/>
          <w:sz w:val="28"/>
          <w:szCs w:val="28"/>
        </w:rPr>
        <w:t xml:space="preserve"> </w:t>
      </w:r>
      <w:r w:rsidR="008F7674" w:rsidRPr="008A7B51">
        <w:rPr>
          <w:sz w:val="28"/>
          <w:szCs w:val="28"/>
        </w:rPr>
        <w:t>2</w:t>
      </w:r>
      <w:r w:rsidR="008A7B51" w:rsidRPr="008A7B51">
        <w:rPr>
          <w:sz w:val="28"/>
          <w:szCs w:val="28"/>
        </w:rPr>
        <w:t>6</w:t>
      </w:r>
      <w:r w:rsidR="008F7674" w:rsidRPr="008A7B51">
        <w:rPr>
          <w:sz w:val="28"/>
          <w:szCs w:val="28"/>
        </w:rPr>
        <w:t xml:space="preserve"> имени</w:t>
      </w:r>
      <w:r w:rsidR="008F7674" w:rsidRPr="008A7B51">
        <w:rPr>
          <w:spacing w:val="-2"/>
          <w:sz w:val="28"/>
          <w:szCs w:val="28"/>
        </w:rPr>
        <w:t xml:space="preserve"> </w:t>
      </w:r>
      <w:proofErr w:type="spellStart"/>
      <w:r w:rsidR="008A7B51" w:rsidRPr="008A7B51">
        <w:rPr>
          <w:sz w:val="28"/>
          <w:szCs w:val="28"/>
        </w:rPr>
        <w:t>В.Я.Первицкого</w:t>
      </w:r>
      <w:proofErr w:type="spellEnd"/>
      <w:r w:rsidR="008A7B51" w:rsidRPr="008A7B51">
        <w:rPr>
          <w:sz w:val="28"/>
          <w:szCs w:val="28"/>
        </w:rPr>
        <w:t xml:space="preserve"> х. Роте-Фане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данными (далее –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), обработка которых необходима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 услуг.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436"/>
        </w:tabs>
        <w:ind w:right="858" w:firstLine="707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РФ от 27 июля 2010 г. № 210-ФЗ 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«Перечня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«О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 операторами, являющимися государственными или муниципальными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органами», утвержденных </w:t>
      </w:r>
      <w:hyperlink r:id="rId5">
        <w:r>
          <w:rPr>
            <w:sz w:val="28"/>
          </w:rPr>
          <w:t>постановлением Правительства РФ от 21 марта</w:t>
        </w:r>
      </w:hyperlink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2012 г.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№ 211</w:t>
        </w:r>
      </w:hyperlink>
      <w:r>
        <w:rPr>
          <w:sz w:val="28"/>
        </w:rPr>
        <w:t>.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436"/>
        </w:tabs>
        <w:ind w:right="85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«Прием заявлений, постановка на учет и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 ОО», используется информационная система персональных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«Сетевой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«Е-услуги.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Образование».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642"/>
        </w:tabs>
        <w:ind w:right="857" w:firstLine="707"/>
        <w:jc w:val="both"/>
        <w:rPr>
          <w:sz w:val="28"/>
        </w:rPr>
      </w:pPr>
      <w:r>
        <w:rPr>
          <w:sz w:val="28"/>
        </w:rPr>
        <w:t>Пользователем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ИСПДн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 обязанностей в процессах автоматизированной обработки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 и имеющий доступ к аппаратным средствам, ПО, данным и 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 (далее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СЗИ)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>.</w:t>
      </w:r>
    </w:p>
    <w:p w:rsidR="00EC7197" w:rsidRDefault="00EC7197">
      <w:pPr>
        <w:pStyle w:val="a3"/>
        <w:spacing w:before="3"/>
        <w:ind w:left="0" w:firstLine="0"/>
        <w:jc w:val="left"/>
      </w:pPr>
    </w:p>
    <w:p w:rsidR="00EC7197" w:rsidRDefault="00F16B19">
      <w:pPr>
        <w:pStyle w:val="21"/>
        <w:numPr>
          <w:ilvl w:val="0"/>
          <w:numId w:val="7"/>
        </w:numPr>
        <w:tabs>
          <w:tab w:val="left" w:pos="4072"/>
        </w:tabs>
        <w:ind w:left="4071" w:hanging="733"/>
        <w:jc w:val="both"/>
      </w:pPr>
      <w:r>
        <w:rPr>
          <w:spacing w:val="-1"/>
        </w:rPr>
        <w:t>Условия</w:t>
      </w:r>
      <w:r>
        <w:rPr>
          <w:spacing w:val="-18"/>
        </w:rPr>
        <w:t xml:space="preserve"> </w:t>
      </w:r>
      <w:r>
        <w:rPr>
          <w:spacing w:val="-1"/>
        </w:rPr>
        <w:t>обезличивания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402"/>
        </w:tabs>
        <w:ind w:right="854" w:firstLine="707"/>
        <w:jc w:val="both"/>
        <w:rPr>
          <w:sz w:val="28"/>
        </w:rPr>
      </w:pPr>
      <w:r>
        <w:rPr>
          <w:sz w:val="28"/>
        </w:rPr>
        <w:t>Обезличивание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статистических данных, снижения ущерба от разглашения защищаемых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снижения класса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 xml:space="preserve"> и по достижению целей обработки или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68"/>
          <w:sz w:val="28"/>
        </w:rPr>
        <w:t xml:space="preserve"> </w:t>
      </w:r>
      <w:r>
        <w:rPr>
          <w:sz w:val="28"/>
        </w:rPr>
        <w:t>этих</w:t>
      </w:r>
      <w:r>
        <w:rPr>
          <w:spacing w:val="67"/>
          <w:sz w:val="28"/>
        </w:rPr>
        <w:t xml:space="preserve"> </w:t>
      </w:r>
      <w:r>
        <w:rPr>
          <w:sz w:val="28"/>
        </w:rPr>
        <w:t>целей,</w:t>
      </w:r>
      <w:r>
        <w:rPr>
          <w:spacing w:val="65"/>
          <w:sz w:val="28"/>
        </w:rPr>
        <w:t xml:space="preserve"> </w:t>
      </w:r>
      <w:r>
        <w:rPr>
          <w:sz w:val="28"/>
        </w:rPr>
        <w:t>если</w:t>
      </w:r>
      <w:r>
        <w:rPr>
          <w:spacing w:val="64"/>
          <w:sz w:val="28"/>
        </w:rPr>
        <w:t xml:space="preserve"> </w:t>
      </w:r>
      <w:r>
        <w:rPr>
          <w:sz w:val="28"/>
        </w:rPr>
        <w:t>иное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</w:p>
    <w:p w:rsidR="00EC7197" w:rsidRDefault="00EC7197">
      <w:pPr>
        <w:jc w:val="both"/>
        <w:rPr>
          <w:sz w:val="28"/>
        </w:rPr>
        <w:sectPr w:rsidR="00EC7197">
          <w:type w:val="continuous"/>
          <w:pgSz w:w="11930" w:h="16850"/>
          <w:pgMar w:top="114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firstLine="0"/>
      </w:pPr>
      <w:r>
        <w:lastRenderedPageBreak/>
        <w:t>предусмотрено</w:t>
      </w:r>
      <w:r>
        <w:rPr>
          <w:spacing w:val="5"/>
        </w:rPr>
        <w:t xml:space="preserve"> </w:t>
      </w:r>
      <w:r>
        <w:t>федеральным</w:t>
      </w:r>
      <w:r>
        <w:rPr>
          <w:spacing w:val="6"/>
        </w:rPr>
        <w:t xml:space="preserve"> </w:t>
      </w:r>
      <w:r>
        <w:t>законом.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364"/>
        </w:tabs>
        <w:spacing w:before="2"/>
        <w:ind w:right="859" w:firstLine="707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 предложения по обезличиванию персональных данных, 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378"/>
        </w:tabs>
        <w:ind w:right="858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руководитель Школы на основании приказа, с учетом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подходящего и</w:t>
      </w:r>
      <w:r>
        <w:rPr>
          <w:spacing w:val="-8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затратного 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626"/>
        </w:tabs>
        <w:ind w:right="857" w:firstLine="707"/>
        <w:jc w:val="both"/>
        <w:rPr>
          <w:sz w:val="28"/>
        </w:rPr>
      </w:pP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417"/>
        </w:tabs>
        <w:ind w:right="859" w:firstLine="707"/>
        <w:jc w:val="both"/>
        <w:rPr>
          <w:sz w:val="28"/>
        </w:rPr>
      </w:pP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642"/>
        </w:tabs>
        <w:spacing w:before="1"/>
        <w:ind w:right="859" w:firstLine="707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642"/>
        </w:tabs>
        <w:ind w:right="864" w:firstLine="707"/>
        <w:jc w:val="both"/>
        <w:rPr>
          <w:sz w:val="28"/>
        </w:rPr>
      </w:pPr>
      <w:r>
        <w:rPr>
          <w:sz w:val="28"/>
        </w:rPr>
        <w:t>Способом обезличивания в случае достижения целей 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340"/>
        </w:tabs>
        <w:ind w:right="857" w:firstLine="707"/>
        <w:jc w:val="both"/>
        <w:rPr>
          <w:sz w:val="28"/>
        </w:rPr>
      </w:pPr>
      <w:r>
        <w:rPr>
          <w:sz w:val="28"/>
        </w:rPr>
        <w:t>Методы обезличивания должны обеспечивать требуемые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 (свойствам), быть практически реализуемыми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EC7197" w:rsidRDefault="00EC7197">
      <w:pPr>
        <w:pStyle w:val="a3"/>
        <w:spacing w:before="3"/>
        <w:ind w:left="0" w:firstLine="0"/>
        <w:jc w:val="left"/>
      </w:pPr>
    </w:p>
    <w:p w:rsidR="00EC7197" w:rsidRDefault="00F16B19">
      <w:pPr>
        <w:pStyle w:val="21"/>
        <w:numPr>
          <w:ilvl w:val="0"/>
          <w:numId w:val="7"/>
        </w:numPr>
        <w:tabs>
          <w:tab w:val="left" w:pos="4096"/>
        </w:tabs>
        <w:spacing w:line="321" w:lineRule="exact"/>
        <w:ind w:left="4095" w:hanging="733"/>
        <w:jc w:val="both"/>
      </w:pPr>
      <w:r>
        <w:t>Методы</w:t>
      </w:r>
      <w:r>
        <w:rPr>
          <w:spacing w:val="-13"/>
        </w:rPr>
        <w:t xml:space="preserve"> </w:t>
      </w:r>
      <w:r>
        <w:t>обезличивания</w:t>
      </w:r>
    </w:p>
    <w:p w:rsidR="00EC7197" w:rsidRDefault="00F16B19">
      <w:pPr>
        <w:pStyle w:val="a3"/>
        <w:ind w:right="858"/>
      </w:pP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обезличивания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перспективными</w:t>
      </w:r>
      <w:r>
        <w:rPr>
          <w:spacing w:val="-1"/>
        </w:rPr>
        <w:t xml:space="preserve"> </w:t>
      </w:r>
      <w:r>
        <w:t>удобным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применения.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642"/>
        </w:tabs>
        <w:ind w:right="857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персональных данных, позволяющих идентифицировать субъекта, 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(справочника)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идентификаторов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данным.</w:t>
      </w:r>
    </w:p>
    <w:p w:rsidR="00EC7197" w:rsidRDefault="00F16B19">
      <w:pPr>
        <w:pStyle w:val="a3"/>
        <w:spacing w:line="321" w:lineRule="exact"/>
        <w:ind w:left="910" w:firstLine="0"/>
        <w:jc w:val="left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полнота;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целостность;</w:t>
      </w:r>
    </w:p>
    <w:p w:rsidR="00EC7197" w:rsidRDefault="00F16B19">
      <w:pPr>
        <w:pStyle w:val="a3"/>
        <w:ind w:right="858"/>
      </w:pPr>
      <w:r>
        <w:t>-применимость (возможность решения задач обработки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оператором,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обезличивание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 данных, в том числе созданных и функционирующих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proofErr w:type="spellStart"/>
      <w:r>
        <w:t>деобезличивания</w:t>
      </w:r>
      <w:proofErr w:type="spellEnd"/>
      <w:r>
        <w:rPr>
          <w:spacing w:val="3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записей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субъектах).</w:t>
      </w:r>
    </w:p>
    <w:p w:rsidR="00EC7197" w:rsidRDefault="00F16B19">
      <w:pPr>
        <w:pStyle w:val="a3"/>
        <w:ind w:left="910" w:firstLine="0"/>
      </w:pPr>
      <w:r>
        <w:t>Оценка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EC7197">
      <w:pPr>
        <w:jc w:val="both"/>
        <w:rPr>
          <w:sz w:val="28"/>
        </w:rPr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before="65" w:line="242" w:lineRule="auto"/>
        <w:ind w:right="871" w:firstLine="707"/>
        <w:rPr>
          <w:sz w:val="28"/>
        </w:rPr>
      </w:pPr>
      <w:r>
        <w:rPr>
          <w:sz w:val="28"/>
        </w:rPr>
        <w:lastRenderedPageBreak/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процедуры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76"/>
        </w:tabs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9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атакам,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у лица, осуществляющего несанкционированный доступ, частичного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полного доступа к справочнику идентификаторов, стойкость метода не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обезличиваемых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19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</w:t>
      </w:r>
      <w:bookmarkStart w:id="0" w:name="_GoBack"/>
      <w:bookmarkEnd w:id="0"/>
      <w:r>
        <w:rPr>
          <w:sz w:val="28"/>
        </w:rPr>
        <w:t>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операторов);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354"/>
        </w:tabs>
        <w:ind w:right="857" w:firstLine="707"/>
        <w:rPr>
          <w:sz w:val="28"/>
        </w:rPr>
      </w:pP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атрибутам);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34"/>
        </w:tabs>
        <w:ind w:right="857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обезличиванию);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38"/>
        </w:tabs>
        <w:ind w:right="85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данных).</w:t>
      </w:r>
    </w:p>
    <w:p w:rsidR="00EC7197" w:rsidRDefault="00F16B19">
      <w:pPr>
        <w:pStyle w:val="a3"/>
        <w:ind w:right="857"/>
      </w:pPr>
      <w:r>
        <w:t>Для реализации метода требуется установить атрибуты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идентификаторами,</w:t>
      </w:r>
      <w:r>
        <w:rPr>
          <w:spacing w:val="1"/>
        </w:rPr>
        <w:t xml:space="preserve"> </w:t>
      </w:r>
      <w:r>
        <w:t>разработать</w:t>
      </w:r>
      <w:r>
        <w:rPr>
          <w:spacing w:val="-6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7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соответствия.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642"/>
        </w:tabs>
        <w:ind w:right="864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 результатами статистической обработки, обобщения, изменения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 w:rsidR="008A7B51">
        <w:rPr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сведений, позволяющих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субъекта.</w:t>
      </w:r>
    </w:p>
    <w:p w:rsidR="00EC7197" w:rsidRDefault="00F16B19">
      <w:pPr>
        <w:pStyle w:val="a3"/>
        <w:spacing w:line="321" w:lineRule="exact"/>
        <w:ind w:left="910" w:firstLine="0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line="322" w:lineRule="exact"/>
        <w:ind w:left="1642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43"/>
        </w:tabs>
        <w:ind w:right="859" w:firstLine="707"/>
        <w:rPr>
          <w:sz w:val="28"/>
        </w:rPr>
      </w:pPr>
      <w:r>
        <w:rPr>
          <w:sz w:val="28"/>
        </w:rPr>
        <w:t>релевантность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line="321" w:lineRule="exact"/>
        <w:ind w:left="1642"/>
        <w:rPr>
          <w:sz w:val="28"/>
        </w:rPr>
      </w:pPr>
      <w:r>
        <w:rPr>
          <w:sz w:val="28"/>
        </w:rPr>
        <w:t>применимость;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left="910" w:right="6656" w:firstLine="0"/>
        <w:rPr>
          <w:sz w:val="28"/>
        </w:rPr>
      </w:pPr>
      <w:r>
        <w:rPr>
          <w:sz w:val="28"/>
        </w:rPr>
        <w:t>анонимность.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7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3"/>
        <w:ind w:right="856"/>
      </w:pPr>
      <w:r>
        <w:t>-вариативность (метод не позволяет изменять параметры</w:t>
      </w:r>
      <w:r>
        <w:rPr>
          <w:spacing w:val="1"/>
        </w:rPr>
        <w:t xml:space="preserve"> </w:t>
      </w:r>
      <w:r>
        <w:t>метода без</w:t>
      </w:r>
      <w:r>
        <w:rPr>
          <w:spacing w:val="1"/>
        </w:rPr>
        <w:t xml:space="preserve"> </w:t>
      </w:r>
      <w:r>
        <w:t>проведения предварительного</w:t>
      </w:r>
      <w:r>
        <w:rPr>
          <w:spacing w:val="2"/>
        </w:rPr>
        <w:t xml:space="preserve"> </w:t>
      </w:r>
      <w:proofErr w:type="spellStart"/>
      <w:r>
        <w:t>деобезличивания</w:t>
      </w:r>
      <w:proofErr w:type="spellEnd"/>
      <w: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67"/>
        </w:tabs>
        <w:spacing w:line="242" w:lineRule="auto"/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61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набором правил реализации, стойкость метода не повышается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225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данных,</w:t>
      </w:r>
    </w:p>
    <w:p w:rsidR="00EC7197" w:rsidRDefault="00EC7197">
      <w:pPr>
        <w:jc w:val="both"/>
        <w:rPr>
          <w:sz w:val="28"/>
        </w:rPr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firstLine="0"/>
      </w:pPr>
      <w:r>
        <w:lastRenderedPageBreak/>
        <w:t>имеющихся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других операторов);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05"/>
        </w:tabs>
        <w:spacing w:before="2"/>
        <w:ind w:right="858" w:firstLine="707"/>
        <w:rPr>
          <w:sz w:val="28"/>
        </w:rPr>
      </w:pP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методами);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47"/>
        </w:tabs>
        <w:ind w:right="858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или</w:t>
      </w:r>
      <w:r>
        <w:rPr>
          <w:spacing w:val="-1"/>
          <w:sz w:val="28"/>
        </w:rPr>
        <w:t xml:space="preserve"> </w:t>
      </w:r>
      <w:r>
        <w:rPr>
          <w:sz w:val="28"/>
        </w:rPr>
        <w:t>семантики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225"/>
        </w:tabs>
        <w:ind w:right="860" w:firstLine="707"/>
        <w:rPr>
          <w:sz w:val="28"/>
        </w:rPr>
      </w:pPr>
      <w:r>
        <w:rPr>
          <w:sz w:val="28"/>
        </w:rPr>
        <w:t>возможность оценки качества данных (метод не позволяет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 которых подвергаются изменению, определить набор правил 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EC7197" w:rsidRDefault="00F16B19">
      <w:pPr>
        <w:pStyle w:val="a3"/>
        <w:ind w:right="85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proofErr w:type="spellStart"/>
      <w:r>
        <w:t>результатамистатистической</w:t>
      </w:r>
      <w:proofErr w:type="spellEnd"/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(средние</w:t>
      </w:r>
      <w:r>
        <w:rPr>
          <w:spacing w:val="3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например).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422"/>
        </w:tabs>
        <w:spacing w:before="1"/>
        <w:ind w:right="857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 персональных данных на несколько подмножеств и создание 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подмножествами,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подмножествам.</w:t>
      </w:r>
    </w:p>
    <w:p w:rsidR="00EC7197" w:rsidRDefault="00F16B19">
      <w:pPr>
        <w:pStyle w:val="a3"/>
        <w:spacing w:line="320" w:lineRule="exact"/>
        <w:ind w:left="910" w:firstLine="0"/>
        <w:jc w:val="left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8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ind w:left="1642"/>
        <w:jc w:val="left"/>
        <w:rPr>
          <w:sz w:val="28"/>
        </w:rPr>
      </w:pPr>
      <w:r>
        <w:rPr>
          <w:sz w:val="28"/>
        </w:rPr>
        <w:t>полнота;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before="2" w:line="322" w:lineRule="exact"/>
        <w:ind w:left="1642"/>
        <w:jc w:val="left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ind w:left="1642"/>
        <w:jc w:val="left"/>
        <w:rPr>
          <w:sz w:val="28"/>
        </w:rPr>
      </w:pPr>
      <w:r>
        <w:rPr>
          <w:sz w:val="28"/>
        </w:rPr>
        <w:t>релевантность;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применимость.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before="1"/>
        <w:ind w:right="861" w:firstLine="707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67"/>
        </w:tabs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атакам,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у злоумышленника информации о множестве субъектов или 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нескольким частям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хранимых</w:t>
      </w:r>
      <w:r>
        <w:rPr>
          <w:spacing w:val="2"/>
          <w:sz w:val="28"/>
        </w:rPr>
        <w:t xml:space="preserve"> </w:t>
      </w:r>
      <w:r>
        <w:rPr>
          <w:sz w:val="28"/>
        </w:rPr>
        <w:t>сведений);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19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операторов);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86"/>
        </w:tabs>
        <w:ind w:right="857" w:firstLine="707"/>
        <w:rPr>
          <w:sz w:val="28"/>
        </w:rPr>
      </w:pP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методами);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7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подмножеств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 субъектов персональных данных, массив которых обезличивается,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"/>
          <w:sz w:val="28"/>
        </w:rPr>
        <w:t xml:space="preserve"> </w:t>
      </w:r>
      <w:r>
        <w:rPr>
          <w:sz w:val="28"/>
        </w:rPr>
        <w:t>связывания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хранилищах);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38"/>
        </w:tabs>
        <w:ind w:right="85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данных).</w:t>
      </w:r>
    </w:p>
    <w:p w:rsidR="00EC7197" w:rsidRDefault="00F16B19">
      <w:pPr>
        <w:pStyle w:val="a3"/>
        <w:spacing w:line="322" w:lineRule="exact"/>
        <w:ind w:left="910" w:firstLine="0"/>
      </w:pPr>
      <w:r>
        <w:t>Для</w:t>
      </w:r>
      <w:r>
        <w:rPr>
          <w:spacing w:val="15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метода</w:t>
      </w:r>
      <w:r>
        <w:rPr>
          <w:spacing w:val="17"/>
        </w:rPr>
        <w:t xml:space="preserve"> </w:t>
      </w:r>
      <w:r>
        <w:t>требуется</w:t>
      </w:r>
      <w:r>
        <w:rPr>
          <w:spacing w:val="18"/>
        </w:rPr>
        <w:t xml:space="preserve"> </w:t>
      </w:r>
      <w:r>
        <w:t>предварительно</w:t>
      </w:r>
      <w:r>
        <w:rPr>
          <w:spacing w:val="17"/>
        </w:rPr>
        <w:t xml:space="preserve"> </w:t>
      </w:r>
      <w:r>
        <w:t>разработать</w:t>
      </w:r>
      <w:r>
        <w:rPr>
          <w:spacing w:val="16"/>
        </w:rPr>
        <w:t xml:space="preserve"> </w:t>
      </w:r>
      <w:r>
        <w:t>правила</w:t>
      </w:r>
    </w:p>
    <w:p w:rsidR="00EC7197" w:rsidRDefault="00EC7197">
      <w:pPr>
        <w:spacing w:line="322" w:lineRule="exact"/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right="856" w:firstLine="0"/>
      </w:pPr>
      <w:r>
        <w:lastRenderedPageBreak/>
        <w:t>декомпозиции,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хранилищах,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записии</w:t>
      </w:r>
      <w:proofErr w:type="spellEnd"/>
      <w:r>
        <w:rPr>
          <w:spacing w:val="-1"/>
        </w:rPr>
        <w:t xml:space="preserve"> </w:t>
      </w:r>
      <w:r>
        <w:t>хранилища.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642"/>
        </w:tabs>
        <w:spacing w:before="1"/>
        <w:ind w:right="858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записей, а также групп записей в массиве персональных данных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междусобой</w:t>
      </w:r>
      <w:proofErr w:type="spellEnd"/>
      <w:r>
        <w:rPr>
          <w:sz w:val="28"/>
        </w:rPr>
        <w:t>.</w:t>
      </w:r>
    </w:p>
    <w:p w:rsidR="00EC7197" w:rsidRDefault="00F16B19">
      <w:pPr>
        <w:pStyle w:val="a3"/>
        <w:spacing w:line="321" w:lineRule="exact"/>
        <w:ind w:left="910" w:firstLine="0"/>
        <w:jc w:val="left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before="2" w:line="322" w:lineRule="exact"/>
        <w:ind w:left="1642"/>
        <w:jc w:val="left"/>
        <w:rPr>
          <w:sz w:val="28"/>
        </w:rPr>
      </w:pPr>
      <w:r>
        <w:rPr>
          <w:sz w:val="28"/>
        </w:rPr>
        <w:t>полнота;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релевантность;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ind w:left="1642"/>
        <w:jc w:val="left"/>
        <w:rPr>
          <w:sz w:val="28"/>
        </w:rPr>
      </w:pPr>
      <w:r>
        <w:rPr>
          <w:sz w:val="28"/>
        </w:rPr>
        <w:t>применимость;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242" w:lineRule="auto"/>
        <w:ind w:left="910" w:right="6656" w:firstLine="0"/>
        <w:jc w:val="left"/>
        <w:rPr>
          <w:sz w:val="28"/>
        </w:rPr>
      </w:pPr>
      <w:r>
        <w:rPr>
          <w:sz w:val="28"/>
        </w:rPr>
        <w:t>анонимность.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60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перемешиваниябез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проведения процедуры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67"/>
        </w:tabs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64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 к</w:t>
      </w:r>
      <w:r>
        <w:rPr>
          <w:spacing w:val="-1"/>
          <w:sz w:val="28"/>
        </w:rPr>
        <w:t xml:space="preserve"> </w:t>
      </w:r>
      <w:r>
        <w:rPr>
          <w:sz w:val="28"/>
        </w:rPr>
        <w:t>атакам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идентификацию);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225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возможность проведения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с использованием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операторов);</w:t>
      </w:r>
    </w:p>
    <w:p w:rsidR="00EC7197" w:rsidRDefault="00F16B19">
      <w:pPr>
        <w:pStyle w:val="a3"/>
        <w:spacing w:line="242" w:lineRule="auto"/>
        <w:ind w:right="857"/>
      </w:pPr>
      <w:r>
        <w:t>-совместимость (метод позволяет проводить интеграцию с данными,</w:t>
      </w:r>
      <w:r>
        <w:rPr>
          <w:spacing w:val="1"/>
        </w:rPr>
        <w:t xml:space="preserve"> </w:t>
      </w:r>
      <w:r>
        <w:t>обезличенными</w:t>
      </w:r>
      <w:r>
        <w:rPr>
          <w:spacing w:val="-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методами);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71"/>
        </w:tabs>
        <w:ind w:right="857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атакам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идентификацию);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38"/>
        </w:tabs>
        <w:ind w:right="85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данных).</w:t>
      </w:r>
    </w:p>
    <w:p w:rsidR="00EC7197" w:rsidRDefault="00F16B19">
      <w:pPr>
        <w:pStyle w:val="a3"/>
        <w:ind w:right="856"/>
      </w:pPr>
      <w:r>
        <w:t>Для</w:t>
      </w:r>
      <w:r>
        <w:rPr>
          <w:spacing w:val="17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метода</w:t>
      </w:r>
      <w:r>
        <w:rPr>
          <w:spacing w:val="21"/>
        </w:rPr>
        <w:t xml:space="preserve"> </w:t>
      </w:r>
      <w:r>
        <w:t>требуется</w:t>
      </w:r>
      <w:r>
        <w:rPr>
          <w:spacing w:val="18"/>
        </w:rPr>
        <w:t xml:space="preserve"> </w:t>
      </w:r>
      <w:r>
        <w:t>разработать</w:t>
      </w:r>
      <w:r>
        <w:rPr>
          <w:spacing w:val="17"/>
        </w:rPr>
        <w:t xml:space="preserve"> </w:t>
      </w:r>
      <w:r>
        <w:t>правила</w:t>
      </w:r>
      <w:r>
        <w:rPr>
          <w:spacing w:val="18"/>
        </w:rPr>
        <w:t xml:space="preserve"> </w:t>
      </w:r>
      <w:r>
        <w:t>перемешивания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proofErr w:type="spellStart"/>
      <w:r>
        <w:t>деобезличивания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proofErr w:type="spellStart"/>
      <w:r>
        <w:t>измененийв</w:t>
      </w:r>
      <w:proofErr w:type="spellEnd"/>
      <w:r>
        <w:rPr>
          <w:spacing w:val="-1"/>
        </w:rPr>
        <w:t xml:space="preserve"> </w:t>
      </w:r>
      <w:r>
        <w:t>записи.</w:t>
      </w:r>
    </w:p>
    <w:p w:rsidR="00EC7197" w:rsidRDefault="00F16B19">
      <w:pPr>
        <w:pStyle w:val="a3"/>
        <w:ind w:right="858"/>
      </w:pPr>
      <w:r>
        <w:t>Метод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идентификаторов</w:t>
      </w:r>
      <w:r>
        <w:rPr>
          <w:spacing w:val="-2"/>
        </w:rPr>
        <w:t xml:space="preserve"> </w:t>
      </w:r>
      <w:r>
        <w:t>и декомпозиции.</w:t>
      </w:r>
    </w:p>
    <w:p w:rsidR="00EC7197" w:rsidRDefault="00EC7197">
      <w:pPr>
        <w:pStyle w:val="a3"/>
        <w:spacing w:before="5"/>
        <w:ind w:left="0" w:firstLine="0"/>
        <w:jc w:val="left"/>
        <w:rPr>
          <w:sz w:val="27"/>
        </w:rPr>
      </w:pPr>
    </w:p>
    <w:p w:rsidR="00EC7197" w:rsidRDefault="00F16B19">
      <w:pPr>
        <w:pStyle w:val="21"/>
        <w:numPr>
          <w:ilvl w:val="0"/>
          <w:numId w:val="7"/>
        </w:numPr>
        <w:tabs>
          <w:tab w:val="left" w:pos="3096"/>
          <w:tab w:val="left" w:pos="3097"/>
        </w:tabs>
        <w:ind w:left="3097" w:hanging="732"/>
        <w:jc w:val="left"/>
      </w:pPr>
      <w:r>
        <w:t>Порядок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обезличенными</w:t>
      </w:r>
      <w:r>
        <w:rPr>
          <w:spacing w:val="-7"/>
        </w:rPr>
        <w:t xml:space="preserve"> </w:t>
      </w:r>
      <w:proofErr w:type="spellStart"/>
      <w:r>
        <w:t>ПДн</w:t>
      </w:r>
      <w:proofErr w:type="spellEnd"/>
    </w:p>
    <w:p w:rsidR="00EC7197" w:rsidRDefault="00F16B19">
      <w:pPr>
        <w:pStyle w:val="a4"/>
        <w:numPr>
          <w:ilvl w:val="1"/>
          <w:numId w:val="2"/>
        </w:numPr>
        <w:tabs>
          <w:tab w:val="left" w:pos="1426"/>
          <w:tab w:val="left" w:pos="3387"/>
          <w:tab w:val="left" w:pos="4142"/>
          <w:tab w:val="left" w:pos="4631"/>
          <w:tab w:val="left" w:pos="5980"/>
          <w:tab w:val="left" w:pos="7797"/>
          <w:tab w:val="left" w:pos="8164"/>
        </w:tabs>
        <w:spacing w:line="242" w:lineRule="auto"/>
        <w:ind w:right="856" w:firstLine="707"/>
        <w:rPr>
          <w:sz w:val="28"/>
        </w:rPr>
      </w:pPr>
      <w:r>
        <w:rPr>
          <w:sz w:val="28"/>
        </w:rPr>
        <w:t>Обезличенные</w:t>
      </w:r>
      <w:r>
        <w:rPr>
          <w:sz w:val="28"/>
        </w:rPr>
        <w:tab/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ab/>
        <w:t>не</w:t>
      </w:r>
      <w:r>
        <w:rPr>
          <w:sz w:val="28"/>
        </w:rPr>
        <w:tab/>
        <w:t>подлежат</w:t>
      </w:r>
      <w:r>
        <w:rPr>
          <w:sz w:val="28"/>
        </w:rPr>
        <w:tab/>
        <w:t>разглашению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нарушению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конфиденциальности.</w:t>
      </w:r>
    </w:p>
    <w:p w:rsidR="00EC7197" w:rsidRDefault="00F16B19">
      <w:pPr>
        <w:pStyle w:val="a4"/>
        <w:numPr>
          <w:ilvl w:val="1"/>
          <w:numId w:val="2"/>
        </w:numPr>
        <w:tabs>
          <w:tab w:val="left" w:pos="1641"/>
          <w:tab w:val="left" w:pos="1642"/>
        </w:tabs>
        <w:ind w:right="858" w:firstLine="707"/>
        <w:rPr>
          <w:sz w:val="28"/>
        </w:rPr>
      </w:pPr>
      <w:r>
        <w:rPr>
          <w:sz w:val="28"/>
        </w:rPr>
        <w:t>Обезличенные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безиспользования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автоматизации.</w:t>
      </w:r>
    </w:p>
    <w:p w:rsidR="00EC7197" w:rsidRDefault="00F16B19">
      <w:pPr>
        <w:pStyle w:val="a4"/>
        <w:numPr>
          <w:ilvl w:val="1"/>
          <w:numId w:val="2"/>
        </w:numPr>
        <w:tabs>
          <w:tab w:val="left" w:pos="1417"/>
          <w:tab w:val="left" w:pos="2141"/>
          <w:tab w:val="left" w:pos="3591"/>
        </w:tabs>
        <w:ind w:right="857" w:firstLine="707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обработке</w:t>
      </w:r>
      <w:r>
        <w:rPr>
          <w:sz w:val="28"/>
        </w:rPr>
        <w:tab/>
        <w:t>обезличенных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"/>
          <w:sz w:val="28"/>
        </w:rPr>
        <w:t xml:space="preserve"> </w:t>
      </w:r>
      <w:r>
        <w:rPr>
          <w:sz w:val="28"/>
        </w:rPr>
        <w:t>соблюдение: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spacing w:line="322" w:lineRule="exact"/>
        <w:ind w:left="1195"/>
        <w:jc w:val="left"/>
        <w:rPr>
          <w:sz w:val="28"/>
        </w:rPr>
      </w:pPr>
      <w:r>
        <w:rPr>
          <w:sz w:val="28"/>
        </w:rPr>
        <w:t>парольной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94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9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94"/>
          <w:sz w:val="28"/>
        </w:rPr>
        <w:t xml:space="preserve"> </w:t>
      </w:r>
      <w:r>
        <w:rPr>
          <w:sz w:val="28"/>
        </w:rPr>
        <w:t>по</w:t>
      </w:r>
      <w:r>
        <w:rPr>
          <w:spacing w:val="103"/>
          <w:sz w:val="28"/>
        </w:rPr>
        <w:t xml:space="preserve"> </w:t>
      </w:r>
      <w:r>
        <w:rPr>
          <w:sz w:val="28"/>
        </w:rPr>
        <w:t>организации</w:t>
      </w:r>
    </w:p>
    <w:p w:rsidR="00EC7197" w:rsidRDefault="00EC7197">
      <w:pPr>
        <w:spacing w:line="322" w:lineRule="exact"/>
        <w:rPr>
          <w:sz w:val="28"/>
        </w:rPr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firstLine="0"/>
        <w:jc w:val="left"/>
      </w:pPr>
      <w:r>
        <w:lastRenderedPageBreak/>
        <w:t>парольной</w:t>
      </w:r>
      <w:r>
        <w:rPr>
          <w:spacing w:val="1"/>
        </w:rPr>
        <w:t xml:space="preserve"> </w:t>
      </w:r>
      <w:r>
        <w:t>защиты;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  <w:tab w:val="left" w:pos="3320"/>
          <w:tab w:val="left" w:pos="4983"/>
          <w:tab w:val="left" w:pos="7228"/>
          <w:tab w:val="left" w:pos="9271"/>
        </w:tabs>
        <w:spacing w:before="2"/>
        <w:ind w:right="859" w:firstLine="707"/>
        <w:jc w:val="left"/>
        <w:rPr>
          <w:sz w:val="28"/>
        </w:rPr>
      </w:pPr>
      <w:r>
        <w:rPr>
          <w:sz w:val="28"/>
        </w:rPr>
        <w:t>антивирусной</w:t>
      </w:r>
      <w:r>
        <w:rPr>
          <w:sz w:val="28"/>
        </w:rPr>
        <w:tab/>
        <w:t>политики,</w:t>
      </w:r>
      <w:r>
        <w:rPr>
          <w:sz w:val="28"/>
        </w:rPr>
        <w:tab/>
        <w:t>установленной</w:t>
      </w:r>
      <w:r>
        <w:rPr>
          <w:sz w:val="28"/>
        </w:rPr>
        <w:tab/>
        <w:t>Инструкцией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антивирусной защиты;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spacing w:line="321" w:lineRule="exact"/>
        <w:ind w:left="1195"/>
        <w:jc w:val="left"/>
        <w:rPr>
          <w:sz w:val="28"/>
        </w:rPr>
      </w:pP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со</w:t>
      </w:r>
      <w:r>
        <w:rPr>
          <w:spacing w:val="-2"/>
          <w:sz w:val="28"/>
        </w:rPr>
        <w:t xml:space="preserve"> </w:t>
      </w:r>
      <w:r>
        <w:rPr>
          <w:sz w:val="28"/>
        </w:rPr>
        <w:t>съемными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используются);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spacing w:line="322" w:lineRule="exact"/>
        <w:ind w:left="1195"/>
        <w:jc w:val="left"/>
        <w:rPr>
          <w:sz w:val="28"/>
        </w:rPr>
      </w:pP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копирования.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ind w:right="858" w:firstLine="707"/>
        <w:jc w:val="left"/>
        <w:rPr>
          <w:sz w:val="28"/>
        </w:rPr>
      </w:pPr>
      <w:r>
        <w:rPr>
          <w:sz w:val="28"/>
        </w:rPr>
        <w:t>порядка</w:t>
      </w:r>
      <w:r>
        <w:rPr>
          <w:spacing w:val="4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4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.</w:t>
      </w:r>
    </w:p>
    <w:sectPr w:rsidR="00EC7197" w:rsidSect="00EC7197">
      <w:pgSz w:w="11930" w:h="16850"/>
      <w:pgMar w:top="1060" w:right="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7020"/>
    <w:multiLevelType w:val="multilevel"/>
    <w:tmpl w:val="7736B8C4"/>
    <w:lvl w:ilvl="0">
      <w:start w:val="1"/>
      <w:numFmt w:val="decimal"/>
      <w:lvlText w:val="%1"/>
      <w:lvlJc w:val="left"/>
      <w:pPr>
        <w:ind w:left="2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2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1BF70BA3"/>
    <w:multiLevelType w:val="hybridMultilevel"/>
    <w:tmpl w:val="465C999C"/>
    <w:lvl w:ilvl="0" w:tplc="8E3C31F2">
      <w:start w:val="1"/>
      <w:numFmt w:val="decimal"/>
      <w:lvlText w:val="%1."/>
      <w:lvlJc w:val="left"/>
      <w:pPr>
        <w:ind w:left="4126" w:hanging="83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8E3AB346">
      <w:numFmt w:val="bullet"/>
      <w:lvlText w:val="•"/>
      <w:lvlJc w:val="left"/>
      <w:pPr>
        <w:ind w:left="4750" w:hanging="836"/>
      </w:pPr>
      <w:rPr>
        <w:rFonts w:hint="default"/>
        <w:lang w:val="ru-RU" w:eastAsia="en-US" w:bidi="ar-SA"/>
      </w:rPr>
    </w:lvl>
    <w:lvl w:ilvl="2" w:tplc="0CE29600">
      <w:numFmt w:val="bullet"/>
      <w:lvlText w:val="•"/>
      <w:lvlJc w:val="left"/>
      <w:pPr>
        <w:ind w:left="5380" w:hanging="836"/>
      </w:pPr>
      <w:rPr>
        <w:rFonts w:hint="default"/>
        <w:lang w:val="ru-RU" w:eastAsia="en-US" w:bidi="ar-SA"/>
      </w:rPr>
    </w:lvl>
    <w:lvl w:ilvl="3" w:tplc="FABE0058">
      <w:numFmt w:val="bullet"/>
      <w:lvlText w:val="•"/>
      <w:lvlJc w:val="left"/>
      <w:pPr>
        <w:ind w:left="6010" w:hanging="836"/>
      </w:pPr>
      <w:rPr>
        <w:rFonts w:hint="default"/>
        <w:lang w:val="ru-RU" w:eastAsia="en-US" w:bidi="ar-SA"/>
      </w:rPr>
    </w:lvl>
    <w:lvl w:ilvl="4" w:tplc="AD2059D6">
      <w:numFmt w:val="bullet"/>
      <w:lvlText w:val="•"/>
      <w:lvlJc w:val="left"/>
      <w:pPr>
        <w:ind w:left="6640" w:hanging="836"/>
      </w:pPr>
      <w:rPr>
        <w:rFonts w:hint="default"/>
        <w:lang w:val="ru-RU" w:eastAsia="en-US" w:bidi="ar-SA"/>
      </w:rPr>
    </w:lvl>
    <w:lvl w:ilvl="5" w:tplc="EF623E74">
      <w:numFmt w:val="bullet"/>
      <w:lvlText w:val="•"/>
      <w:lvlJc w:val="left"/>
      <w:pPr>
        <w:ind w:left="7270" w:hanging="836"/>
      </w:pPr>
      <w:rPr>
        <w:rFonts w:hint="default"/>
        <w:lang w:val="ru-RU" w:eastAsia="en-US" w:bidi="ar-SA"/>
      </w:rPr>
    </w:lvl>
    <w:lvl w:ilvl="6" w:tplc="41CED082">
      <w:numFmt w:val="bullet"/>
      <w:lvlText w:val="•"/>
      <w:lvlJc w:val="left"/>
      <w:pPr>
        <w:ind w:left="7900" w:hanging="836"/>
      </w:pPr>
      <w:rPr>
        <w:rFonts w:hint="default"/>
        <w:lang w:val="ru-RU" w:eastAsia="en-US" w:bidi="ar-SA"/>
      </w:rPr>
    </w:lvl>
    <w:lvl w:ilvl="7" w:tplc="C350566C">
      <w:numFmt w:val="bullet"/>
      <w:lvlText w:val="•"/>
      <w:lvlJc w:val="left"/>
      <w:pPr>
        <w:ind w:left="8530" w:hanging="836"/>
      </w:pPr>
      <w:rPr>
        <w:rFonts w:hint="default"/>
        <w:lang w:val="ru-RU" w:eastAsia="en-US" w:bidi="ar-SA"/>
      </w:rPr>
    </w:lvl>
    <w:lvl w:ilvl="8" w:tplc="F2E844DA">
      <w:numFmt w:val="bullet"/>
      <w:lvlText w:val="•"/>
      <w:lvlJc w:val="left"/>
      <w:pPr>
        <w:ind w:left="9160" w:hanging="836"/>
      </w:pPr>
      <w:rPr>
        <w:rFonts w:hint="default"/>
        <w:lang w:val="ru-RU" w:eastAsia="en-US" w:bidi="ar-SA"/>
      </w:rPr>
    </w:lvl>
  </w:abstractNum>
  <w:abstractNum w:abstractNumId="2" w15:restartNumberingAfterBreak="0">
    <w:nsid w:val="46323C91"/>
    <w:multiLevelType w:val="multilevel"/>
    <w:tmpl w:val="E6421CBE"/>
    <w:lvl w:ilvl="0">
      <w:start w:val="2"/>
      <w:numFmt w:val="decimal"/>
      <w:lvlText w:val="%1"/>
      <w:lvlJc w:val="left"/>
      <w:pPr>
        <w:ind w:left="2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47FC618C"/>
    <w:multiLevelType w:val="multilevel"/>
    <w:tmpl w:val="EE9A1744"/>
    <w:lvl w:ilvl="0">
      <w:start w:val="4"/>
      <w:numFmt w:val="decimal"/>
      <w:lvlText w:val="%1"/>
      <w:lvlJc w:val="left"/>
      <w:pPr>
        <w:ind w:left="20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685E3748"/>
    <w:multiLevelType w:val="hybridMultilevel"/>
    <w:tmpl w:val="F17CDD80"/>
    <w:lvl w:ilvl="0" w:tplc="F9E8E30C">
      <w:numFmt w:val="bullet"/>
      <w:lvlText w:val="•"/>
      <w:lvlJc w:val="left"/>
      <w:pPr>
        <w:ind w:left="202" w:hanging="286"/>
      </w:pPr>
      <w:rPr>
        <w:rFonts w:ascii="Times New Roman" w:eastAsia="Times New Roman" w:hAnsi="Times New Roman" w:cs="Times New Roman" w:hint="default"/>
        <w:w w:val="126"/>
        <w:sz w:val="20"/>
        <w:szCs w:val="20"/>
        <w:lang w:val="ru-RU" w:eastAsia="en-US" w:bidi="ar-SA"/>
      </w:rPr>
    </w:lvl>
    <w:lvl w:ilvl="1" w:tplc="FD041BC0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0BCCD5C0"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3" w:tplc="D6921BE8">
      <w:numFmt w:val="bullet"/>
      <w:lvlText w:val="•"/>
      <w:lvlJc w:val="left"/>
      <w:pPr>
        <w:ind w:left="3266" w:hanging="286"/>
      </w:pPr>
      <w:rPr>
        <w:rFonts w:hint="default"/>
        <w:lang w:val="ru-RU" w:eastAsia="en-US" w:bidi="ar-SA"/>
      </w:rPr>
    </w:lvl>
    <w:lvl w:ilvl="4" w:tplc="DDA49FF8">
      <w:numFmt w:val="bullet"/>
      <w:lvlText w:val="•"/>
      <w:lvlJc w:val="left"/>
      <w:pPr>
        <w:ind w:left="4288" w:hanging="286"/>
      </w:pPr>
      <w:rPr>
        <w:rFonts w:hint="default"/>
        <w:lang w:val="ru-RU" w:eastAsia="en-US" w:bidi="ar-SA"/>
      </w:rPr>
    </w:lvl>
    <w:lvl w:ilvl="5" w:tplc="7D9C3F56">
      <w:numFmt w:val="bullet"/>
      <w:lvlText w:val="•"/>
      <w:lvlJc w:val="left"/>
      <w:pPr>
        <w:ind w:left="5310" w:hanging="286"/>
      </w:pPr>
      <w:rPr>
        <w:rFonts w:hint="default"/>
        <w:lang w:val="ru-RU" w:eastAsia="en-US" w:bidi="ar-SA"/>
      </w:rPr>
    </w:lvl>
    <w:lvl w:ilvl="6" w:tplc="5B68F9AC">
      <w:numFmt w:val="bullet"/>
      <w:lvlText w:val="•"/>
      <w:lvlJc w:val="left"/>
      <w:pPr>
        <w:ind w:left="6332" w:hanging="286"/>
      </w:pPr>
      <w:rPr>
        <w:rFonts w:hint="default"/>
        <w:lang w:val="ru-RU" w:eastAsia="en-US" w:bidi="ar-SA"/>
      </w:rPr>
    </w:lvl>
    <w:lvl w:ilvl="7" w:tplc="F88839F2">
      <w:numFmt w:val="bullet"/>
      <w:lvlText w:val="•"/>
      <w:lvlJc w:val="left"/>
      <w:pPr>
        <w:ind w:left="7354" w:hanging="286"/>
      </w:pPr>
      <w:rPr>
        <w:rFonts w:hint="default"/>
        <w:lang w:val="ru-RU" w:eastAsia="en-US" w:bidi="ar-SA"/>
      </w:rPr>
    </w:lvl>
    <w:lvl w:ilvl="8" w:tplc="72AA3CB6">
      <w:numFmt w:val="bullet"/>
      <w:lvlText w:val="•"/>
      <w:lvlJc w:val="left"/>
      <w:pPr>
        <w:ind w:left="837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E091519"/>
    <w:multiLevelType w:val="multilevel"/>
    <w:tmpl w:val="E7BCA388"/>
    <w:lvl w:ilvl="0">
      <w:start w:val="3"/>
      <w:numFmt w:val="decimal"/>
      <w:lvlText w:val="%1"/>
      <w:lvlJc w:val="left"/>
      <w:pPr>
        <w:ind w:left="202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3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F1F1F3C"/>
    <w:multiLevelType w:val="hybridMultilevel"/>
    <w:tmpl w:val="D8248F14"/>
    <w:lvl w:ilvl="0" w:tplc="6336ACA8">
      <w:numFmt w:val="bullet"/>
      <w:lvlText w:val="-"/>
      <w:lvlJc w:val="left"/>
      <w:pPr>
        <w:ind w:left="202" w:hanging="73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58307C26">
      <w:numFmt w:val="bullet"/>
      <w:lvlText w:val="•"/>
      <w:lvlJc w:val="left"/>
      <w:pPr>
        <w:ind w:left="1222" w:hanging="732"/>
      </w:pPr>
      <w:rPr>
        <w:rFonts w:hint="default"/>
        <w:lang w:val="ru-RU" w:eastAsia="en-US" w:bidi="ar-SA"/>
      </w:rPr>
    </w:lvl>
    <w:lvl w:ilvl="2" w:tplc="3AA05968">
      <w:numFmt w:val="bullet"/>
      <w:lvlText w:val="•"/>
      <w:lvlJc w:val="left"/>
      <w:pPr>
        <w:ind w:left="2244" w:hanging="732"/>
      </w:pPr>
      <w:rPr>
        <w:rFonts w:hint="default"/>
        <w:lang w:val="ru-RU" w:eastAsia="en-US" w:bidi="ar-SA"/>
      </w:rPr>
    </w:lvl>
    <w:lvl w:ilvl="3" w:tplc="3E2C7E58">
      <w:numFmt w:val="bullet"/>
      <w:lvlText w:val="•"/>
      <w:lvlJc w:val="left"/>
      <w:pPr>
        <w:ind w:left="3266" w:hanging="732"/>
      </w:pPr>
      <w:rPr>
        <w:rFonts w:hint="default"/>
        <w:lang w:val="ru-RU" w:eastAsia="en-US" w:bidi="ar-SA"/>
      </w:rPr>
    </w:lvl>
    <w:lvl w:ilvl="4" w:tplc="5E6007AA">
      <w:numFmt w:val="bullet"/>
      <w:lvlText w:val="•"/>
      <w:lvlJc w:val="left"/>
      <w:pPr>
        <w:ind w:left="4288" w:hanging="732"/>
      </w:pPr>
      <w:rPr>
        <w:rFonts w:hint="default"/>
        <w:lang w:val="ru-RU" w:eastAsia="en-US" w:bidi="ar-SA"/>
      </w:rPr>
    </w:lvl>
    <w:lvl w:ilvl="5" w:tplc="77C2B9D8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3D4C18B6">
      <w:numFmt w:val="bullet"/>
      <w:lvlText w:val="•"/>
      <w:lvlJc w:val="left"/>
      <w:pPr>
        <w:ind w:left="6332" w:hanging="732"/>
      </w:pPr>
      <w:rPr>
        <w:rFonts w:hint="default"/>
        <w:lang w:val="ru-RU" w:eastAsia="en-US" w:bidi="ar-SA"/>
      </w:rPr>
    </w:lvl>
    <w:lvl w:ilvl="7" w:tplc="5B507058">
      <w:numFmt w:val="bullet"/>
      <w:lvlText w:val="•"/>
      <w:lvlJc w:val="left"/>
      <w:pPr>
        <w:ind w:left="7354" w:hanging="732"/>
      </w:pPr>
      <w:rPr>
        <w:rFonts w:hint="default"/>
        <w:lang w:val="ru-RU" w:eastAsia="en-US" w:bidi="ar-SA"/>
      </w:rPr>
    </w:lvl>
    <w:lvl w:ilvl="8" w:tplc="38161C66">
      <w:numFmt w:val="bullet"/>
      <w:lvlText w:val="•"/>
      <w:lvlJc w:val="left"/>
      <w:pPr>
        <w:ind w:left="8376" w:hanging="7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7197"/>
    <w:rsid w:val="008A7B51"/>
    <w:rsid w:val="008F7674"/>
    <w:rsid w:val="00EC7197"/>
    <w:rsid w:val="00F1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D3B6"/>
  <w15:docId w15:val="{167A6BDE-1CB7-4781-AF0F-3BD2A8D3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71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1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197"/>
    <w:pPr>
      <w:ind w:left="20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C7197"/>
    <w:pPr>
      <w:ind w:right="-6" w:hanging="98"/>
      <w:outlineLvl w:val="1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customStyle="1" w:styleId="21">
    <w:name w:val="Заголовок 21"/>
    <w:basedOn w:val="a"/>
    <w:uiPriority w:val="1"/>
    <w:qFormat/>
    <w:rsid w:val="00EC7197"/>
    <w:pPr>
      <w:spacing w:line="319" w:lineRule="exact"/>
      <w:ind w:left="1363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C7197"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C7197"/>
    <w:pPr>
      <w:spacing w:line="239" w:lineRule="exact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8A7B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B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ec2012.ru/postanovlenie-ot-21-marta-2012-g-n-211" TargetMode="External"/><Relationship Id="rId5" Type="http://schemas.openxmlformats.org/officeDocument/2006/relationships/hyperlink" Target="http://itsec2012.ru/postanovlenie-ot-21-marta-2012-g-n-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Admin</cp:lastModifiedBy>
  <cp:revision>4</cp:revision>
  <cp:lastPrinted>2024-03-19T08:55:00Z</cp:lastPrinted>
  <dcterms:created xsi:type="dcterms:W3CDTF">2024-01-29T09:53:00Z</dcterms:created>
  <dcterms:modified xsi:type="dcterms:W3CDTF">2024-03-19T08:57:00Z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