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34" w:rsidRDefault="00F2293B">
      <w:pPr>
        <w:pStyle w:val="a3"/>
        <w:spacing w:before="78"/>
        <w:ind w:left="0" w:right="1339"/>
        <w:jc w:val="right"/>
      </w:pPr>
      <w:bookmarkStart w:id="0" w:name="_GoBack"/>
      <w:bookmarkEnd w:id="0"/>
      <w:r>
        <w:t>Приложение</w:t>
      </w:r>
      <w:r>
        <w:rPr>
          <w:spacing w:val="58"/>
        </w:rPr>
        <w:t xml:space="preserve"> </w:t>
      </w:r>
      <w:r>
        <w:rPr>
          <w:spacing w:val="-10"/>
        </w:rPr>
        <w:t>1</w:t>
      </w:r>
    </w:p>
    <w:p w:rsidR="00781C2E" w:rsidRDefault="00F2293B">
      <w:pPr>
        <w:pStyle w:val="a3"/>
        <w:ind w:left="6578" w:right="247" w:hanging="14"/>
        <w:jc w:val="left"/>
        <w:rPr>
          <w:color w:val="000000" w:themeColor="text1"/>
        </w:rPr>
      </w:pPr>
      <w:r>
        <w:t>к</w:t>
      </w:r>
      <w:r>
        <w:rPr>
          <w:spacing w:val="-9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 w:rsidR="0077135F">
        <w:t xml:space="preserve">МБУК </w:t>
      </w:r>
      <w:proofErr w:type="spellStart"/>
      <w:r w:rsidR="0077135F">
        <w:t>Арбажская</w:t>
      </w:r>
      <w:proofErr w:type="spellEnd"/>
      <w:r w:rsidR="0077135F">
        <w:t xml:space="preserve"> ЦКС</w:t>
      </w:r>
      <w:r>
        <w:t xml:space="preserve"> от </w:t>
      </w:r>
      <w:r w:rsidR="00B776DF">
        <w:rPr>
          <w:color w:val="000000" w:themeColor="text1"/>
        </w:rPr>
        <w:t>23.09</w:t>
      </w:r>
      <w:r w:rsidRPr="00B776DF">
        <w:rPr>
          <w:color w:val="000000" w:themeColor="text1"/>
        </w:rPr>
        <w:t>.2025</w:t>
      </w:r>
      <w:r w:rsidRPr="00B776DF">
        <w:rPr>
          <w:color w:val="000000" w:themeColor="text1"/>
          <w:spacing w:val="40"/>
        </w:rPr>
        <w:t xml:space="preserve"> </w:t>
      </w:r>
      <w:r w:rsidR="00B776DF">
        <w:rPr>
          <w:color w:val="000000" w:themeColor="text1"/>
        </w:rPr>
        <w:t>года</w:t>
      </w:r>
    </w:p>
    <w:p w:rsidR="00616234" w:rsidRPr="00B776DF" w:rsidRDefault="00B776DF">
      <w:pPr>
        <w:pStyle w:val="a3"/>
        <w:ind w:left="6578" w:right="247" w:hanging="14"/>
        <w:jc w:val="left"/>
        <w:rPr>
          <w:color w:val="000000" w:themeColor="text1"/>
        </w:rPr>
      </w:pPr>
      <w:r>
        <w:rPr>
          <w:color w:val="000000" w:themeColor="text1"/>
        </w:rPr>
        <w:t xml:space="preserve"> № 43-</w:t>
      </w:r>
      <w:r w:rsidR="00F2293B" w:rsidRPr="00B776DF">
        <w:rPr>
          <w:color w:val="000000" w:themeColor="text1"/>
        </w:rPr>
        <w:t>д</w:t>
      </w:r>
    </w:p>
    <w:p w:rsidR="00616234" w:rsidRDefault="00616234">
      <w:pPr>
        <w:pStyle w:val="a3"/>
        <w:spacing w:before="31"/>
        <w:ind w:left="0"/>
        <w:jc w:val="left"/>
      </w:pPr>
    </w:p>
    <w:p w:rsidR="00616234" w:rsidRDefault="00F2293B">
      <w:pPr>
        <w:pStyle w:val="1"/>
        <w:ind w:right="906"/>
      </w:pPr>
      <w:r>
        <w:t>План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616234" w:rsidRDefault="00F2293B" w:rsidP="0077135F">
      <w:pPr>
        <w:ind w:left="1474" w:right="904"/>
        <w:jc w:val="center"/>
        <w:rPr>
          <w:b/>
          <w:sz w:val="20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антитеррористической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безопасности </w:t>
      </w:r>
      <w:r w:rsidR="0077135F">
        <w:rPr>
          <w:b/>
          <w:sz w:val="28"/>
        </w:rPr>
        <w:t xml:space="preserve">в МБУК </w:t>
      </w:r>
      <w:proofErr w:type="spellStart"/>
      <w:r w:rsidR="0077135F">
        <w:rPr>
          <w:b/>
          <w:sz w:val="28"/>
        </w:rPr>
        <w:t>Арбажская</w:t>
      </w:r>
      <w:proofErr w:type="spellEnd"/>
      <w:r w:rsidR="0077135F">
        <w:rPr>
          <w:b/>
          <w:sz w:val="28"/>
        </w:rPr>
        <w:t xml:space="preserve"> ЦКС</w:t>
      </w:r>
    </w:p>
    <w:p w:rsidR="00616234" w:rsidRDefault="00616234">
      <w:pPr>
        <w:pStyle w:val="a3"/>
        <w:ind w:left="0"/>
        <w:jc w:val="left"/>
        <w:rPr>
          <w:b/>
          <w:sz w:val="20"/>
        </w:rPr>
      </w:pPr>
    </w:p>
    <w:p w:rsidR="00616234" w:rsidRDefault="00616234">
      <w:pPr>
        <w:pStyle w:val="a3"/>
        <w:spacing w:before="9"/>
        <w:ind w:left="0"/>
        <w:jc w:val="left"/>
        <w:rPr>
          <w:b/>
          <w:sz w:val="20"/>
        </w:rPr>
      </w:pPr>
    </w:p>
    <w:tbl>
      <w:tblPr>
        <w:tblStyle w:val="TableNormal"/>
        <w:tblW w:w="988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2285"/>
        <w:gridCol w:w="2534"/>
      </w:tblGrid>
      <w:tr w:rsidR="00616234" w:rsidTr="00D81F1B">
        <w:trPr>
          <w:trHeight w:val="520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2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spacing w:line="321" w:lineRule="exact"/>
              <w:ind w:left="13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32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534" w:type="dxa"/>
          </w:tcPr>
          <w:p w:rsidR="00616234" w:rsidRDefault="00F2293B">
            <w:pPr>
              <w:pStyle w:val="TableParagraph"/>
              <w:spacing w:line="321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16234" w:rsidTr="00D81F1B">
        <w:trPr>
          <w:trHeight w:val="828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</w:t>
            </w:r>
          </w:p>
          <w:p w:rsidR="00616234" w:rsidRDefault="00F2293B" w:rsidP="00781C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</w:t>
            </w:r>
            <w:r>
              <w:rPr>
                <w:spacing w:val="80"/>
                <w:sz w:val="24"/>
              </w:rPr>
              <w:t xml:space="preserve"> </w:t>
            </w:r>
            <w:r w:rsidR="00781C2E">
              <w:rPr>
                <w:sz w:val="24"/>
              </w:rPr>
              <w:t>безопасность</w:t>
            </w:r>
          </w:p>
        </w:tc>
        <w:tc>
          <w:tcPr>
            <w:tcW w:w="2285" w:type="dxa"/>
          </w:tcPr>
          <w:p w:rsidR="00616234" w:rsidRDefault="00B776DF" w:rsidP="00B776DF">
            <w:pPr>
              <w:pStyle w:val="TableParagraph"/>
              <w:ind w:left="490" w:right="413"/>
              <w:rPr>
                <w:sz w:val="24"/>
              </w:rPr>
            </w:pPr>
            <w:r>
              <w:rPr>
                <w:spacing w:val="-2"/>
                <w:sz w:val="24"/>
              </w:rPr>
              <w:t>ежегодн</w:t>
            </w:r>
            <w:r w:rsidR="00F2293B">
              <w:rPr>
                <w:spacing w:val="-2"/>
                <w:sz w:val="24"/>
              </w:rPr>
              <w:t>о август-сентябрь</w:t>
            </w:r>
          </w:p>
        </w:tc>
        <w:tc>
          <w:tcPr>
            <w:tcW w:w="2534" w:type="dxa"/>
          </w:tcPr>
          <w:p w:rsidR="00616234" w:rsidRDefault="0077135F">
            <w:pPr>
              <w:pStyle w:val="TableParagraph"/>
              <w:ind w:left="402" w:hanging="141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орготделом</w:t>
            </w:r>
            <w:proofErr w:type="spellEnd"/>
            <w:r>
              <w:rPr>
                <w:sz w:val="24"/>
              </w:rPr>
              <w:t xml:space="preserve"> </w:t>
            </w:r>
          </w:p>
          <w:p w:rsidR="00B776DF" w:rsidRDefault="00B776DF">
            <w:pPr>
              <w:pStyle w:val="TableParagraph"/>
              <w:ind w:left="402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Елсукова</w:t>
            </w:r>
            <w:proofErr w:type="spellEnd"/>
            <w:r>
              <w:rPr>
                <w:sz w:val="24"/>
              </w:rPr>
              <w:t xml:space="preserve"> Е.С.</w:t>
            </w:r>
          </w:p>
        </w:tc>
      </w:tr>
      <w:tr w:rsidR="00616234" w:rsidTr="00D81F1B">
        <w:trPr>
          <w:trHeight w:val="827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tabs>
                <w:tab w:val="left" w:pos="1603"/>
                <w:tab w:val="left" w:pos="312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пропускного </w:t>
            </w:r>
            <w:r>
              <w:rPr>
                <w:sz w:val="24"/>
              </w:rPr>
              <w:t>режима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 w:rsidR="00B776DF">
              <w:rPr>
                <w:spacing w:val="-2"/>
                <w:sz w:val="24"/>
              </w:rPr>
              <w:t>автотранспорта</w:t>
            </w:r>
            <w:r>
              <w:rPr>
                <w:spacing w:val="-2"/>
                <w:sz w:val="24"/>
              </w:rPr>
              <w:t>-</w:t>
            </w:r>
          </w:p>
          <w:p w:rsidR="00616234" w:rsidRDefault="00F2293B" w:rsidP="00B776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56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616234" w:rsidRDefault="005B42C9" w:rsidP="005B42C9">
            <w:pPr>
              <w:pStyle w:val="TableParagraph"/>
              <w:ind w:left="1293" w:hanging="1134"/>
              <w:jc w:val="both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34" w:type="dxa"/>
          </w:tcPr>
          <w:p w:rsidR="005B42C9" w:rsidRDefault="005B42C9" w:rsidP="005B42C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ЦКиД - заведующий хозяйством</w:t>
            </w:r>
            <w:r w:rsidR="00B776DF">
              <w:rPr>
                <w:sz w:val="24"/>
              </w:rPr>
              <w:t xml:space="preserve"> </w:t>
            </w:r>
            <w:proofErr w:type="spellStart"/>
            <w:r w:rsidR="00B776DF">
              <w:rPr>
                <w:sz w:val="24"/>
              </w:rPr>
              <w:t>Багин</w:t>
            </w:r>
            <w:proofErr w:type="spellEnd"/>
            <w:r w:rsidR="00B776DF">
              <w:rPr>
                <w:sz w:val="24"/>
              </w:rPr>
              <w:t xml:space="preserve"> А.Е</w:t>
            </w:r>
            <w:r>
              <w:rPr>
                <w:sz w:val="24"/>
              </w:rPr>
              <w:t xml:space="preserve">; </w:t>
            </w:r>
          </w:p>
          <w:p w:rsidR="00616234" w:rsidRDefault="005B42C9" w:rsidP="005B42C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Мосуновский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Сорвижский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Корминский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Шембетский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Кисляковский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Верхотульский</w:t>
            </w:r>
            <w:proofErr w:type="spellEnd"/>
            <w:r>
              <w:rPr>
                <w:sz w:val="24"/>
              </w:rPr>
              <w:t xml:space="preserve"> СДК-ф  - директора СДК-ф</w:t>
            </w:r>
          </w:p>
        </w:tc>
      </w:tr>
      <w:tr w:rsidR="00616234" w:rsidTr="00D81F1B">
        <w:trPr>
          <w:trHeight w:val="1104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6" w:type="dxa"/>
          </w:tcPr>
          <w:p w:rsidR="00B776DF" w:rsidRDefault="00F22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(изнутри)</w:t>
            </w:r>
          </w:p>
          <w:p w:rsidR="00616234" w:rsidRDefault="00F2293B">
            <w:pPr>
              <w:pStyle w:val="TableParagraph"/>
              <w:rPr>
                <w:sz w:val="24"/>
              </w:rPr>
            </w:pPr>
            <w:r>
              <w:rPr>
                <w:spacing w:val="25"/>
                <w:sz w:val="24"/>
              </w:rPr>
              <w:t xml:space="preserve"> </w:t>
            </w:r>
            <w:proofErr w:type="gramStart"/>
            <w:r w:rsidR="00B776DF">
              <w:rPr>
                <w:sz w:val="24"/>
              </w:rPr>
              <w:t>состоянии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входные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двери,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выходы.</w:t>
            </w:r>
          </w:p>
          <w:p w:rsidR="00616234" w:rsidRDefault="00616234">
            <w:pPr>
              <w:pStyle w:val="TableParagraph"/>
              <w:tabs>
                <w:tab w:val="left" w:pos="1535"/>
                <w:tab w:val="left" w:pos="1960"/>
                <w:tab w:val="left" w:pos="3375"/>
              </w:tabs>
              <w:spacing w:line="270" w:lineRule="atLeast"/>
              <w:ind w:right="96"/>
              <w:rPr>
                <w:sz w:val="24"/>
              </w:rPr>
            </w:pP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34" w:type="dxa"/>
          </w:tcPr>
          <w:p w:rsidR="005B42C9" w:rsidRDefault="005B42C9" w:rsidP="005B42C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ЦКиД - заведующий хозяйством</w:t>
            </w:r>
            <w:r w:rsidR="00B776DF">
              <w:rPr>
                <w:sz w:val="24"/>
              </w:rPr>
              <w:t xml:space="preserve"> </w:t>
            </w:r>
            <w:proofErr w:type="spellStart"/>
            <w:r w:rsidR="00B776DF">
              <w:rPr>
                <w:sz w:val="24"/>
              </w:rPr>
              <w:t>Багин</w:t>
            </w:r>
            <w:proofErr w:type="spellEnd"/>
            <w:r w:rsidR="00B776DF">
              <w:rPr>
                <w:sz w:val="24"/>
              </w:rPr>
              <w:t xml:space="preserve"> А.Е.</w:t>
            </w:r>
            <w:r>
              <w:rPr>
                <w:sz w:val="24"/>
              </w:rPr>
              <w:t xml:space="preserve">; </w:t>
            </w:r>
          </w:p>
          <w:p w:rsidR="00616234" w:rsidRDefault="005B42C9" w:rsidP="005B42C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Мосуновский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Сорвижский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Корминский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Шембетский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Кисляковский</w:t>
            </w:r>
            <w:proofErr w:type="spellEnd"/>
            <w:r>
              <w:rPr>
                <w:sz w:val="24"/>
              </w:rPr>
              <w:t xml:space="preserve"> СДК-ф, </w:t>
            </w:r>
            <w:proofErr w:type="spellStart"/>
            <w:r>
              <w:rPr>
                <w:sz w:val="24"/>
              </w:rPr>
              <w:t>Верхотульский</w:t>
            </w:r>
            <w:proofErr w:type="spellEnd"/>
            <w:r>
              <w:rPr>
                <w:sz w:val="24"/>
              </w:rPr>
              <w:t xml:space="preserve"> СДК-ф  - директора СДК-ф</w:t>
            </w:r>
          </w:p>
        </w:tc>
      </w:tr>
      <w:tr w:rsidR="00616234" w:rsidTr="00D81F1B">
        <w:trPr>
          <w:trHeight w:val="784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эвакуаций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7135F">
              <w:rPr>
                <w:sz w:val="24"/>
              </w:rPr>
              <w:t>год</w:t>
            </w:r>
          </w:p>
        </w:tc>
        <w:tc>
          <w:tcPr>
            <w:tcW w:w="2534" w:type="dxa"/>
          </w:tcPr>
          <w:p w:rsidR="00B776DF" w:rsidRDefault="005B42C9" w:rsidP="005B42C9">
            <w:pPr>
              <w:pStyle w:val="TableParagraph"/>
              <w:spacing w:line="270" w:lineRule="atLeast"/>
              <w:ind w:left="0"/>
              <w:jc w:val="center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Инженер по ОТ и технике безопасности</w:t>
            </w:r>
            <w:proofErr w:type="gramEnd"/>
          </w:p>
          <w:p w:rsidR="00616234" w:rsidRDefault="00B776DF" w:rsidP="005B42C9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Смирнова Т.М.</w:t>
            </w:r>
          </w:p>
        </w:tc>
      </w:tr>
      <w:tr w:rsidR="00616234" w:rsidTr="00D81F1B">
        <w:trPr>
          <w:trHeight w:val="1380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инструктажей с </w:t>
            </w:r>
            <w:proofErr w:type="gramStart"/>
            <w:r>
              <w:rPr>
                <w:sz w:val="24"/>
              </w:rPr>
              <w:t>сотрудника-ми</w:t>
            </w:r>
            <w:proofErr w:type="gramEnd"/>
            <w:r>
              <w:rPr>
                <w:sz w:val="24"/>
              </w:rPr>
              <w:t xml:space="preserve"> по пожарной безопасности и </w:t>
            </w:r>
            <w:r w:rsidR="00781C2E"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 xml:space="preserve"> защищенности</w:t>
            </w:r>
          </w:p>
        </w:tc>
        <w:tc>
          <w:tcPr>
            <w:tcW w:w="2285" w:type="dxa"/>
          </w:tcPr>
          <w:p w:rsidR="00616234" w:rsidRDefault="0077135F" w:rsidP="0077135F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два раза в год  </w:t>
            </w:r>
          </w:p>
        </w:tc>
        <w:tc>
          <w:tcPr>
            <w:tcW w:w="2534" w:type="dxa"/>
          </w:tcPr>
          <w:p w:rsidR="005B42C9" w:rsidRDefault="005B42C9" w:rsidP="005B42C9">
            <w:pPr>
              <w:pStyle w:val="TableParagraph"/>
              <w:spacing w:line="270" w:lineRule="atLeast"/>
              <w:ind w:left="402" w:hanging="14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Инженер по </w:t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и технике </w:t>
            </w:r>
          </w:p>
          <w:p w:rsidR="00616234" w:rsidRDefault="00781C2E" w:rsidP="005B42C9">
            <w:pPr>
              <w:pStyle w:val="TableParagraph"/>
              <w:spacing w:line="270" w:lineRule="atLeast"/>
              <w:ind w:left="402" w:hanging="14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r w:rsidR="005B42C9">
              <w:rPr>
                <w:spacing w:val="-2"/>
                <w:sz w:val="24"/>
              </w:rPr>
              <w:t>езопасности</w:t>
            </w:r>
          </w:p>
          <w:p w:rsidR="00781C2E" w:rsidRDefault="00781C2E" w:rsidP="005B42C9">
            <w:pPr>
              <w:pStyle w:val="TableParagraph"/>
              <w:spacing w:line="270" w:lineRule="atLeast"/>
              <w:ind w:left="402" w:hanging="14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Смирнова Т.М.</w:t>
            </w:r>
          </w:p>
          <w:p w:rsidR="00781C2E" w:rsidRDefault="00781C2E" w:rsidP="00781C2E">
            <w:pPr>
              <w:pStyle w:val="TableParagraph"/>
              <w:spacing w:line="270" w:lineRule="atLeast"/>
              <w:ind w:left="402" w:hanging="141"/>
              <w:rPr>
                <w:sz w:val="24"/>
              </w:rPr>
            </w:pPr>
          </w:p>
        </w:tc>
      </w:tr>
      <w:tr w:rsidR="00616234" w:rsidTr="00D81F1B">
        <w:trPr>
          <w:trHeight w:val="828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36" w:type="dxa"/>
          </w:tcPr>
          <w:p w:rsidR="00781C2E" w:rsidRDefault="00F22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тематических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616234" w:rsidRDefault="00F2293B" w:rsidP="00781C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77"/>
                <w:sz w:val="24"/>
              </w:rPr>
              <w:t xml:space="preserve"> </w:t>
            </w:r>
            <w:r w:rsidR="00781C2E">
              <w:rPr>
                <w:spacing w:val="-5"/>
                <w:sz w:val="24"/>
              </w:rPr>
              <w:t>бе</w:t>
            </w:r>
            <w:r>
              <w:rPr>
                <w:sz w:val="24"/>
              </w:rPr>
              <w:t>сед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 w:rsidR="0077135F">
              <w:rPr>
                <w:sz w:val="24"/>
              </w:rPr>
              <w:t>со школьниками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 w:rsidR="00781C2E">
              <w:rPr>
                <w:sz w:val="24"/>
              </w:rPr>
              <w:t>противодействию</w:t>
            </w:r>
            <w:r>
              <w:rPr>
                <w:sz w:val="24"/>
              </w:rPr>
              <w:t xml:space="preserve"> терроризму</w:t>
            </w:r>
          </w:p>
        </w:tc>
        <w:tc>
          <w:tcPr>
            <w:tcW w:w="2285" w:type="dxa"/>
          </w:tcPr>
          <w:p w:rsidR="00616234" w:rsidRDefault="00F2293B" w:rsidP="005B42C9">
            <w:pPr>
              <w:pStyle w:val="TableParagraph"/>
              <w:ind w:left="0" w:right="719" w:firstLine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сентябре</w:t>
            </w:r>
          </w:p>
        </w:tc>
        <w:tc>
          <w:tcPr>
            <w:tcW w:w="2534" w:type="dxa"/>
          </w:tcPr>
          <w:p w:rsidR="00616234" w:rsidRDefault="005B42C9">
            <w:pPr>
              <w:pStyle w:val="TableParagraph"/>
              <w:spacing w:line="270" w:lineRule="atLeast"/>
              <w:ind w:left="398" w:right="386" w:firstLine="3"/>
              <w:jc w:val="center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Инженер по ОТ и технике безопасности</w:t>
            </w:r>
            <w:proofErr w:type="gramEnd"/>
          </w:p>
          <w:p w:rsidR="00781C2E" w:rsidRDefault="00781C2E">
            <w:pPr>
              <w:pStyle w:val="TableParagraph"/>
              <w:spacing w:line="270" w:lineRule="atLeast"/>
              <w:ind w:left="398" w:right="38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Смирнова Т.М.</w:t>
            </w:r>
          </w:p>
        </w:tc>
      </w:tr>
      <w:tr w:rsidR="00616234" w:rsidTr="00D81F1B">
        <w:trPr>
          <w:trHeight w:val="828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состоянием подвалов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чердаков.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замков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16234" w:rsidRDefault="00F229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запоров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534" w:type="dxa"/>
          </w:tcPr>
          <w:p w:rsidR="00781C2E" w:rsidRDefault="005B42C9" w:rsidP="005B42C9">
            <w:pPr>
              <w:pStyle w:val="TableParagraph"/>
              <w:ind w:left="262" w:firstLine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Инженер </w:t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и технике безопасности</w:t>
            </w:r>
            <w:r w:rsidR="00781C2E">
              <w:rPr>
                <w:spacing w:val="-2"/>
                <w:sz w:val="24"/>
              </w:rPr>
              <w:t xml:space="preserve"> Смирнова Т.М.</w:t>
            </w:r>
            <w:r>
              <w:rPr>
                <w:spacing w:val="-2"/>
                <w:sz w:val="24"/>
              </w:rPr>
              <w:t>, заведующий хозяйством</w:t>
            </w:r>
          </w:p>
          <w:p w:rsidR="00616234" w:rsidRDefault="00781C2E" w:rsidP="005B42C9">
            <w:pPr>
              <w:pStyle w:val="TableParagraph"/>
              <w:ind w:left="262" w:firstLine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Багин</w:t>
            </w:r>
            <w:proofErr w:type="spellEnd"/>
            <w:r>
              <w:rPr>
                <w:spacing w:val="-2"/>
                <w:sz w:val="24"/>
              </w:rPr>
              <w:t xml:space="preserve"> А.Е.</w:t>
            </w:r>
          </w:p>
        </w:tc>
      </w:tr>
      <w:tr w:rsidR="00616234" w:rsidTr="00D81F1B">
        <w:trPr>
          <w:trHeight w:val="1102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постоянного визуального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появлением подозрительных предметов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здании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территории</w:t>
            </w:r>
          </w:p>
          <w:p w:rsidR="00616234" w:rsidRDefault="00616234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534" w:type="dxa"/>
          </w:tcPr>
          <w:p w:rsidR="00781C2E" w:rsidRDefault="005B42C9">
            <w:pPr>
              <w:pStyle w:val="TableParagraph"/>
              <w:spacing w:line="268" w:lineRule="exact"/>
              <w:ind w:left="14" w:right="1"/>
              <w:jc w:val="center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Инженер по ОТ и технике безопасности</w:t>
            </w:r>
            <w:r w:rsidR="00781C2E">
              <w:rPr>
                <w:spacing w:val="-2"/>
                <w:sz w:val="24"/>
              </w:rPr>
              <w:t xml:space="preserve"> </w:t>
            </w:r>
            <w:proofErr w:type="gramEnd"/>
          </w:p>
          <w:p w:rsidR="00616234" w:rsidRDefault="00781C2E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Смирнова Т.М.</w:t>
            </w:r>
            <w:r w:rsidR="005B42C9">
              <w:rPr>
                <w:spacing w:val="-2"/>
                <w:sz w:val="24"/>
              </w:rPr>
              <w:t>, заведующий хозяйством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Багин</w:t>
            </w:r>
            <w:proofErr w:type="spellEnd"/>
            <w:r>
              <w:rPr>
                <w:spacing w:val="-2"/>
                <w:sz w:val="24"/>
              </w:rPr>
              <w:t xml:space="preserve"> А.Е.</w:t>
            </w:r>
          </w:p>
        </w:tc>
      </w:tr>
      <w:tr w:rsidR="00616234" w:rsidTr="00D81F1B">
        <w:trPr>
          <w:trHeight w:val="827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</w:t>
            </w:r>
          </w:p>
        </w:tc>
        <w:tc>
          <w:tcPr>
            <w:tcW w:w="4536" w:type="dxa"/>
          </w:tcPr>
          <w:p w:rsidR="00616234" w:rsidRDefault="00F2293B" w:rsidP="00771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проводимы-ми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3"/>
                <w:sz w:val="24"/>
              </w:rPr>
              <w:t xml:space="preserve"> </w:t>
            </w:r>
            <w:r w:rsidR="0077135F">
              <w:rPr>
                <w:spacing w:val="-4"/>
                <w:sz w:val="24"/>
              </w:rPr>
              <w:t xml:space="preserve">Дома культуры </w:t>
            </w:r>
            <w:r>
              <w:rPr>
                <w:sz w:val="24"/>
              </w:rPr>
              <w:t>ремонтными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работами</w:t>
            </w:r>
          </w:p>
        </w:tc>
        <w:tc>
          <w:tcPr>
            <w:tcW w:w="2285" w:type="dxa"/>
          </w:tcPr>
          <w:p w:rsidR="00781C2E" w:rsidRDefault="00781C2E">
            <w:pPr>
              <w:pStyle w:val="TableParagraph"/>
              <w:ind w:left="990" w:hanging="782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F2293B"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616234" w:rsidRDefault="00F2293B">
            <w:pPr>
              <w:pStyle w:val="TableParagraph"/>
              <w:ind w:left="990" w:hanging="782"/>
              <w:rPr>
                <w:sz w:val="24"/>
              </w:rPr>
            </w:pP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534" w:type="dxa"/>
          </w:tcPr>
          <w:p w:rsidR="004F74C9" w:rsidRDefault="00781C2E" w:rsidP="004F74C9">
            <w:pPr>
              <w:pStyle w:val="TableParagraph"/>
              <w:ind w:left="283" w:hanging="14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Багин</w:t>
            </w:r>
            <w:proofErr w:type="spellEnd"/>
            <w:r>
              <w:rPr>
                <w:spacing w:val="-2"/>
                <w:sz w:val="24"/>
              </w:rPr>
              <w:t xml:space="preserve"> А.Е.</w:t>
            </w:r>
            <w:r w:rsidR="004F74C9">
              <w:rPr>
                <w:spacing w:val="-2"/>
                <w:sz w:val="24"/>
              </w:rPr>
              <w:t xml:space="preserve"> заведующий     хозяйством</w:t>
            </w:r>
          </w:p>
          <w:p w:rsidR="00616234" w:rsidRDefault="00616234" w:rsidP="005B42C9">
            <w:pPr>
              <w:pStyle w:val="TableParagraph"/>
              <w:ind w:left="283" w:hanging="141"/>
              <w:rPr>
                <w:sz w:val="24"/>
              </w:rPr>
            </w:pPr>
          </w:p>
        </w:tc>
      </w:tr>
      <w:tr w:rsidR="00616234" w:rsidTr="00D81F1B">
        <w:trPr>
          <w:trHeight w:val="827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Разработка инструкций, памяток по </w:t>
            </w:r>
            <w:proofErr w:type="gramStart"/>
            <w:r>
              <w:rPr>
                <w:sz w:val="24"/>
              </w:rPr>
              <w:t>анти-терроризму</w:t>
            </w:r>
            <w:proofErr w:type="gramEnd"/>
            <w:r>
              <w:rPr>
                <w:sz w:val="24"/>
              </w:rPr>
              <w:t>, информационных плакатов</w:t>
            </w:r>
          </w:p>
        </w:tc>
        <w:tc>
          <w:tcPr>
            <w:tcW w:w="2285" w:type="dxa"/>
          </w:tcPr>
          <w:p w:rsidR="00781C2E" w:rsidRDefault="00F2293B">
            <w:pPr>
              <w:pStyle w:val="TableParagraph"/>
              <w:ind w:left="1107" w:hanging="940"/>
              <w:rPr>
                <w:spacing w:val="-15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616234" w:rsidRDefault="00781C2E">
            <w:pPr>
              <w:pStyle w:val="TableParagraph"/>
              <w:ind w:left="1107" w:hanging="94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34" w:type="dxa"/>
          </w:tcPr>
          <w:p w:rsidR="00C030FE" w:rsidRDefault="00C030FE">
            <w:pPr>
              <w:pStyle w:val="TableParagraph"/>
              <w:ind w:left="186" w:right="176" w:firstLine="1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F2293B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</w:t>
            </w:r>
          </w:p>
          <w:p w:rsidR="00D81F1B" w:rsidRDefault="00C030FE">
            <w:pPr>
              <w:pStyle w:val="TableParagraph"/>
              <w:ind w:left="186" w:right="176" w:firstLine="1"/>
              <w:jc w:val="center"/>
              <w:rPr>
                <w:sz w:val="24"/>
              </w:rPr>
            </w:pPr>
            <w:r>
              <w:rPr>
                <w:sz w:val="24"/>
              </w:rPr>
              <w:t>Кубинец Н.С.</w:t>
            </w:r>
            <w:r w:rsidR="00F2293B">
              <w:rPr>
                <w:sz w:val="24"/>
              </w:rPr>
              <w:t>,</w:t>
            </w:r>
          </w:p>
          <w:p w:rsidR="00C030FE" w:rsidRPr="00C030FE" w:rsidRDefault="00C030FE" w:rsidP="00C030FE">
            <w:pPr>
              <w:pStyle w:val="TableParagraph"/>
              <w:ind w:left="186" w:right="176" w:firstLine="1"/>
              <w:jc w:val="center"/>
              <w:rPr>
                <w:sz w:val="24"/>
              </w:rPr>
            </w:pPr>
            <w:proofErr w:type="gramStart"/>
            <w:r w:rsidRPr="00C030FE">
              <w:rPr>
                <w:sz w:val="24"/>
              </w:rPr>
              <w:t xml:space="preserve">Инженер по ОТ и технике безопасности </w:t>
            </w:r>
            <w:proofErr w:type="gramEnd"/>
          </w:p>
          <w:p w:rsidR="00616234" w:rsidRDefault="00C030FE" w:rsidP="00C030FE">
            <w:pPr>
              <w:pStyle w:val="TableParagraph"/>
              <w:ind w:left="186" w:right="176" w:firstLine="1"/>
              <w:jc w:val="center"/>
              <w:rPr>
                <w:sz w:val="24"/>
              </w:rPr>
            </w:pPr>
            <w:r w:rsidRPr="00C030FE">
              <w:rPr>
                <w:sz w:val="24"/>
              </w:rPr>
              <w:t>Смирнова Т.М.</w:t>
            </w:r>
          </w:p>
        </w:tc>
      </w:tr>
      <w:tr w:rsidR="00616234" w:rsidTr="00D81F1B">
        <w:trPr>
          <w:trHeight w:val="557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536" w:type="dxa"/>
          </w:tcPr>
          <w:p w:rsidR="00616234" w:rsidRDefault="00F22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антитеррору</w:t>
            </w:r>
          </w:p>
          <w:p w:rsidR="00616234" w:rsidRDefault="00F229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77135F">
              <w:rPr>
                <w:spacing w:val="-2"/>
                <w:sz w:val="24"/>
              </w:rPr>
              <w:t>ЦКиД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 xml:space="preserve"> обновления</w:t>
            </w:r>
          </w:p>
        </w:tc>
        <w:tc>
          <w:tcPr>
            <w:tcW w:w="2534" w:type="dxa"/>
          </w:tcPr>
          <w:p w:rsidR="00C030FE" w:rsidRPr="00C030FE" w:rsidRDefault="00C030FE" w:rsidP="00C030FE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proofErr w:type="gramStart"/>
            <w:r w:rsidRPr="00C030FE">
              <w:rPr>
                <w:sz w:val="24"/>
              </w:rPr>
              <w:t xml:space="preserve">Инженер по ОТ и технике безопасности </w:t>
            </w:r>
            <w:proofErr w:type="gramEnd"/>
          </w:p>
          <w:p w:rsidR="00616234" w:rsidRDefault="00C030FE" w:rsidP="00C030FE">
            <w:pPr>
              <w:pStyle w:val="TableParagraph"/>
              <w:spacing w:line="270" w:lineRule="exact"/>
              <w:ind w:left="14" w:right="1"/>
              <w:jc w:val="center"/>
              <w:rPr>
                <w:sz w:val="24"/>
              </w:rPr>
            </w:pPr>
            <w:r w:rsidRPr="00C030FE">
              <w:rPr>
                <w:sz w:val="24"/>
              </w:rPr>
              <w:t>Смирнова Т.М.</w:t>
            </w:r>
          </w:p>
        </w:tc>
      </w:tr>
      <w:tr w:rsidR="00616234" w:rsidTr="00D81F1B">
        <w:trPr>
          <w:trHeight w:val="827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536" w:type="dxa"/>
          </w:tcPr>
          <w:p w:rsidR="00781C2E" w:rsidRDefault="00F2293B">
            <w:pPr>
              <w:pStyle w:val="TableParagraph"/>
              <w:rPr>
                <w:spacing w:val="62"/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обслуживание АПС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«Тревожная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кнопка»,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2"/>
                <w:sz w:val="24"/>
              </w:rPr>
              <w:t xml:space="preserve"> </w:t>
            </w:r>
          </w:p>
          <w:p w:rsidR="00616234" w:rsidRDefault="00781C2E" w:rsidP="00781C2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  <w:r w:rsidR="00F2293B">
              <w:rPr>
                <w:spacing w:val="-2"/>
                <w:sz w:val="24"/>
              </w:rPr>
              <w:t>еонаблюдения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34" w:type="dxa"/>
          </w:tcPr>
          <w:p w:rsidR="00616234" w:rsidRDefault="00F2293B">
            <w:pPr>
              <w:pStyle w:val="TableParagraph"/>
              <w:spacing w:line="268" w:lineRule="exact"/>
              <w:ind w:left="14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D81F1B" w:rsidRDefault="00D81F1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Кубинец Н.С.</w:t>
            </w:r>
          </w:p>
        </w:tc>
      </w:tr>
      <w:tr w:rsidR="00616234" w:rsidTr="00D81F1B">
        <w:trPr>
          <w:trHeight w:val="556"/>
        </w:trPr>
        <w:tc>
          <w:tcPr>
            <w:tcW w:w="534" w:type="dxa"/>
          </w:tcPr>
          <w:p w:rsidR="00616234" w:rsidRDefault="00F2293B">
            <w:pPr>
              <w:pStyle w:val="TableParagraph"/>
              <w:spacing w:line="313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536" w:type="dxa"/>
          </w:tcPr>
          <w:p w:rsidR="00616234" w:rsidRDefault="00F2293B" w:rsidP="00D81F1B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 w:rsidR="00D81F1B">
              <w:rPr>
                <w:sz w:val="24"/>
              </w:rPr>
              <w:t>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D81F1B">
              <w:rPr>
                <w:sz w:val="24"/>
              </w:rPr>
              <w:t xml:space="preserve"> </w:t>
            </w:r>
            <w:r>
              <w:rPr>
                <w:sz w:val="24"/>
              </w:rPr>
              <w:t>АПС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видеонаблюдения</w:t>
            </w:r>
          </w:p>
        </w:tc>
        <w:tc>
          <w:tcPr>
            <w:tcW w:w="2285" w:type="dxa"/>
          </w:tcPr>
          <w:p w:rsidR="00616234" w:rsidRDefault="00F229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34" w:type="dxa"/>
          </w:tcPr>
          <w:p w:rsidR="00616234" w:rsidRDefault="00C030FE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proofErr w:type="spellStart"/>
            <w:r w:rsidRPr="00C030FE">
              <w:rPr>
                <w:sz w:val="24"/>
              </w:rPr>
              <w:t>Багин</w:t>
            </w:r>
            <w:proofErr w:type="spellEnd"/>
            <w:r w:rsidRPr="00C030FE">
              <w:rPr>
                <w:sz w:val="24"/>
              </w:rPr>
              <w:t xml:space="preserve"> А.Е. заведующий     хозяйством</w:t>
            </w:r>
          </w:p>
        </w:tc>
      </w:tr>
    </w:tbl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8465A5" w:rsidRDefault="008465A5">
      <w:pPr>
        <w:pStyle w:val="a3"/>
        <w:spacing w:before="62" w:line="275" w:lineRule="exact"/>
        <w:ind w:left="0" w:right="1281"/>
        <w:jc w:val="right"/>
      </w:pPr>
    </w:p>
    <w:p w:rsidR="00616234" w:rsidRDefault="00F2293B">
      <w:pPr>
        <w:pStyle w:val="a3"/>
        <w:spacing w:before="62" w:line="275" w:lineRule="exact"/>
        <w:ind w:left="0" w:right="1281"/>
        <w:jc w:val="right"/>
      </w:pPr>
      <w:r>
        <w:t>Приложение</w:t>
      </w:r>
      <w:r>
        <w:rPr>
          <w:spacing w:val="49"/>
        </w:rPr>
        <w:t xml:space="preserve"> </w:t>
      </w:r>
      <w:r>
        <w:rPr>
          <w:spacing w:val="-10"/>
        </w:rPr>
        <w:t>2</w:t>
      </w:r>
    </w:p>
    <w:p w:rsidR="00781C2E" w:rsidRDefault="00F2293B">
      <w:pPr>
        <w:pStyle w:val="a3"/>
        <w:ind w:left="6564" w:right="188"/>
        <w:jc w:val="left"/>
        <w:rPr>
          <w:color w:val="000000" w:themeColor="text1"/>
        </w:rPr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 w:rsidR="00C31731">
        <w:t xml:space="preserve">МБУК </w:t>
      </w:r>
      <w:proofErr w:type="spellStart"/>
      <w:r w:rsidR="00C31731">
        <w:t>Арбажская</w:t>
      </w:r>
      <w:proofErr w:type="spellEnd"/>
      <w:r w:rsidR="00C31731">
        <w:t xml:space="preserve"> ЦКС</w:t>
      </w:r>
      <w:r>
        <w:t xml:space="preserve"> </w:t>
      </w:r>
      <w:r w:rsidR="00781C2E">
        <w:rPr>
          <w:color w:val="000000" w:themeColor="text1"/>
        </w:rPr>
        <w:t>от 23.09.2025 года</w:t>
      </w:r>
    </w:p>
    <w:p w:rsidR="00616234" w:rsidRPr="00781C2E" w:rsidRDefault="00781C2E">
      <w:pPr>
        <w:pStyle w:val="a3"/>
        <w:ind w:left="6564" w:right="188"/>
        <w:jc w:val="left"/>
        <w:rPr>
          <w:color w:val="000000" w:themeColor="text1"/>
        </w:rPr>
      </w:pPr>
      <w:r>
        <w:rPr>
          <w:color w:val="000000" w:themeColor="text1"/>
        </w:rPr>
        <w:t xml:space="preserve"> № 43</w:t>
      </w:r>
      <w:r w:rsidR="00F2293B" w:rsidRPr="00781C2E">
        <w:rPr>
          <w:color w:val="000000" w:themeColor="text1"/>
        </w:rPr>
        <w:t>-</w:t>
      </w:r>
      <w:r>
        <w:rPr>
          <w:color w:val="000000" w:themeColor="text1"/>
        </w:rPr>
        <w:t>д</w:t>
      </w:r>
    </w:p>
    <w:p w:rsidR="00616234" w:rsidRDefault="00616234">
      <w:pPr>
        <w:pStyle w:val="a3"/>
        <w:spacing w:before="171"/>
        <w:ind w:left="0"/>
        <w:jc w:val="left"/>
      </w:pPr>
    </w:p>
    <w:p w:rsidR="00616234" w:rsidRDefault="00F2293B">
      <w:pPr>
        <w:ind w:left="4" w:right="3"/>
        <w:jc w:val="center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обязанности</w:t>
      </w:r>
    </w:p>
    <w:p w:rsidR="00616234" w:rsidRDefault="00F2293B" w:rsidP="00C31731">
      <w:pPr>
        <w:ind w:left="1590" w:right="1589"/>
        <w:jc w:val="center"/>
        <w:rPr>
          <w:b/>
        </w:rPr>
      </w:pPr>
      <w:r>
        <w:rPr>
          <w:b/>
          <w:sz w:val="24"/>
        </w:rPr>
        <w:t>лица,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ответственного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антитеррористическую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безопасность в </w:t>
      </w:r>
      <w:r w:rsidR="00C31731">
        <w:rPr>
          <w:b/>
          <w:sz w:val="24"/>
        </w:rPr>
        <w:t xml:space="preserve">МБУК </w:t>
      </w:r>
      <w:proofErr w:type="spellStart"/>
      <w:r w:rsidR="00C31731">
        <w:rPr>
          <w:b/>
          <w:sz w:val="24"/>
        </w:rPr>
        <w:t>Арбажская</w:t>
      </w:r>
      <w:proofErr w:type="spellEnd"/>
      <w:r w:rsidR="00C31731">
        <w:rPr>
          <w:b/>
          <w:sz w:val="24"/>
        </w:rPr>
        <w:t xml:space="preserve"> ЦКС</w:t>
      </w:r>
    </w:p>
    <w:p w:rsidR="00616234" w:rsidRDefault="00F2293B">
      <w:pPr>
        <w:pStyle w:val="a4"/>
        <w:numPr>
          <w:ilvl w:val="0"/>
          <w:numId w:val="3"/>
        </w:numPr>
        <w:tabs>
          <w:tab w:val="left" w:pos="849"/>
        </w:tabs>
        <w:spacing w:line="273" w:lineRule="exact"/>
        <w:ind w:left="849" w:hanging="28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50"/>
        </w:tabs>
        <w:ind w:right="143" w:firstLine="425"/>
        <w:jc w:val="both"/>
        <w:rPr>
          <w:sz w:val="24"/>
        </w:rPr>
      </w:pPr>
      <w:r>
        <w:rPr>
          <w:sz w:val="24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C31731">
        <w:rPr>
          <w:sz w:val="24"/>
        </w:rPr>
        <w:t xml:space="preserve">МБУК </w:t>
      </w:r>
      <w:proofErr w:type="spellStart"/>
      <w:r w:rsidR="00C31731">
        <w:rPr>
          <w:sz w:val="24"/>
        </w:rPr>
        <w:t>Арбажская</w:t>
      </w:r>
      <w:proofErr w:type="spellEnd"/>
      <w:r w:rsidR="00C31731">
        <w:rPr>
          <w:sz w:val="24"/>
        </w:rPr>
        <w:t xml:space="preserve"> ЦКС</w:t>
      </w:r>
      <w:r>
        <w:rPr>
          <w:sz w:val="24"/>
        </w:rPr>
        <w:t xml:space="preserve"> (далее – Учреждение).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50"/>
        </w:tabs>
        <w:ind w:right="137" w:firstLine="425"/>
        <w:jc w:val="both"/>
        <w:rPr>
          <w:sz w:val="24"/>
        </w:rPr>
      </w:pPr>
      <w:r>
        <w:rPr>
          <w:sz w:val="24"/>
        </w:rPr>
        <w:t xml:space="preserve">Лицо, ответственное за антитеррористическую безопасность подчиняется </w:t>
      </w:r>
      <w:r w:rsidR="00781C2E">
        <w:rPr>
          <w:sz w:val="24"/>
        </w:rPr>
        <w:t>непосредственно</w:t>
      </w:r>
      <w:r w:rsidR="00C31731">
        <w:rPr>
          <w:sz w:val="24"/>
        </w:rPr>
        <w:t xml:space="preserve"> директору</w:t>
      </w:r>
      <w:r>
        <w:rPr>
          <w:sz w:val="24"/>
        </w:rPr>
        <w:t>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антитеррористическую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знать: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1006"/>
        </w:tabs>
        <w:ind w:right="137" w:firstLine="425"/>
        <w:jc w:val="both"/>
        <w:rPr>
          <w:sz w:val="24"/>
        </w:rPr>
      </w:pPr>
      <w:r>
        <w:rPr>
          <w:sz w:val="24"/>
        </w:rPr>
        <w:t>требования Конституции РФ, законов РФ, указов и распоряжений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Президента РФ, постановлений и распоряжений Правительства РФ, законодательство </w:t>
      </w:r>
      <w:r w:rsidR="00C31731">
        <w:rPr>
          <w:sz w:val="24"/>
        </w:rPr>
        <w:t>Кировской области</w:t>
      </w:r>
      <w:r>
        <w:rPr>
          <w:sz w:val="24"/>
        </w:rPr>
        <w:t xml:space="preserve">, постановления и распоряжения губернатора </w:t>
      </w:r>
      <w:r w:rsidR="00C31731">
        <w:rPr>
          <w:sz w:val="24"/>
        </w:rPr>
        <w:t>Кировской области, иные нормативные пра</w:t>
      </w:r>
      <w:r>
        <w:rPr>
          <w:sz w:val="24"/>
        </w:rPr>
        <w:t>вовые документы, нормы и требования по вопросам орга</w:t>
      </w:r>
      <w:r w:rsidR="00C31731">
        <w:rPr>
          <w:sz w:val="24"/>
        </w:rPr>
        <w:t>низации обеспечения антитеррори</w:t>
      </w:r>
      <w:r>
        <w:rPr>
          <w:sz w:val="24"/>
        </w:rPr>
        <w:t>стической безопасности образовательной организации;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1016"/>
        </w:tabs>
        <w:ind w:right="138" w:firstLine="425"/>
        <w:jc w:val="both"/>
        <w:rPr>
          <w:sz w:val="24"/>
        </w:rPr>
      </w:pPr>
      <w:r>
        <w:rPr>
          <w:sz w:val="24"/>
        </w:rPr>
        <w:t>особенности обстановки вокруг Учреждения, тр</w:t>
      </w:r>
      <w:r w:rsidR="00C31731">
        <w:rPr>
          <w:sz w:val="24"/>
        </w:rPr>
        <w:t>ебования по обеспечению техниче</w:t>
      </w:r>
      <w:r>
        <w:rPr>
          <w:sz w:val="24"/>
        </w:rPr>
        <w:t xml:space="preserve">ской </w:t>
      </w:r>
      <w:proofErr w:type="spellStart"/>
      <w:r>
        <w:rPr>
          <w:sz w:val="24"/>
        </w:rPr>
        <w:t>укрепленности</w:t>
      </w:r>
      <w:proofErr w:type="spellEnd"/>
      <w:r>
        <w:rPr>
          <w:sz w:val="24"/>
        </w:rPr>
        <w:t xml:space="preserve"> и антитеррористической защиты Учреждения;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1010"/>
        </w:tabs>
        <w:ind w:right="137" w:firstLine="425"/>
        <w:jc w:val="both"/>
        <w:rPr>
          <w:sz w:val="24"/>
        </w:rPr>
      </w:pPr>
      <w:r>
        <w:rPr>
          <w:sz w:val="24"/>
        </w:rPr>
        <w:t>порядо</w:t>
      </w:r>
      <w:r w:rsidR="00C31731">
        <w:rPr>
          <w:sz w:val="24"/>
        </w:rPr>
        <w:t xml:space="preserve">к взаимодействия с органами </w:t>
      </w:r>
      <w:r>
        <w:rPr>
          <w:sz w:val="24"/>
        </w:rPr>
        <w:t xml:space="preserve"> МВД</w:t>
      </w:r>
      <w:r w:rsidR="00C31731">
        <w:rPr>
          <w:sz w:val="24"/>
        </w:rPr>
        <w:t>, МЧС, другими службами экстрен</w:t>
      </w:r>
      <w:r>
        <w:rPr>
          <w:sz w:val="24"/>
        </w:rPr>
        <w:t>ного реагирования в штатном режиме и в условиях чрез</w:t>
      </w:r>
      <w:r w:rsidR="00C31731">
        <w:rPr>
          <w:sz w:val="24"/>
        </w:rPr>
        <w:t>вычайной ситуации при угрозе со</w:t>
      </w:r>
      <w:r>
        <w:rPr>
          <w:sz w:val="24"/>
        </w:rPr>
        <w:t>вершения или совершении террористического акта.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20"/>
        </w:tabs>
        <w:ind w:right="143" w:firstLine="425"/>
        <w:jc w:val="both"/>
        <w:rPr>
          <w:sz w:val="24"/>
        </w:rPr>
      </w:pPr>
      <w:r>
        <w:rPr>
          <w:sz w:val="24"/>
        </w:rPr>
        <w:t>В своей деятельности лицо, ответственное за антите</w:t>
      </w:r>
      <w:r w:rsidR="00C31731">
        <w:rPr>
          <w:sz w:val="24"/>
        </w:rPr>
        <w:t>ррористическую безопасность ру</w:t>
      </w:r>
      <w:r>
        <w:rPr>
          <w:spacing w:val="-2"/>
          <w:sz w:val="24"/>
        </w:rPr>
        <w:t>ководствуется: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Указами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Решениями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уровней;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Административным,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уголовным,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законодательством;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1011"/>
          <w:tab w:val="left" w:pos="1561"/>
        </w:tabs>
        <w:ind w:left="1561" w:right="140" w:hanging="992"/>
        <w:rPr>
          <w:sz w:val="24"/>
        </w:rPr>
      </w:pPr>
      <w:r>
        <w:rPr>
          <w:sz w:val="24"/>
        </w:rPr>
        <w:t>Правилами и нормами охраны труда, техники бе</w:t>
      </w:r>
      <w:r w:rsidR="00C31731">
        <w:rPr>
          <w:sz w:val="24"/>
        </w:rPr>
        <w:t>зопасности и противопожарной за</w:t>
      </w:r>
      <w:r>
        <w:rPr>
          <w:spacing w:val="-2"/>
          <w:sz w:val="24"/>
        </w:rPr>
        <w:t>щиты;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616234" w:rsidRDefault="00F2293B">
      <w:pPr>
        <w:pStyle w:val="a4"/>
        <w:numPr>
          <w:ilvl w:val="2"/>
          <w:numId w:val="3"/>
        </w:numPr>
        <w:tabs>
          <w:tab w:val="left" w:pos="989"/>
        </w:tabs>
        <w:ind w:left="989" w:hanging="420"/>
        <w:rPr>
          <w:sz w:val="24"/>
        </w:rPr>
      </w:pPr>
      <w:r>
        <w:rPr>
          <w:sz w:val="24"/>
        </w:rPr>
        <w:t>Настоящей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инструкцией.</w:t>
      </w:r>
    </w:p>
    <w:p w:rsidR="00616234" w:rsidRDefault="00616234">
      <w:pPr>
        <w:pStyle w:val="a3"/>
        <w:spacing w:before="5"/>
        <w:ind w:left="0"/>
        <w:jc w:val="left"/>
      </w:pPr>
    </w:p>
    <w:p w:rsidR="00616234" w:rsidRDefault="00F2293B">
      <w:pPr>
        <w:pStyle w:val="a4"/>
        <w:numPr>
          <w:ilvl w:val="0"/>
          <w:numId w:val="3"/>
        </w:numPr>
        <w:tabs>
          <w:tab w:val="left" w:pos="708"/>
        </w:tabs>
        <w:spacing w:line="273" w:lineRule="exact"/>
        <w:ind w:left="708" w:hanging="423"/>
        <w:jc w:val="both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обязанности.</w:t>
      </w:r>
    </w:p>
    <w:p w:rsidR="00616234" w:rsidRDefault="00F2293B">
      <w:pPr>
        <w:pStyle w:val="a3"/>
        <w:ind w:right="141" w:firstLine="567"/>
      </w:pPr>
      <w:r>
        <w:t>На лицо, ответственное за антитеррористическую безопасность Учреждения возлагаются следующие обязанности: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69"/>
        </w:tabs>
        <w:ind w:right="137" w:firstLine="479"/>
        <w:jc w:val="both"/>
        <w:rPr>
          <w:sz w:val="24"/>
        </w:rPr>
      </w:pPr>
      <w:r>
        <w:rPr>
          <w:sz w:val="24"/>
        </w:rPr>
        <w:t xml:space="preserve">Организация работы по обеспечению антитеррористической защиты в условиях </w:t>
      </w:r>
      <w:r w:rsidR="00C31731">
        <w:rPr>
          <w:sz w:val="24"/>
        </w:rPr>
        <w:t>рабочих</w:t>
      </w:r>
      <w:r>
        <w:rPr>
          <w:sz w:val="24"/>
        </w:rPr>
        <w:t xml:space="preserve"> процессов, проведения </w:t>
      </w:r>
      <w:r w:rsidR="00C31731">
        <w:rPr>
          <w:sz w:val="24"/>
        </w:rPr>
        <w:t>культурно=-</w:t>
      </w:r>
      <w:r>
        <w:rPr>
          <w:sz w:val="24"/>
        </w:rPr>
        <w:t xml:space="preserve"> массовых мероприятий.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69"/>
        </w:tabs>
        <w:ind w:right="140" w:firstLine="479"/>
        <w:jc w:val="both"/>
        <w:rPr>
          <w:sz w:val="24"/>
        </w:rPr>
      </w:pPr>
      <w:r>
        <w:rPr>
          <w:sz w:val="24"/>
        </w:rPr>
        <w:t>Подготовка планов мероприятий, проектов приказов и распоряжений директора Учреждения по вопросам антитеррористической защиты, а также подготовка отчётной документации по данному вопросу.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1025"/>
        </w:tabs>
        <w:ind w:right="137" w:firstLine="479"/>
        <w:jc w:val="both"/>
        <w:rPr>
          <w:sz w:val="24"/>
        </w:rPr>
      </w:pPr>
      <w:r>
        <w:rPr>
          <w:sz w:val="24"/>
        </w:rPr>
        <w:t xml:space="preserve">Разработка инструкций по действиям администрации, сотрудников, </w:t>
      </w:r>
      <w:r w:rsidR="00C31731">
        <w:rPr>
          <w:sz w:val="24"/>
        </w:rPr>
        <w:t xml:space="preserve">посетителей </w:t>
      </w:r>
      <w:r>
        <w:rPr>
          <w:sz w:val="24"/>
        </w:rPr>
        <w:t xml:space="preserve"> Учреждения при угрозе или совершении диверсионно-террористического акта.</w:t>
      </w:r>
    </w:p>
    <w:p w:rsidR="00616234" w:rsidRPr="00C31731" w:rsidRDefault="00F2293B" w:rsidP="00C31731">
      <w:pPr>
        <w:pStyle w:val="a4"/>
        <w:numPr>
          <w:ilvl w:val="1"/>
          <w:numId w:val="3"/>
        </w:numPr>
        <w:tabs>
          <w:tab w:val="left" w:pos="882"/>
        </w:tabs>
        <w:ind w:left="882" w:hanging="259"/>
        <w:jc w:val="both"/>
        <w:rPr>
          <w:sz w:val="24"/>
          <w:szCs w:val="24"/>
        </w:rPr>
      </w:pP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 w:rsidR="00C31731">
        <w:rPr>
          <w:sz w:val="24"/>
        </w:rPr>
        <w:t>здания</w:t>
      </w:r>
      <w:r>
        <w:rPr>
          <w:spacing w:val="17"/>
          <w:sz w:val="24"/>
        </w:rPr>
        <w:t xml:space="preserve"> </w:t>
      </w:r>
      <w:r w:rsidR="00C31731">
        <w:rPr>
          <w:spacing w:val="-2"/>
          <w:sz w:val="24"/>
        </w:rPr>
        <w:t>учреждений ЦКС</w:t>
      </w:r>
      <w:r w:rsidRPr="00C31731">
        <w:rPr>
          <w:spacing w:val="-2"/>
          <w:sz w:val="24"/>
          <w:szCs w:val="24"/>
        </w:rPr>
        <w:t>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17"/>
        </w:tabs>
        <w:ind w:right="139" w:firstLine="419"/>
        <w:jc w:val="both"/>
        <w:rPr>
          <w:sz w:val="24"/>
        </w:rPr>
      </w:pPr>
      <w:r>
        <w:rPr>
          <w:sz w:val="24"/>
        </w:rPr>
        <w:t xml:space="preserve">Осуществление ежедневного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территорией и помещениями</w:t>
      </w:r>
      <w:r>
        <w:rPr>
          <w:spacing w:val="40"/>
          <w:sz w:val="24"/>
        </w:rPr>
        <w:t xml:space="preserve"> </w:t>
      </w:r>
      <w:r w:rsidR="00C31731">
        <w:rPr>
          <w:sz w:val="24"/>
        </w:rPr>
        <w:t>Учреждений</w:t>
      </w:r>
      <w:r>
        <w:rPr>
          <w:sz w:val="24"/>
        </w:rPr>
        <w:t xml:space="preserve"> </w:t>
      </w:r>
      <w:r>
        <w:rPr>
          <w:sz w:val="24"/>
        </w:rPr>
        <w:lastRenderedPageBreak/>
        <w:t>по вопросу антитеррористической безопасности.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989"/>
        </w:tabs>
        <w:ind w:right="137" w:firstLine="567"/>
        <w:jc w:val="both"/>
        <w:rPr>
          <w:sz w:val="24"/>
        </w:rPr>
      </w:pPr>
      <w:r>
        <w:rPr>
          <w:sz w:val="24"/>
        </w:rPr>
        <w:t xml:space="preserve">Обеспечение контроля за правомерным и безопасным использованием помещений </w:t>
      </w:r>
      <w:r w:rsidR="00C31731">
        <w:rPr>
          <w:sz w:val="24"/>
        </w:rPr>
        <w:t>Учреждений</w:t>
      </w:r>
      <w:r>
        <w:rPr>
          <w:sz w:val="24"/>
        </w:rPr>
        <w:t>, сдаваемых в аренду</w:t>
      </w:r>
      <w:r w:rsidR="00C31731">
        <w:rPr>
          <w:sz w:val="24"/>
        </w:rPr>
        <w:t>, проведением ремонтных и строи</w:t>
      </w:r>
      <w:r>
        <w:rPr>
          <w:sz w:val="24"/>
        </w:rPr>
        <w:t>тельных работ на предмет выявления фактов возможной</w:t>
      </w:r>
      <w:r w:rsidR="00C31731">
        <w:rPr>
          <w:sz w:val="24"/>
        </w:rPr>
        <w:t xml:space="preserve"> подготовки террористических ак</w:t>
      </w:r>
      <w:r>
        <w:rPr>
          <w:spacing w:val="-4"/>
          <w:sz w:val="24"/>
        </w:rPr>
        <w:t>тов.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81"/>
        </w:tabs>
        <w:ind w:right="136" w:firstLine="479"/>
        <w:jc w:val="both"/>
        <w:rPr>
          <w:sz w:val="24"/>
        </w:rPr>
      </w:pPr>
      <w:r>
        <w:rPr>
          <w:sz w:val="24"/>
        </w:rPr>
        <w:t>Внесение предложений 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>
        <w:rPr>
          <w:sz w:val="24"/>
        </w:rPr>
        <w:t>укреплённости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объекта.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879"/>
        </w:tabs>
        <w:ind w:right="137" w:firstLine="479"/>
        <w:jc w:val="both"/>
        <w:rPr>
          <w:sz w:val="24"/>
        </w:rPr>
      </w:pPr>
      <w:r>
        <w:rPr>
          <w:sz w:val="24"/>
        </w:rPr>
        <w:t>Организация и проведение теоретических занятий и практических тренировок</w:t>
      </w:r>
      <w:r>
        <w:rPr>
          <w:spacing w:val="80"/>
          <w:sz w:val="24"/>
        </w:rPr>
        <w:t xml:space="preserve"> </w:t>
      </w:r>
      <w:r>
        <w:rPr>
          <w:sz w:val="24"/>
        </w:rPr>
        <w:t>с сотрудниками и посетителями по их действиям при угрозе совершения или совершении террористического акта.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920"/>
        </w:tabs>
        <w:ind w:right="137" w:firstLine="359"/>
        <w:jc w:val="both"/>
        <w:rPr>
          <w:sz w:val="24"/>
        </w:rPr>
      </w:pPr>
      <w:r>
        <w:rPr>
          <w:sz w:val="24"/>
        </w:rPr>
        <w:t>Координация деятельности учреждения при угрозе или совершении диверсионно-террористического акта.</w:t>
      </w:r>
    </w:p>
    <w:p w:rsidR="00616234" w:rsidRDefault="00F2293B" w:rsidP="00F2293B">
      <w:pPr>
        <w:pStyle w:val="a4"/>
        <w:numPr>
          <w:ilvl w:val="1"/>
          <w:numId w:val="3"/>
        </w:numPr>
        <w:tabs>
          <w:tab w:val="left" w:pos="870"/>
        </w:tabs>
        <w:spacing w:before="5"/>
        <w:ind w:left="0" w:right="136" w:firstLine="359"/>
      </w:pPr>
      <w:r>
        <w:rPr>
          <w:sz w:val="24"/>
        </w:rPr>
        <w:t>Размещение наглядной агитации по ан</w:t>
      </w:r>
      <w:r w:rsidR="00781C2E">
        <w:rPr>
          <w:sz w:val="24"/>
        </w:rPr>
        <w:t xml:space="preserve">титеррористической защите МБУК </w:t>
      </w:r>
      <w:proofErr w:type="spellStart"/>
      <w:r w:rsidR="00781C2E">
        <w:rPr>
          <w:sz w:val="24"/>
        </w:rPr>
        <w:t>А</w:t>
      </w:r>
      <w:r>
        <w:rPr>
          <w:sz w:val="24"/>
        </w:rPr>
        <w:t>рбажская</w:t>
      </w:r>
      <w:proofErr w:type="spellEnd"/>
      <w:r>
        <w:rPr>
          <w:sz w:val="24"/>
        </w:rPr>
        <w:t xml:space="preserve"> ЦКС, справочной документации по способам и средствам экстренной связи.</w:t>
      </w:r>
    </w:p>
    <w:p w:rsidR="00616234" w:rsidRDefault="00F2293B">
      <w:pPr>
        <w:pStyle w:val="a4"/>
        <w:numPr>
          <w:ilvl w:val="0"/>
          <w:numId w:val="3"/>
        </w:numPr>
        <w:tabs>
          <w:tab w:val="left" w:pos="1111"/>
        </w:tabs>
        <w:ind w:left="1111" w:hanging="400"/>
        <w:jc w:val="left"/>
        <w:rPr>
          <w:b/>
          <w:sz w:val="24"/>
        </w:rPr>
      </w:pPr>
      <w:r>
        <w:rPr>
          <w:b/>
          <w:spacing w:val="-2"/>
          <w:sz w:val="24"/>
        </w:rPr>
        <w:t>Права.</w:t>
      </w:r>
    </w:p>
    <w:p w:rsidR="00616234" w:rsidRDefault="00F2293B">
      <w:pPr>
        <w:pStyle w:val="a3"/>
        <w:spacing w:before="270"/>
        <w:ind w:left="711"/>
      </w:pP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антитеррористическую</w:t>
      </w:r>
      <w:r>
        <w:rPr>
          <w:spacing w:val="-3"/>
        </w:rPr>
        <w:t xml:space="preserve"> </w:t>
      </w:r>
      <w:r>
        <w:t>безопасность</w:t>
      </w:r>
      <w:r>
        <w:rPr>
          <w:spacing w:val="5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882"/>
        </w:tabs>
        <w:spacing w:before="1"/>
        <w:ind w:right="137" w:firstLine="479"/>
        <w:jc w:val="both"/>
        <w:rPr>
          <w:sz w:val="24"/>
        </w:rPr>
      </w:pPr>
      <w:r>
        <w:rPr>
          <w:sz w:val="24"/>
        </w:rPr>
        <w:t>Участвовать в совещаниях, семинарах и встречах по 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антитеррористической защиты Учреждения, а также инициировать их проведение.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928"/>
        </w:tabs>
        <w:ind w:right="138" w:firstLine="479"/>
        <w:jc w:val="both"/>
        <w:rPr>
          <w:sz w:val="24"/>
        </w:rPr>
      </w:pPr>
      <w:r>
        <w:rPr>
          <w:sz w:val="24"/>
        </w:rPr>
        <w:t>Запрашивать и получать от администрации и сотрудников Учреждения необходимую информацию и документы по вопросу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антитеррористической защиты объекта.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803"/>
        </w:tabs>
        <w:ind w:left="803" w:hanging="240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компетенции.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885"/>
        </w:tabs>
        <w:ind w:right="135" w:firstLine="479"/>
        <w:jc w:val="both"/>
        <w:rPr>
          <w:sz w:val="24"/>
        </w:rPr>
      </w:pPr>
      <w:r>
        <w:rPr>
          <w:sz w:val="24"/>
        </w:rPr>
        <w:t>Проводить проверки своевременности и качества исполнения поручений по вопросу антитеррористической защиты объекта.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862"/>
        </w:tabs>
        <w:ind w:right="139" w:firstLine="479"/>
        <w:jc w:val="both"/>
        <w:rPr>
          <w:sz w:val="24"/>
        </w:rPr>
      </w:pPr>
      <w:r>
        <w:rPr>
          <w:sz w:val="24"/>
        </w:rPr>
        <w:t>Отдавать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 обеспечения антитеррористической безопасности.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929"/>
        </w:tabs>
        <w:ind w:right="137" w:firstLine="419"/>
        <w:jc w:val="both"/>
        <w:rPr>
          <w:sz w:val="24"/>
        </w:rPr>
      </w:pPr>
      <w:r>
        <w:rPr>
          <w:sz w:val="24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616234" w:rsidRDefault="00F2293B">
      <w:pPr>
        <w:pStyle w:val="a4"/>
        <w:numPr>
          <w:ilvl w:val="0"/>
          <w:numId w:val="2"/>
        </w:numPr>
        <w:tabs>
          <w:tab w:val="left" w:pos="863"/>
        </w:tabs>
        <w:ind w:left="863" w:hanging="240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обязанностей.</w:t>
      </w:r>
    </w:p>
    <w:p w:rsidR="00616234" w:rsidRDefault="00616234">
      <w:pPr>
        <w:pStyle w:val="a3"/>
        <w:spacing w:before="6"/>
        <w:ind w:left="0"/>
        <w:jc w:val="left"/>
      </w:pPr>
    </w:p>
    <w:p w:rsidR="00616234" w:rsidRDefault="00F2293B">
      <w:pPr>
        <w:pStyle w:val="a4"/>
        <w:numPr>
          <w:ilvl w:val="0"/>
          <w:numId w:val="3"/>
        </w:numPr>
        <w:tabs>
          <w:tab w:val="left" w:pos="1034"/>
        </w:tabs>
        <w:ind w:left="1034" w:hanging="323"/>
        <w:jc w:val="left"/>
        <w:rPr>
          <w:b/>
          <w:sz w:val="24"/>
        </w:rPr>
      </w:pPr>
      <w:r>
        <w:rPr>
          <w:b/>
          <w:spacing w:val="-2"/>
          <w:sz w:val="24"/>
        </w:rPr>
        <w:t>Ответственность</w:t>
      </w:r>
    </w:p>
    <w:p w:rsidR="00616234" w:rsidRDefault="00F2293B">
      <w:pPr>
        <w:pStyle w:val="a3"/>
        <w:spacing w:before="271"/>
        <w:ind w:left="711"/>
      </w:pPr>
      <w:r>
        <w:t>Лицо,</w:t>
      </w:r>
      <w:r>
        <w:rPr>
          <w:spacing w:val="-7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антитеррористическую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несёт</w:t>
      </w:r>
      <w:r>
        <w:rPr>
          <w:spacing w:val="-4"/>
        </w:rPr>
        <w:t xml:space="preserve"> </w:t>
      </w:r>
      <w:r>
        <w:rPr>
          <w:spacing w:val="-2"/>
        </w:rPr>
        <w:t>ответственность: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1026"/>
        </w:tabs>
        <w:ind w:right="139" w:firstLine="567"/>
        <w:jc w:val="both"/>
        <w:rPr>
          <w:sz w:val="24"/>
        </w:rPr>
      </w:pPr>
      <w:r>
        <w:rPr>
          <w:sz w:val="24"/>
        </w:rPr>
        <w:t>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616234" w:rsidRDefault="00F2293B">
      <w:pPr>
        <w:pStyle w:val="a4"/>
        <w:numPr>
          <w:ilvl w:val="1"/>
          <w:numId w:val="3"/>
        </w:numPr>
        <w:tabs>
          <w:tab w:val="left" w:pos="961"/>
        </w:tabs>
        <w:ind w:right="136" w:firstLine="567"/>
        <w:jc w:val="both"/>
        <w:rPr>
          <w:sz w:val="24"/>
        </w:rPr>
      </w:pPr>
      <w:r>
        <w:rPr>
          <w:sz w:val="24"/>
        </w:rPr>
        <w:t>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sectPr w:rsidR="00616234">
      <w:pgSz w:w="11910" w:h="1684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4307"/>
    <w:multiLevelType w:val="hybridMultilevel"/>
    <w:tmpl w:val="4B9885B2"/>
    <w:lvl w:ilvl="0" w:tplc="639276CE">
      <w:start w:val="1"/>
      <w:numFmt w:val="decimal"/>
      <w:lvlText w:val="%1."/>
      <w:lvlJc w:val="left"/>
      <w:pPr>
        <w:ind w:left="14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CEB52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2468CE">
      <w:numFmt w:val="bullet"/>
      <w:lvlText w:val="•"/>
      <w:lvlJc w:val="left"/>
      <w:pPr>
        <w:ind w:left="1369" w:hanging="164"/>
      </w:pPr>
      <w:rPr>
        <w:rFonts w:hint="default"/>
        <w:lang w:val="ru-RU" w:eastAsia="en-US" w:bidi="ar-SA"/>
      </w:rPr>
    </w:lvl>
    <w:lvl w:ilvl="3" w:tplc="294A66C2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4" w:tplc="C1DA65F6">
      <w:numFmt w:val="bullet"/>
      <w:lvlText w:val="•"/>
      <w:lvlJc w:val="left"/>
      <w:pPr>
        <w:ind w:left="3507" w:hanging="164"/>
      </w:pPr>
      <w:rPr>
        <w:rFonts w:hint="default"/>
        <w:lang w:val="ru-RU" w:eastAsia="en-US" w:bidi="ar-SA"/>
      </w:rPr>
    </w:lvl>
    <w:lvl w:ilvl="5" w:tplc="EBE8CBFA">
      <w:numFmt w:val="bullet"/>
      <w:lvlText w:val="•"/>
      <w:lvlJc w:val="left"/>
      <w:pPr>
        <w:ind w:left="4576" w:hanging="164"/>
      </w:pPr>
      <w:rPr>
        <w:rFonts w:hint="default"/>
        <w:lang w:val="ru-RU" w:eastAsia="en-US" w:bidi="ar-SA"/>
      </w:rPr>
    </w:lvl>
    <w:lvl w:ilvl="6" w:tplc="AC06E6AA">
      <w:numFmt w:val="bullet"/>
      <w:lvlText w:val="•"/>
      <w:lvlJc w:val="left"/>
      <w:pPr>
        <w:ind w:left="5645" w:hanging="164"/>
      </w:pPr>
      <w:rPr>
        <w:rFonts w:hint="default"/>
        <w:lang w:val="ru-RU" w:eastAsia="en-US" w:bidi="ar-SA"/>
      </w:rPr>
    </w:lvl>
    <w:lvl w:ilvl="7" w:tplc="A232F380">
      <w:numFmt w:val="bullet"/>
      <w:lvlText w:val="•"/>
      <w:lvlJc w:val="left"/>
      <w:pPr>
        <w:ind w:left="6714" w:hanging="164"/>
      </w:pPr>
      <w:rPr>
        <w:rFonts w:hint="default"/>
        <w:lang w:val="ru-RU" w:eastAsia="en-US" w:bidi="ar-SA"/>
      </w:rPr>
    </w:lvl>
    <w:lvl w:ilvl="8" w:tplc="1550EA36">
      <w:numFmt w:val="bullet"/>
      <w:lvlText w:val="•"/>
      <w:lvlJc w:val="left"/>
      <w:pPr>
        <w:ind w:left="7783" w:hanging="164"/>
      </w:pPr>
      <w:rPr>
        <w:rFonts w:hint="default"/>
        <w:lang w:val="ru-RU" w:eastAsia="en-US" w:bidi="ar-SA"/>
      </w:rPr>
    </w:lvl>
  </w:abstractNum>
  <w:abstractNum w:abstractNumId="1">
    <w:nsid w:val="61B81A70"/>
    <w:multiLevelType w:val="multilevel"/>
    <w:tmpl w:val="57CA500C"/>
    <w:lvl w:ilvl="0">
      <w:start w:val="1"/>
      <w:numFmt w:val="upperRoman"/>
      <w:lvlText w:val="%1."/>
      <w:lvlJc w:val="left"/>
      <w:pPr>
        <w:ind w:left="851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3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9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5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439"/>
      </w:pPr>
      <w:rPr>
        <w:rFonts w:hint="default"/>
        <w:lang w:val="ru-RU" w:eastAsia="en-US" w:bidi="ar-SA"/>
      </w:rPr>
    </w:lvl>
  </w:abstractNum>
  <w:abstractNum w:abstractNumId="2">
    <w:nsid w:val="6CE444EF"/>
    <w:multiLevelType w:val="hybridMultilevel"/>
    <w:tmpl w:val="ADA065BA"/>
    <w:lvl w:ilvl="0" w:tplc="1DA8123A">
      <w:start w:val="1"/>
      <w:numFmt w:val="decimal"/>
      <w:lvlText w:val="%1.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28D5A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5E1CF228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ACBC4CF2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628AA902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6684673C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D456828E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1026BFD8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603A1F30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234"/>
    <w:rsid w:val="00054AC3"/>
    <w:rsid w:val="004F74C9"/>
    <w:rsid w:val="005B42C9"/>
    <w:rsid w:val="00616234"/>
    <w:rsid w:val="006F2494"/>
    <w:rsid w:val="0077135F"/>
    <w:rsid w:val="00781C2E"/>
    <w:rsid w:val="008465A5"/>
    <w:rsid w:val="00B776DF"/>
    <w:rsid w:val="00C030FE"/>
    <w:rsid w:val="00C31731"/>
    <w:rsid w:val="00D81F1B"/>
    <w:rsid w:val="00F2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4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customStyle="1" w:styleId="17PRIL-txt">
    <w:name w:val="17PRIL-txt"/>
    <w:basedOn w:val="a"/>
    <w:uiPriority w:val="99"/>
    <w:rsid w:val="0077135F"/>
    <w:pPr>
      <w:widowControl/>
      <w:tabs>
        <w:tab w:val="center" w:pos="4791"/>
      </w:tabs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4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customStyle="1" w:styleId="17PRIL-txt">
    <w:name w:val="17PRIL-txt"/>
    <w:basedOn w:val="a"/>
    <w:uiPriority w:val="99"/>
    <w:rsid w:val="0077135F"/>
    <w:pPr>
      <w:widowControl/>
      <w:tabs>
        <w:tab w:val="center" w:pos="4791"/>
      </w:tabs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25B0-229E-4E7D-976D-8E68BB58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ВСОШ №10</dc:creator>
  <cp:lastModifiedBy>ЦКиД_кадры</cp:lastModifiedBy>
  <cp:revision>12</cp:revision>
  <dcterms:created xsi:type="dcterms:W3CDTF">2025-11-20T11:51:00Z</dcterms:created>
  <dcterms:modified xsi:type="dcterms:W3CDTF">2026-04-27T10:09:00Z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