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4D8" w:rsidRDefault="003874D8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874D8" w:rsidRDefault="003874D8">
      <w:pPr>
        <w:pStyle w:val="ConsPlusNormal"/>
        <w:jc w:val="both"/>
        <w:outlineLvl w:val="0"/>
      </w:pPr>
    </w:p>
    <w:p w:rsidR="003874D8" w:rsidRDefault="003874D8">
      <w:pPr>
        <w:pStyle w:val="ConsPlusTitle"/>
        <w:jc w:val="center"/>
        <w:outlineLvl w:val="0"/>
      </w:pPr>
      <w:r>
        <w:t>КОМИТЕТ ОБРАЗОВАНИЯ, НАУКИ И МОЛОДЕЖНОЙ ПОЛИТИКИ</w:t>
      </w:r>
    </w:p>
    <w:p w:rsidR="003874D8" w:rsidRDefault="003874D8">
      <w:pPr>
        <w:pStyle w:val="ConsPlusTitle"/>
        <w:jc w:val="center"/>
      </w:pPr>
      <w:r>
        <w:t>ВОЛГОГРАДСКОЙ ОБЛАСТИ</w:t>
      </w:r>
    </w:p>
    <w:p w:rsidR="003874D8" w:rsidRDefault="003874D8">
      <w:pPr>
        <w:pStyle w:val="ConsPlusTitle"/>
        <w:jc w:val="both"/>
      </w:pPr>
    </w:p>
    <w:p w:rsidR="003874D8" w:rsidRDefault="003874D8">
      <w:pPr>
        <w:pStyle w:val="ConsPlusTitle"/>
        <w:jc w:val="center"/>
      </w:pPr>
      <w:r>
        <w:t>ПРИКАЗ</w:t>
      </w:r>
    </w:p>
    <w:p w:rsidR="003874D8" w:rsidRDefault="003874D8">
      <w:pPr>
        <w:pStyle w:val="ConsPlusTitle"/>
        <w:jc w:val="center"/>
      </w:pPr>
      <w:r>
        <w:t>от 11 сентября 2018 г. N 125</w:t>
      </w:r>
    </w:p>
    <w:p w:rsidR="003874D8" w:rsidRDefault="003874D8">
      <w:pPr>
        <w:pStyle w:val="ConsPlusTitle"/>
        <w:jc w:val="both"/>
      </w:pPr>
    </w:p>
    <w:p w:rsidR="003874D8" w:rsidRDefault="003874D8">
      <w:pPr>
        <w:pStyle w:val="ConsPlusTitle"/>
        <w:jc w:val="center"/>
      </w:pPr>
      <w:r>
        <w:t>ОБ УТВЕРЖДЕНИИ РАЗМЕРОВ И ПОРЯДКА ПРЕДОСТАВЛЕНИЯ МЕР</w:t>
      </w:r>
    </w:p>
    <w:p w:rsidR="003874D8" w:rsidRDefault="003874D8">
      <w:pPr>
        <w:pStyle w:val="ConsPlusTitle"/>
        <w:jc w:val="center"/>
      </w:pPr>
      <w:r>
        <w:t>СОЦИАЛЬНОЙ ПОДДЕРЖКИ ОТДЕЛЬНЫХ КАТЕГОРИЙ ОБУЧАЮЩИХСЯ</w:t>
      </w:r>
    </w:p>
    <w:p w:rsidR="003874D8" w:rsidRDefault="003874D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874D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874D8" w:rsidRDefault="003874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74D8" w:rsidRDefault="003874D8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образования, науки и молодежной политики</w:t>
            </w:r>
          </w:p>
          <w:p w:rsidR="003874D8" w:rsidRDefault="003874D8">
            <w:pPr>
              <w:pStyle w:val="ConsPlusNormal"/>
              <w:jc w:val="center"/>
            </w:pPr>
            <w:r>
              <w:rPr>
                <w:color w:val="392C69"/>
              </w:rPr>
              <w:t xml:space="preserve">Волгоградской обл. от 19.04.2019 </w:t>
            </w:r>
            <w:hyperlink r:id="rId5" w:history="1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 xml:space="preserve">, от 20.08.2019 </w:t>
            </w:r>
            <w:hyperlink r:id="rId6" w:history="1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,</w:t>
            </w:r>
          </w:p>
          <w:p w:rsidR="003874D8" w:rsidRDefault="003874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18.09.2019 </w:t>
            </w:r>
            <w:hyperlink r:id="rId7" w:history="1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 xml:space="preserve">, от 20.04.2020 </w:t>
            </w:r>
            <w:hyperlink r:id="rId8" w:history="1">
              <w:r>
                <w:rPr>
                  <w:color w:val="0000FF"/>
                </w:rPr>
                <w:t>N 44</w:t>
              </w:r>
            </w:hyperlink>
            <w:r>
              <w:rPr>
                <w:color w:val="392C69"/>
              </w:rPr>
              <w:t xml:space="preserve">, от 23.07.2020 </w:t>
            </w:r>
            <w:hyperlink r:id="rId9" w:history="1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874D8" w:rsidRDefault="003874D8">
      <w:pPr>
        <w:pStyle w:val="ConsPlusNormal"/>
        <w:jc w:val="both"/>
      </w:pPr>
    </w:p>
    <w:p w:rsidR="003874D8" w:rsidRDefault="003874D8">
      <w:pPr>
        <w:pStyle w:val="ConsPlusNormal"/>
        <w:ind w:firstLine="540"/>
        <w:jc w:val="both"/>
      </w:pPr>
      <w:r>
        <w:t xml:space="preserve">В соответствии с федеральными законами от 21 декабря 1996 г. </w:t>
      </w:r>
      <w:hyperlink r:id="rId10" w:history="1">
        <w:r>
          <w:rPr>
            <w:color w:val="0000FF"/>
          </w:rPr>
          <w:t>N 159-ФЗ</w:t>
        </w:r>
      </w:hyperlink>
      <w:r>
        <w:t xml:space="preserve"> "О дополнительных гарантиях по социальной поддержке детей-сирот и детей, оставшихся без попечения родителей", от 29 декабря 2012 г. </w:t>
      </w:r>
      <w:hyperlink r:id="rId11" w:history="1">
        <w:r>
          <w:rPr>
            <w:color w:val="0000FF"/>
          </w:rPr>
          <w:t>N 273-ФЗ</w:t>
        </w:r>
      </w:hyperlink>
      <w:r>
        <w:t xml:space="preserve"> "Об образовании в Российской Федерации", Законами Волгоградской области от 04 октября 2013 г. </w:t>
      </w:r>
      <w:hyperlink r:id="rId12" w:history="1">
        <w:r>
          <w:rPr>
            <w:color w:val="0000FF"/>
          </w:rPr>
          <w:t>N 118-ОД</w:t>
        </w:r>
      </w:hyperlink>
      <w:r>
        <w:t xml:space="preserve"> "Об образовании в Волгоградской области", от 19 декабря 2013 г. </w:t>
      </w:r>
      <w:hyperlink r:id="rId13" w:history="1">
        <w:r>
          <w:rPr>
            <w:color w:val="0000FF"/>
          </w:rPr>
          <w:t>N 172-ОД</w:t>
        </w:r>
      </w:hyperlink>
      <w:r>
        <w:t xml:space="preserve"> "О стипендиях и мерах социальной поддержки обучающихся в Волгоградской области", Социальным </w:t>
      </w:r>
      <w:hyperlink r:id="rId14" w:history="1">
        <w:r>
          <w:rPr>
            <w:color w:val="0000FF"/>
          </w:rPr>
          <w:t>кодексом</w:t>
        </w:r>
      </w:hyperlink>
      <w:r>
        <w:t xml:space="preserve"> Волгоградской области от 31 декабря 2015 г. N 246-ОД приказываю:</w:t>
      </w:r>
    </w:p>
    <w:p w:rsidR="003874D8" w:rsidRDefault="003874D8">
      <w:pPr>
        <w:pStyle w:val="ConsPlusNormal"/>
        <w:jc w:val="both"/>
      </w:pPr>
      <w:r>
        <w:t xml:space="preserve">(преамбула 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20.04.2020 N 44)</w:t>
      </w:r>
    </w:p>
    <w:p w:rsidR="003874D8" w:rsidRDefault="003874D8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3874D8" w:rsidRDefault="008A1E7C">
      <w:pPr>
        <w:pStyle w:val="ConsPlusNormal"/>
        <w:spacing w:before="220"/>
        <w:ind w:firstLine="540"/>
        <w:jc w:val="both"/>
      </w:pPr>
      <w:hyperlink w:anchor="P40" w:history="1">
        <w:r w:rsidR="003874D8">
          <w:rPr>
            <w:color w:val="0000FF"/>
          </w:rPr>
          <w:t>Размеры</w:t>
        </w:r>
      </w:hyperlink>
      <w:r w:rsidR="003874D8">
        <w:t xml:space="preserve"> и порядок предоставления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а также лицам, потерявшим в период обучения обоих родителей или единственного родителя, обучающимся в государственных образовательных организациях Волгоградской области, муниципальных образовательных организациях высшего образования Волгоградской области;</w:t>
      </w:r>
    </w:p>
    <w:p w:rsidR="003874D8" w:rsidRDefault="003874D8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19.04.2019 N 53)</w:t>
      </w:r>
    </w:p>
    <w:p w:rsidR="003874D8" w:rsidRDefault="008A1E7C">
      <w:pPr>
        <w:pStyle w:val="ConsPlusNormal"/>
        <w:spacing w:before="220"/>
        <w:ind w:firstLine="540"/>
        <w:jc w:val="both"/>
      </w:pPr>
      <w:hyperlink w:anchor="P131" w:history="1">
        <w:r w:rsidR="003874D8">
          <w:rPr>
            <w:color w:val="0000FF"/>
          </w:rPr>
          <w:t>Размеры</w:t>
        </w:r>
      </w:hyperlink>
      <w:r w:rsidR="003874D8">
        <w:t xml:space="preserve"> материального обеспечения иных категорий обучающихся и воспитанников государственных образовательных организаций Волгоградской области.</w:t>
      </w:r>
    </w:p>
    <w:p w:rsidR="003874D8" w:rsidRDefault="003874D8">
      <w:pPr>
        <w:pStyle w:val="ConsPlusNormal"/>
        <w:spacing w:before="220"/>
        <w:ind w:firstLine="540"/>
        <w:jc w:val="both"/>
      </w:pPr>
      <w:r>
        <w:t>2. Контроль за исполнением приказа возложить на заместителя председателя комитета образования, науки и молодежной политики Волгоградской области Ю.В. Муратову.</w:t>
      </w:r>
    </w:p>
    <w:p w:rsidR="003874D8" w:rsidRDefault="003874D8">
      <w:pPr>
        <w:pStyle w:val="ConsPlusNormal"/>
        <w:spacing w:before="220"/>
        <w:ind w:firstLine="540"/>
        <w:jc w:val="both"/>
      </w:pPr>
      <w:r>
        <w:t>3. Настоящий приказ вступает в силу со дня его подписания, подлежит официальному опубликованию и распространяет свое действие на отношения, возникшие с 01 октября 2018 г.</w:t>
      </w:r>
    </w:p>
    <w:p w:rsidR="003874D8" w:rsidRDefault="003874D8">
      <w:pPr>
        <w:pStyle w:val="ConsPlusNormal"/>
        <w:jc w:val="both"/>
      </w:pPr>
    </w:p>
    <w:p w:rsidR="003874D8" w:rsidRDefault="003874D8">
      <w:pPr>
        <w:pStyle w:val="ConsPlusNormal"/>
        <w:jc w:val="right"/>
      </w:pPr>
      <w:r>
        <w:t>Председатель</w:t>
      </w:r>
    </w:p>
    <w:p w:rsidR="003874D8" w:rsidRDefault="003874D8">
      <w:pPr>
        <w:pStyle w:val="ConsPlusNormal"/>
        <w:jc w:val="right"/>
      </w:pPr>
      <w:r>
        <w:t>комитета образования,</w:t>
      </w:r>
    </w:p>
    <w:p w:rsidR="003874D8" w:rsidRDefault="003874D8">
      <w:pPr>
        <w:pStyle w:val="ConsPlusNormal"/>
        <w:jc w:val="right"/>
      </w:pPr>
      <w:r>
        <w:t>науки и молодежной политики</w:t>
      </w:r>
    </w:p>
    <w:p w:rsidR="003874D8" w:rsidRDefault="003874D8">
      <w:pPr>
        <w:pStyle w:val="ConsPlusNormal"/>
        <w:jc w:val="right"/>
      </w:pPr>
      <w:r>
        <w:t>Волгоградской области</w:t>
      </w:r>
    </w:p>
    <w:p w:rsidR="003874D8" w:rsidRDefault="003874D8">
      <w:pPr>
        <w:pStyle w:val="ConsPlusNormal"/>
        <w:jc w:val="right"/>
      </w:pPr>
      <w:r>
        <w:t>Л.М.САВИНА</w:t>
      </w:r>
    </w:p>
    <w:p w:rsidR="003874D8" w:rsidRDefault="003874D8">
      <w:pPr>
        <w:pStyle w:val="ConsPlusNormal"/>
        <w:jc w:val="both"/>
      </w:pPr>
    </w:p>
    <w:p w:rsidR="003874D8" w:rsidRDefault="003874D8">
      <w:pPr>
        <w:pStyle w:val="ConsPlusNormal"/>
        <w:jc w:val="both"/>
      </w:pPr>
    </w:p>
    <w:p w:rsidR="003874D8" w:rsidRDefault="003874D8">
      <w:pPr>
        <w:pStyle w:val="ConsPlusNormal"/>
        <w:jc w:val="both"/>
      </w:pPr>
    </w:p>
    <w:p w:rsidR="003874D8" w:rsidRDefault="003874D8">
      <w:pPr>
        <w:pStyle w:val="ConsPlusNormal"/>
        <w:jc w:val="both"/>
      </w:pPr>
    </w:p>
    <w:p w:rsidR="003874D8" w:rsidRDefault="003874D8">
      <w:pPr>
        <w:pStyle w:val="ConsPlusNormal"/>
        <w:jc w:val="both"/>
      </w:pPr>
    </w:p>
    <w:p w:rsidR="003874D8" w:rsidRDefault="003874D8">
      <w:pPr>
        <w:pStyle w:val="ConsPlusNormal"/>
        <w:jc w:val="right"/>
        <w:outlineLvl w:val="0"/>
      </w:pPr>
      <w:r>
        <w:t>Утверждены</w:t>
      </w:r>
    </w:p>
    <w:p w:rsidR="003874D8" w:rsidRDefault="003874D8">
      <w:pPr>
        <w:pStyle w:val="ConsPlusNormal"/>
        <w:jc w:val="right"/>
      </w:pPr>
      <w:r>
        <w:t>приказом</w:t>
      </w:r>
    </w:p>
    <w:p w:rsidR="003874D8" w:rsidRDefault="003874D8">
      <w:pPr>
        <w:pStyle w:val="ConsPlusNormal"/>
        <w:jc w:val="right"/>
      </w:pPr>
      <w:r>
        <w:t>комитета образования,</w:t>
      </w:r>
    </w:p>
    <w:p w:rsidR="003874D8" w:rsidRDefault="003874D8">
      <w:pPr>
        <w:pStyle w:val="ConsPlusNormal"/>
        <w:jc w:val="right"/>
      </w:pPr>
      <w:r>
        <w:t>науки и молодежной политики</w:t>
      </w:r>
    </w:p>
    <w:p w:rsidR="003874D8" w:rsidRDefault="003874D8">
      <w:pPr>
        <w:pStyle w:val="ConsPlusNormal"/>
        <w:jc w:val="right"/>
      </w:pPr>
      <w:r>
        <w:t>Волгоградской области</w:t>
      </w:r>
    </w:p>
    <w:p w:rsidR="003874D8" w:rsidRDefault="003874D8">
      <w:pPr>
        <w:pStyle w:val="ConsPlusNormal"/>
        <w:jc w:val="right"/>
      </w:pPr>
      <w:r>
        <w:t>от 11.09.18 N 125</w:t>
      </w:r>
    </w:p>
    <w:p w:rsidR="003874D8" w:rsidRDefault="003874D8">
      <w:pPr>
        <w:pStyle w:val="ConsPlusNormal"/>
        <w:jc w:val="both"/>
      </w:pPr>
    </w:p>
    <w:p w:rsidR="003874D8" w:rsidRDefault="003874D8">
      <w:pPr>
        <w:pStyle w:val="ConsPlusTitle"/>
        <w:jc w:val="center"/>
      </w:pPr>
      <w:bookmarkStart w:id="0" w:name="P40"/>
      <w:bookmarkEnd w:id="0"/>
      <w:r>
        <w:t>РАЗМЕРЫ И ПОРЯДОК ПРЕДОСТАВЛЕНИЯ МЕР СОЦИАЛЬНОЙ ПОДДЕРЖКИ</w:t>
      </w:r>
    </w:p>
    <w:p w:rsidR="003874D8" w:rsidRDefault="003874D8">
      <w:pPr>
        <w:pStyle w:val="ConsPlusTitle"/>
        <w:jc w:val="center"/>
      </w:pPr>
      <w:r>
        <w:t>ДЕТЯМ-СИРОТАМ И ДЕТЯМ, ОСТАВШИМСЯ БЕЗ ПОПЕЧЕНИЯ РОДИТЕЛЕЙ,</w:t>
      </w:r>
    </w:p>
    <w:p w:rsidR="003874D8" w:rsidRDefault="003874D8">
      <w:pPr>
        <w:pStyle w:val="ConsPlusTitle"/>
        <w:jc w:val="center"/>
      </w:pPr>
      <w:r>
        <w:t>ЛИЦАМ ИЗ ЧИСЛА ДЕТЕЙ-СИРОТ И ДЕТЕЙ, ОСТАВШИМСЯ БЕЗ ПОПЕЧЕНИЯ</w:t>
      </w:r>
    </w:p>
    <w:p w:rsidR="003874D8" w:rsidRDefault="003874D8">
      <w:pPr>
        <w:pStyle w:val="ConsPlusTitle"/>
        <w:jc w:val="center"/>
      </w:pPr>
      <w:r>
        <w:t>РОДИТЕЛЕЙ, А ТАКЖЕ ЛИЦАМ, ПОТЕРЯВШИМ В ПЕРИОД ОБУЧЕНИЯ ОБОИХ</w:t>
      </w:r>
    </w:p>
    <w:p w:rsidR="003874D8" w:rsidRDefault="003874D8">
      <w:pPr>
        <w:pStyle w:val="ConsPlusTitle"/>
        <w:jc w:val="center"/>
      </w:pPr>
      <w:r>
        <w:t>РОДИТЕЛЕЙ ИЛИ ЕДИНСТВЕННОГО РОДИТЕЛЯ, ОБУЧАЮЩИМСЯ</w:t>
      </w:r>
    </w:p>
    <w:p w:rsidR="003874D8" w:rsidRDefault="003874D8">
      <w:pPr>
        <w:pStyle w:val="ConsPlusTitle"/>
        <w:jc w:val="center"/>
      </w:pPr>
      <w:r>
        <w:t>В ГОСУДАРСТВЕННЫХ ОБРАЗОВАТЕЛЬНЫХ ОРГАНИЗАЦИЯХ ВОЛГОГРАДСКОЙ</w:t>
      </w:r>
    </w:p>
    <w:p w:rsidR="003874D8" w:rsidRDefault="003874D8">
      <w:pPr>
        <w:pStyle w:val="ConsPlusTitle"/>
        <w:jc w:val="center"/>
      </w:pPr>
      <w:r>
        <w:t>ОБЛАСТИ, МУНИЦИПАЛЬНЫХ ОБРАЗОВАТЕЛЬНЫХ ОРГАНИЗАЦИЯХ ВЫСШЕГО</w:t>
      </w:r>
    </w:p>
    <w:p w:rsidR="003874D8" w:rsidRDefault="003874D8">
      <w:pPr>
        <w:pStyle w:val="ConsPlusTitle"/>
        <w:jc w:val="center"/>
      </w:pPr>
      <w:r>
        <w:t>ОБРАЗОВАНИЯ ВОЛГОГРАДСКОЙ ОБЛАСТИ</w:t>
      </w:r>
    </w:p>
    <w:p w:rsidR="003874D8" w:rsidRDefault="003874D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874D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874D8" w:rsidRDefault="003874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74D8" w:rsidRDefault="003874D8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образования, науки и молодежной политики</w:t>
            </w:r>
          </w:p>
          <w:p w:rsidR="003874D8" w:rsidRDefault="003874D8">
            <w:pPr>
              <w:pStyle w:val="ConsPlusNormal"/>
              <w:jc w:val="center"/>
            </w:pPr>
            <w:r>
              <w:rPr>
                <w:color w:val="392C69"/>
              </w:rPr>
              <w:t xml:space="preserve">Волгоградской обл. от 19.04.2019 </w:t>
            </w:r>
            <w:hyperlink r:id="rId17" w:history="1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 xml:space="preserve">, от 20.08.2019 </w:t>
            </w:r>
            <w:hyperlink r:id="rId18" w:history="1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,</w:t>
            </w:r>
          </w:p>
          <w:p w:rsidR="003874D8" w:rsidRDefault="003874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18.09.2019 </w:t>
            </w:r>
            <w:hyperlink r:id="rId19" w:history="1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 xml:space="preserve">, от 20.04.2020 </w:t>
            </w:r>
            <w:hyperlink r:id="rId20" w:history="1">
              <w:r>
                <w:rPr>
                  <w:color w:val="0000FF"/>
                </w:rPr>
                <w:t>N 44</w:t>
              </w:r>
            </w:hyperlink>
            <w:r>
              <w:rPr>
                <w:color w:val="392C69"/>
              </w:rPr>
              <w:t xml:space="preserve">, от 23.07.2020 </w:t>
            </w:r>
            <w:hyperlink r:id="rId21" w:history="1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874D8" w:rsidRDefault="003874D8">
      <w:pPr>
        <w:pStyle w:val="ConsPlusNormal"/>
        <w:jc w:val="both"/>
      </w:pPr>
    </w:p>
    <w:p w:rsidR="003874D8" w:rsidRDefault="003874D8">
      <w:pPr>
        <w:pStyle w:val="ConsPlusNormal"/>
        <w:ind w:firstLine="540"/>
        <w:jc w:val="both"/>
      </w:pPr>
      <w:r>
        <w:t>1. Дети-сироты и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родителя, обучающиеся в государственных образовательных организациях Волгоградской области, муниципальных образовательных организациях высшего образования Волгоградской области, обеспечиваются образовательными организациями:</w:t>
      </w:r>
    </w:p>
    <w:p w:rsidR="003874D8" w:rsidRDefault="003874D8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19.04.2019 N 53)</w:t>
      </w:r>
    </w:p>
    <w:p w:rsidR="003874D8" w:rsidRDefault="003874D8">
      <w:pPr>
        <w:pStyle w:val="ConsPlusNormal"/>
        <w:spacing w:before="220"/>
        <w:ind w:firstLine="540"/>
        <w:jc w:val="both"/>
      </w:pPr>
      <w:r>
        <w:t>1.1. Питанием в соответствии с нормами обеспечения питанием, одеждой, обувью, мягким инвентарем и необходимым оборудованием, установленными приказом комитета образования, науки и молодежной политики Волгоградской области (далее именуется - нормы обеспечения):</w:t>
      </w:r>
    </w:p>
    <w:p w:rsidR="003874D8" w:rsidRDefault="003874D8">
      <w:pPr>
        <w:pStyle w:val="ConsPlusNormal"/>
        <w:spacing w:before="220"/>
        <w:ind w:firstLine="540"/>
        <w:jc w:val="both"/>
      </w:pPr>
      <w:bookmarkStart w:id="1" w:name="P56"/>
      <w:bookmarkEnd w:id="1"/>
      <w:r>
        <w:t>1.1.1. Обучающиеся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областного бюджета или соответствующего местного бюджета в дни проведения учебных занятий на сумму 194 рублей в день.</w:t>
      </w:r>
    </w:p>
    <w:p w:rsidR="003874D8" w:rsidRDefault="003874D8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23.07.2020 N 88)</w:t>
      </w:r>
    </w:p>
    <w:p w:rsidR="003874D8" w:rsidRDefault="003874D8">
      <w:pPr>
        <w:pStyle w:val="ConsPlusNormal"/>
        <w:spacing w:before="220"/>
        <w:ind w:firstLine="540"/>
        <w:jc w:val="both"/>
      </w:pPr>
      <w:r>
        <w:t>При отсутствии горячего питания данной категории лиц выплачивается за счет средств областного бюджета или соответствующего местного бюджета денежная компенсация для приобретения продуктов питания в размере 194 рублей в день.</w:t>
      </w:r>
    </w:p>
    <w:p w:rsidR="003874D8" w:rsidRDefault="003874D8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23.07.2020 N 88)</w:t>
      </w:r>
    </w:p>
    <w:p w:rsidR="003874D8" w:rsidRDefault="003874D8">
      <w:pPr>
        <w:pStyle w:val="ConsPlusNormal"/>
        <w:spacing w:before="220"/>
        <w:ind w:firstLine="540"/>
        <w:jc w:val="both"/>
      </w:pPr>
      <w:r>
        <w:t xml:space="preserve">При наличии горячего питания один раз в день выплачивается за счет средств областного бюджета или соответствующего местного бюджета денежная компенсация для приобретения продуктов питания в размере не менее 50 процентов от суммы, указанной в </w:t>
      </w:r>
      <w:hyperlink w:anchor="P56" w:history="1">
        <w:r>
          <w:rPr>
            <w:color w:val="0000FF"/>
          </w:rPr>
          <w:t>абзаце первом</w:t>
        </w:r>
      </w:hyperlink>
      <w:r>
        <w:t xml:space="preserve"> </w:t>
      </w:r>
      <w:r>
        <w:lastRenderedPageBreak/>
        <w:t>настоящего подпункта.</w:t>
      </w:r>
    </w:p>
    <w:p w:rsidR="003874D8" w:rsidRDefault="003874D8">
      <w:pPr>
        <w:pStyle w:val="ConsPlusNormal"/>
        <w:spacing w:before="220"/>
        <w:ind w:firstLine="540"/>
        <w:jc w:val="both"/>
      </w:pPr>
      <w:r>
        <w:t>1.1.2. Обучающиеся и (или) воспитывающиеся в государственных образовательных организациях (специальных учебно-воспитательных учреждениях) открытого и закрытого типа, государственных организациях для детей-сирот и детей, оставшихся без попечения родителей, государственных образовательных организациях всех типов в дни пребывания в указанных организациях:</w:t>
      </w:r>
    </w:p>
    <w:p w:rsidR="003874D8" w:rsidRDefault="003874D8">
      <w:pPr>
        <w:pStyle w:val="ConsPlusNormal"/>
        <w:spacing w:before="220"/>
        <w:ind w:firstLine="540"/>
        <w:jc w:val="both"/>
      </w:pPr>
      <w:r>
        <w:t>1) осваивающие программы дошкольного образования, на сумму - 146 рублей в день;</w:t>
      </w:r>
    </w:p>
    <w:p w:rsidR="003874D8" w:rsidRDefault="003874D8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23.07.2020 N 88)</w:t>
      </w:r>
    </w:p>
    <w:p w:rsidR="003874D8" w:rsidRDefault="003874D8">
      <w:pPr>
        <w:pStyle w:val="ConsPlusNormal"/>
        <w:spacing w:before="220"/>
        <w:ind w:firstLine="540"/>
        <w:jc w:val="both"/>
      </w:pPr>
      <w:r>
        <w:t>2) осваивающие программы начального общего, основного общего и среднего общего образования, на сумму - 194 рубля в день.</w:t>
      </w:r>
    </w:p>
    <w:p w:rsidR="003874D8" w:rsidRDefault="003874D8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23.07.2020 N 88)</w:t>
      </w:r>
    </w:p>
    <w:p w:rsidR="003874D8" w:rsidRDefault="003874D8">
      <w:pPr>
        <w:pStyle w:val="ConsPlusNormal"/>
        <w:spacing w:before="220"/>
        <w:ind w:firstLine="540"/>
        <w:jc w:val="both"/>
      </w:pPr>
      <w:r>
        <w:t>1.2. Комплектом одежды, обуви, мягкого инвентаря и необходимого оборудования в соответствии с нормами обеспечения:</w:t>
      </w:r>
    </w:p>
    <w:p w:rsidR="003874D8" w:rsidRDefault="003874D8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20.08.2019 N 97)</w:t>
      </w:r>
    </w:p>
    <w:p w:rsidR="003874D8" w:rsidRDefault="003874D8">
      <w:pPr>
        <w:pStyle w:val="ConsPlusNormal"/>
        <w:spacing w:before="220"/>
        <w:ind w:firstLine="540"/>
        <w:jc w:val="both"/>
      </w:pPr>
      <w:r>
        <w:t>1.2.1. Обучающиеся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областного бюджета или соответствующего местного бюджета:</w:t>
      </w:r>
    </w:p>
    <w:p w:rsidR="003874D8" w:rsidRPr="008A1E7C" w:rsidRDefault="003874D8">
      <w:pPr>
        <w:pStyle w:val="ConsPlusNormal"/>
        <w:spacing w:before="220"/>
        <w:ind w:firstLine="540"/>
        <w:jc w:val="both"/>
      </w:pPr>
      <w:bookmarkStart w:id="2" w:name="P69"/>
      <w:bookmarkEnd w:id="2"/>
      <w:r w:rsidRPr="008A1E7C">
        <w:t>1) на 1, 3, и 5 годах обучения на сумму - 36 364 рубля;</w:t>
      </w:r>
    </w:p>
    <w:p w:rsidR="003874D8" w:rsidRPr="008A1E7C" w:rsidRDefault="003874D8">
      <w:pPr>
        <w:pStyle w:val="ConsPlusNormal"/>
        <w:jc w:val="both"/>
      </w:pPr>
      <w:r w:rsidRPr="008A1E7C">
        <w:t xml:space="preserve">(в ред. </w:t>
      </w:r>
      <w:hyperlink r:id="rId28" w:history="1">
        <w:r w:rsidRPr="008A1E7C">
          <w:rPr>
            <w:color w:val="0000FF"/>
          </w:rPr>
          <w:t>приказа</w:t>
        </w:r>
      </w:hyperlink>
      <w:r w:rsidRPr="008A1E7C">
        <w:t xml:space="preserve"> комитета образования, науки и молодежной политики Волгоградской обл. от 23.07.2020 N 88)</w:t>
      </w:r>
    </w:p>
    <w:p w:rsidR="003874D8" w:rsidRPr="008A1E7C" w:rsidRDefault="003874D8">
      <w:pPr>
        <w:pStyle w:val="ConsPlusNormal"/>
        <w:spacing w:before="220"/>
        <w:ind w:firstLine="540"/>
        <w:jc w:val="both"/>
      </w:pPr>
      <w:bookmarkStart w:id="3" w:name="P71"/>
      <w:bookmarkEnd w:id="3"/>
      <w:r w:rsidRPr="008A1E7C">
        <w:t>2) на 2 и 4 годах обучения на сумму - 14 477 рублей.</w:t>
      </w:r>
    </w:p>
    <w:p w:rsidR="003874D8" w:rsidRDefault="003874D8">
      <w:pPr>
        <w:pStyle w:val="ConsPlusNormal"/>
        <w:jc w:val="both"/>
      </w:pPr>
      <w:r w:rsidRPr="008A1E7C">
        <w:t xml:space="preserve">(в ред. </w:t>
      </w:r>
      <w:hyperlink r:id="rId29" w:history="1">
        <w:r w:rsidRPr="008A1E7C">
          <w:rPr>
            <w:color w:val="0000FF"/>
          </w:rPr>
          <w:t>приказа</w:t>
        </w:r>
      </w:hyperlink>
      <w:r w:rsidRPr="008A1E7C">
        <w:t xml:space="preserve"> комитета образования, науки и молодежной политики Волгоградской обл. от 23.07.2020 N 88)</w:t>
      </w:r>
    </w:p>
    <w:p w:rsidR="003874D8" w:rsidRDefault="003874D8">
      <w:pPr>
        <w:pStyle w:val="ConsPlusNormal"/>
        <w:spacing w:before="220"/>
        <w:ind w:firstLine="540"/>
        <w:jc w:val="both"/>
      </w:pPr>
      <w:r>
        <w:t>По желанию обучающегося выплачивается денежная компенсация за счет средств областного бюджета или соответствующего местного бюджета для приобретения комплекта одежды, обуви, мягкого инвентаря и необходимого оборудования в размере, указанном в абзацах втором, третьем настоящего подпункта.</w:t>
      </w:r>
    </w:p>
    <w:p w:rsidR="003874D8" w:rsidRDefault="003874D8">
      <w:pPr>
        <w:pStyle w:val="ConsPlusNormal"/>
        <w:spacing w:before="220"/>
        <w:ind w:firstLine="540"/>
        <w:jc w:val="both"/>
      </w:pPr>
      <w:r>
        <w:t>1.2.2. Обучающиеся и (или) воспитывающиеся в государственных образовательных организациях (специальных учебно-воспитательных учреждениях) открытого и закрытого типа, государственных организациях для детей-сирот и детей, оставшихся без попечения родителей, государственных образовательных организациях всех типов:</w:t>
      </w:r>
    </w:p>
    <w:p w:rsidR="003874D8" w:rsidRDefault="003874D8">
      <w:pPr>
        <w:pStyle w:val="ConsPlusNormal"/>
        <w:spacing w:before="220"/>
        <w:ind w:firstLine="540"/>
        <w:jc w:val="both"/>
      </w:pPr>
      <w:r>
        <w:t>1) на каждого воспитанника в возрасте до 7 лет:</w:t>
      </w:r>
    </w:p>
    <w:p w:rsidR="003874D8" w:rsidRDefault="003874D8">
      <w:pPr>
        <w:pStyle w:val="ConsPlusNormal"/>
        <w:spacing w:before="220"/>
        <w:ind w:firstLine="540"/>
        <w:jc w:val="both"/>
      </w:pPr>
      <w:r>
        <w:t>зачисленных в организацию на сумму - 19594 рублей;</w:t>
      </w:r>
    </w:p>
    <w:p w:rsidR="003874D8" w:rsidRDefault="003874D8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23.07.2020 N 88)</w:t>
      </w:r>
    </w:p>
    <w:p w:rsidR="003874D8" w:rsidRDefault="003874D8">
      <w:pPr>
        <w:pStyle w:val="ConsPlusNormal"/>
        <w:spacing w:before="220"/>
        <w:ind w:firstLine="540"/>
        <w:jc w:val="both"/>
      </w:pPr>
      <w:r>
        <w:t>ежегодно на сумму - 11908 рублей;</w:t>
      </w:r>
    </w:p>
    <w:p w:rsidR="003874D8" w:rsidRDefault="003874D8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23.07.2020 N 88)</w:t>
      </w:r>
    </w:p>
    <w:p w:rsidR="003874D8" w:rsidRDefault="003874D8">
      <w:pPr>
        <w:pStyle w:val="ConsPlusNormal"/>
        <w:spacing w:before="220"/>
        <w:ind w:firstLine="540"/>
        <w:jc w:val="both"/>
      </w:pPr>
      <w:r>
        <w:t>2) на каждого обучающегося и (или) воспитанника в возрасте старше 7 лет:</w:t>
      </w:r>
    </w:p>
    <w:p w:rsidR="003874D8" w:rsidRDefault="003874D8">
      <w:pPr>
        <w:pStyle w:val="ConsPlusNormal"/>
        <w:spacing w:before="220"/>
        <w:ind w:firstLine="540"/>
        <w:jc w:val="both"/>
      </w:pPr>
      <w:r>
        <w:lastRenderedPageBreak/>
        <w:t>зачисленных в организацию на сумму - 36374 рублей;</w:t>
      </w:r>
    </w:p>
    <w:p w:rsidR="003874D8" w:rsidRDefault="003874D8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23.07.2020 N 88)</w:t>
      </w:r>
    </w:p>
    <w:p w:rsidR="003874D8" w:rsidRDefault="003874D8">
      <w:pPr>
        <w:pStyle w:val="ConsPlusNormal"/>
        <w:spacing w:before="220"/>
        <w:ind w:firstLine="540"/>
        <w:jc w:val="both"/>
      </w:pPr>
      <w:r>
        <w:t>ежегодно на сумму - 14475 рублей.</w:t>
      </w:r>
    </w:p>
    <w:p w:rsidR="003874D8" w:rsidRDefault="003874D8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23.07.2020 N 88)</w:t>
      </w:r>
    </w:p>
    <w:p w:rsidR="003874D8" w:rsidRDefault="003874D8">
      <w:pPr>
        <w:pStyle w:val="ConsPlusNormal"/>
        <w:spacing w:before="220"/>
        <w:ind w:firstLine="540"/>
        <w:jc w:val="both"/>
      </w:pPr>
      <w:r>
        <w:t>1.2.3. Обучающиеся и (или) воспитывающиеся в государственных образовательных организациях (специальных учебно-воспитательных учреждениях) открытого и закрытого типа, государственных организациях для детей-сирот и детей, оставшихся без попечения родителей, государственных образовательных организациях всех типов обеспечиваются мягким инвентарем на сумму 4006 рублей.</w:t>
      </w:r>
    </w:p>
    <w:p w:rsidR="003874D8" w:rsidRDefault="003874D8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23.07.2020 N 88)</w:t>
      </w:r>
    </w:p>
    <w:p w:rsidR="003874D8" w:rsidRDefault="003874D8">
      <w:pPr>
        <w:pStyle w:val="ConsPlusNormal"/>
        <w:spacing w:before="220"/>
        <w:ind w:firstLine="540"/>
        <w:jc w:val="both"/>
      </w:pPr>
      <w:r>
        <w:t>Обеспечение обучающихся образовательных организаций одеждой и обувью производится в соответствии с сезоном, а также размерами одежды и обуви.</w:t>
      </w:r>
    </w:p>
    <w:p w:rsidR="003874D8" w:rsidRDefault="003874D8">
      <w:pPr>
        <w:pStyle w:val="ConsPlusNormal"/>
        <w:jc w:val="both"/>
      </w:pPr>
      <w:r>
        <w:t xml:space="preserve">(абзац введен </w:t>
      </w:r>
      <w:hyperlink r:id="rId35" w:history="1">
        <w:r>
          <w:rPr>
            <w:color w:val="0000FF"/>
          </w:rPr>
          <w:t>приказом</w:t>
        </w:r>
      </w:hyperlink>
      <w:r>
        <w:t xml:space="preserve"> комитета образования, науки и молодежной политики Волгоградской обл. от 20.08.2019 N 97; 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18.09.2019 N 111)</w:t>
      </w:r>
    </w:p>
    <w:p w:rsidR="003874D8" w:rsidRDefault="003874D8">
      <w:pPr>
        <w:pStyle w:val="ConsPlusNormal"/>
        <w:spacing w:before="220"/>
        <w:ind w:firstLine="540"/>
        <w:jc w:val="both"/>
      </w:pPr>
      <w:r>
        <w:t>1.3. Бесплатным сезонным комплектом одежды, обуви, мягкого инвентаря и необходимого оборудования в соответствии с нормами обеспечения:</w:t>
      </w:r>
    </w:p>
    <w:p w:rsidR="003874D8" w:rsidRDefault="003874D8">
      <w:pPr>
        <w:pStyle w:val="ConsPlusNormal"/>
        <w:spacing w:before="220"/>
        <w:ind w:firstLine="540"/>
        <w:jc w:val="both"/>
      </w:pPr>
      <w:r>
        <w:t>1.3.1. Выпускники государственных образовательных организаций (специальных учебно-воспитательных учреждений) открытого и закрытого типа, государственных организаций для детей-сирот и детей, оставшихся без попечения родителей, государственных образовательных организаций всех типов, в которых они обучались и воспитывались за счет средств областного бюджета, однократно, на сумму - 10718 рублей.</w:t>
      </w:r>
    </w:p>
    <w:p w:rsidR="003874D8" w:rsidRDefault="003874D8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23.07.2020 N 88)</w:t>
      </w:r>
    </w:p>
    <w:p w:rsidR="003874D8" w:rsidRPr="008A1E7C" w:rsidRDefault="003874D8">
      <w:pPr>
        <w:pStyle w:val="ConsPlusNormal"/>
        <w:spacing w:before="220"/>
        <w:ind w:firstLine="540"/>
        <w:jc w:val="both"/>
      </w:pPr>
      <w:bookmarkStart w:id="4" w:name="P92"/>
      <w:bookmarkEnd w:id="4"/>
      <w:r w:rsidRPr="008A1E7C">
        <w:t>1.3.2. Выпускники организаций, осуществляющих образовательную деятельность, обучавшиеся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областного бюджета или соответствующего местного бюджета, однократно, на сумму - 56768 рублей.</w:t>
      </w:r>
    </w:p>
    <w:p w:rsidR="003874D8" w:rsidRDefault="003874D8">
      <w:pPr>
        <w:pStyle w:val="ConsPlusNormal"/>
        <w:jc w:val="both"/>
      </w:pPr>
      <w:r w:rsidRPr="008A1E7C">
        <w:t xml:space="preserve">(в ред. </w:t>
      </w:r>
      <w:hyperlink r:id="rId38" w:history="1">
        <w:r w:rsidRPr="008A1E7C">
          <w:rPr>
            <w:color w:val="0000FF"/>
          </w:rPr>
          <w:t>приказа</w:t>
        </w:r>
      </w:hyperlink>
      <w:r w:rsidRPr="008A1E7C">
        <w:t xml:space="preserve"> комитета образования, науки и молодежной политики Волгоградской обл. от 23.07.2020 N 88)</w:t>
      </w:r>
    </w:p>
    <w:p w:rsidR="003874D8" w:rsidRDefault="003874D8">
      <w:pPr>
        <w:pStyle w:val="ConsPlusNormal"/>
        <w:spacing w:before="220"/>
        <w:ind w:firstLine="540"/>
        <w:jc w:val="both"/>
      </w:pPr>
      <w:r>
        <w:t>По желанию выпускника ему выплачивается денежная компенсация за счет средств областного бюджета или соответствующего местного бюджета для приобретения комплекта одежды, обуви, мягкого инвентаря и необходимого оборудования в размере, указанном в абзаце первом настоящего подпункта.</w:t>
      </w:r>
    </w:p>
    <w:p w:rsidR="003874D8" w:rsidRDefault="003874D8">
      <w:pPr>
        <w:pStyle w:val="ConsPlusNormal"/>
        <w:spacing w:before="220"/>
        <w:ind w:firstLine="540"/>
        <w:jc w:val="both"/>
      </w:pPr>
      <w:r>
        <w:t>1.4. Единовременным денежным пособием в следующих размерах:</w:t>
      </w:r>
    </w:p>
    <w:p w:rsidR="003874D8" w:rsidRDefault="003874D8">
      <w:pPr>
        <w:pStyle w:val="ConsPlusNormal"/>
        <w:spacing w:before="220"/>
        <w:ind w:firstLine="540"/>
        <w:jc w:val="both"/>
      </w:pPr>
      <w:r>
        <w:t xml:space="preserve">1.4.1. Выпускники государственных образовательных организаций (специальных учебно-воспитательных учреждений) открытого и закрытого типа, государственных организаций для детей-сирот и детей, оставшихся без попечения родителей, государственных образовательных организаций всех типов, в которых они обучались и воспитывались за счет средств областного бюджета, организаций, оказывающих социальные услуги, в которые помещаются под надзор дети-сироты и дети, оставшиеся без попечения родителей, при выпуске из вышеназванных организаций для поступления в профессиональные образовательные организации, </w:t>
      </w:r>
      <w:r>
        <w:lastRenderedPageBreak/>
        <w:t>образовательные организации высшего образования на сумму - 217 рублей.</w:t>
      </w:r>
    </w:p>
    <w:p w:rsidR="003874D8" w:rsidRDefault="003874D8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23.07.2020 N 88)</w:t>
      </w:r>
    </w:p>
    <w:p w:rsidR="003874D8" w:rsidRPr="008A1E7C" w:rsidRDefault="003874D8">
      <w:pPr>
        <w:pStyle w:val="ConsPlusNormal"/>
        <w:spacing w:before="220"/>
        <w:ind w:firstLine="540"/>
        <w:jc w:val="both"/>
      </w:pPr>
      <w:r>
        <w:t xml:space="preserve">1.4.2. Выпускники организаций для детей-сирот и детей, оставшихся без попечения родителей, специальных учебно-воспитательных учреждений открытого и закрытого типа, в </w:t>
      </w:r>
      <w:r w:rsidRPr="008A1E7C">
        <w:t>которых они обучались и воспитывались за счет средств областного бюджета, выпускникам организаций, осуществляющих образовательную деятельность, обучавшимся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областного бюджета или соответствующего местного бюджета на сумму - 542 рубля.</w:t>
      </w:r>
    </w:p>
    <w:p w:rsidR="003874D8" w:rsidRPr="008A1E7C" w:rsidRDefault="003874D8">
      <w:pPr>
        <w:pStyle w:val="ConsPlusNormal"/>
        <w:jc w:val="both"/>
      </w:pPr>
      <w:r w:rsidRPr="008A1E7C">
        <w:t xml:space="preserve">(в ред. </w:t>
      </w:r>
      <w:hyperlink r:id="rId40" w:history="1">
        <w:r w:rsidRPr="008A1E7C">
          <w:rPr>
            <w:color w:val="0000FF"/>
          </w:rPr>
          <w:t>приказа</w:t>
        </w:r>
      </w:hyperlink>
      <w:r w:rsidRPr="008A1E7C">
        <w:t xml:space="preserve"> комитета образования, науки и молодежной политики Волгоградской обл. от 23.07.2020 N 88)</w:t>
      </w:r>
    </w:p>
    <w:p w:rsidR="003874D8" w:rsidRPr="008A1E7C" w:rsidRDefault="003874D8">
      <w:pPr>
        <w:pStyle w:val="ConsPlusNormal"/>
        <w:spacing w:before="220"/>
        <w:ind w:firstLine="540"/>
        <w:jc w:val="both"/>
      </w:pPr>
      <w:r w:rsidRPr="008A1E7C">
        <w:t>1.5. Обучающимся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областного бюджета или соответствующего местного бюджета выплачивается денежная компенсация для приобретения проездных билетов и проездных документов на проезд в городском, пригородном, а в сельской местности - на внутрирайонном транспорте (кроме такси) в сумме - 3605 рублей в год.</w:t>
      </w:r>
    </w:p>
    <w:p w:rsidR="003874D8" w:rsidRDefault="003874D8">
      <w:pPr>
        <w:pStyle w:val="ConsPlusNormal"/>
        <w:jc w:val="both"/>
      </w:pPr>
      <w:r w:rsidRPr="008A1E7C">
        <w:t xml:space="preserve">(в ред. </w:t>
      </w:r>
      <w:hyperlink r:id="rId41" w:history="1">
        <w:r w:rsidRPr="008A1E7C">
          <w:rPr>
            <w:color w:val="0000FF"/>
          </w:rPr>
          <w:t>приказа</w:t>
        </w:r>
      </w:hyperlink>
      <w:r w:rsidRPr="008A1E7C">
        <w:t xml:space="preserve"> комитета образования, науки и молодежной политики Волгоградской обл. от 23.07.2020 N 88)</w:t>
      </w:r>
    </w:p>
    <w:p w:rsidR="003874D8" w:rsidRDefault="003874D8">
      <w:pPr>
        <w:pStyle w:val="ConsPlusNormal"/>
        <w:spacing w:before="220"/>
        <w:ind w:firstLine="540"/>
        <w:jc w:val="both"/>
      </w:pPr>
      <w:r>
        <w:t>Обучающиеся и воспитывающиеся в государственных образовательных организациях (специальных учебно-воспитательных учреждениях) открытого и закрытого типа, в государственных организациях для детей-сирот и детей, оставшихся без попечения родителей, в государственных образовательных организациях всех типов при необходимости обеспечиваются за счет средств областного бюджета или соответствующего местного бюджета проездными билетами на проезд в городском, пригородном, а в сельской местности - на внутрирайонном транспорте (кроме такси) на сумму - 3605 рублей.</w:t>
      </w:r>
    </w:p>
    <w:p w:rsidR="003874D8" w:rsidRDefault="003874D8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23.07.2020 N 88)</w:t>
      </w:r>
    </w:p>
    <w:p w:rsidR="003874D8" w:rsidRDefault="003874D8">
      <w:pPr>
        <w:pStyle w:val="ConsPlusNormal"/>
        <w:spacing w:before="220"/>
        <w:ind w:firstLine="540"/>
        <w:jc w:val="both"/>
      </w:pPr>
      <w:r>
        <w:t>Обучающиеся и воспитывающиеся, указанные в абзацах первом, втором настоящего пункта, обеспечиваются за счет средств областного бюджета или соответствующего местного бюджета проездными документами на проезд в период каникул один раз в год к месту жительства и обратно к месту учебы.</w:t>
      </w:r>
    </w:p>
    <w:p w:rsidR="003874D8" w:rsidRDefault="003874D8">
      <w:pPr>
        <w:pStyle w:val="ConsPlusNormal"/>
        <w:spacing w:before="220"/>
        <w:ind w:firstLine="540"/>
        <w:jc w:val="both"/>
      </w:pPr>
      <w:bookmarkStart w:id="5" w:name="P105"/>
      <w:bookmarkEnd w:id="5"/>
      <w:r w:rsidRPr="008A1E7C">
        <w:t>1.6. Обучающимся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областного бюджета или соответствующего местного бюджета выплачивается ежегодное пособие на приобретение учебной литературы и письменных принадлежностей в размере трехмесячной государственной социальной стипендии.</w:t>
      </w:r>
    </w:p>
    <w:p w:rsidR="003874D8" w:rsidRDefault="003874D8">
      <w:pPr>
        <w:pStyle w:val="ConsPlusNormal"/>
        <w:spacing w:before="220"/>
        <w:ind w:firstLine="540"/>
        <w:jc w:val="both"/>
      </w:pPr>
      <w:r>
        <w:t>1.7. Выплата денежной компенсации, указанной в:</w:t>
      </w:r>
    </w:p>
    <w:p w:rsidR="003874D8" w:rsidRDefault="008A1E7C">
      <w:pPr>
        <w:pStyle w:val="ConsPlusNormal"/>
        <w:spacing w:before="220"/>
        <w:ind w:firstLine="540"/>
        <w:jc w:val="both"/>
      </w:pPr>
      <w:hyperlink w:anchor="P56" w:history="1">
        <w:r w:rsidR="003874D8">
          <w:rPr>
            <w:color w:val="0000FF"/>
          </w:rPr>
          <w:t>абзаце первом подпункта 1.1.1</w:t>
        </w:r>
      </w:hyperlink>
      <w:r w:rsidR="003874D8">
        <w:t xml:space="preserve"> настоящего приказа, осуществляется с даты зачисления ежемесячно, не позднее 20-го числа текущего месяца;</w:t>
      </w:r>
    </w:p>
    <w:p w:rsidR="003874D8" w:rsidRDefault="008A1E7C">
      <w:pPr>
        <w:pStyle w:val="ConsPlusNormal"/>
        <w:spacing w:before="220"/>
        <w:ind w:firstLine="540"/>
        <w:jc w:val="both"/>
      </w:pPr>
      <w:hyperlink w:anchor="P69" w:history="1">
        <w:r w:rsidR="003874D8">
          <w:rPr>
            <w:color w:val="0000FF"/>
          </w:rPr>
          <w:t>абзацах втором</w:t>
        </w:r>
      </w:hyperlink>
      <w:r w:rsidR="003874D8">
        <w:t xml:space="preserve">, </w:t>
      </w:r>
      <w:hyperlink w:anchor="P71" w:history="1">
        <w:r w:rsidR="003874D8">
          <w:rPr>
            <w:color w:val="0000FF"/>
          </w:rPr>
          <w:t>третьем подпункта 1.2.1</w:t>
        </w:r>
      </w:hyperlink>
      <w:r w:rsidR="003874D8">
        <w:t xml:space="preserve"> настоящего приказа, осуществляется равными долями ежемесячно, не позднее 20-го числа текущего месяца в течение учебного года.</w:t>
      </w:r>
    </w:p>
    <w:p w:rsidR="003874D8" w:rsidRDefault="008A1E7C">
      <w:pPr>
        <w:pStyle w:val="ConsPlusNormal"/>
        <w:spacing w:before="220"/>
        <w:ind w:firstLine="540"/>
        <w:jc w:val="both"/>
      </w:pPr>
      <w:hyperlink w:anchor="P92" w:history="1">
        <w:r w:rsidR="003874D8">
          <w:rPr>
            <w:color w:val="0000FF"/>
          </w:rPr>
          <w:t>абзаце первом подпункта 1.3.2</w:t>
        </w:r>
      </w:hyperlink>
      <w:r w:rsidR="003874D8">
        <w:t xml:space="preserve"> настоящего приказа, и ежегодного пособия, указанного в </w:t>
      </w:r>
      <w:hyperlink w:anchor="P105" w:history="1">
        <w:r w:rsidR="003874D8">
          <w:rPr>
            <w:color w:val="0000FF"/>
          </w:rPr>
          <w:t>подпункте 1.6</w:t>
        </w:r>
      </w:hyperlink>
      <w:r w:rsidR="003874D8">
        <w:t xml:space="preserve"> настоящего приказа, осуществляется выпускнику образовательной организацией, в </w:t>
      </w:r>
      <w:r w:rsidR="003874D8">
        <w:lastRenderedPageBreak/>
        <w:t>которой он проходил обучение, не позднее последнего дня учебного года.</w:t>
      </w:r>
    </w:p>
    <w:p w:rsidR="003874D8" w:rsidRDefault="003874D8">
      <w:pPr>
        <w:pStyle w:val="ConsPlusNormal"/>
        <w:spacing w:before="220"/>
        <w:ind w:firstLine="540"/>
        <w:jc w:val="both"/>
      </w:pPr>
      <w:r>
        <w:t xml:space="preserve">Денежная компенсация выплачивается обучающемуся (выпускнику) образовательной организацией на основании его письменного заявления и приказа образовательной организации, в наличной форме (через кассу образовательной организации при ее наличии), безналичной форме на счет или счета, открытые на имя обучающегося в банке или банках, при условии, что указанные денежные средства, включая капитализированные (причисленные) проценты на их сумму, застрахованы в системе обязательного страхования вкладов в банках Российской Федерации и суммарный размер денежных средств, находящихся на счете или счетах в одном банке, не превышает предусмотренный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23 декабря 2003 г. N 177-ФЗ "О страховании вкладов в банках Российской Федерации" размер возмещения по вкладам или через организации почтовой связи путем почтового перевода.</w:t>
      </w:r>
    </w:p>
    <w:p w:rsidR="003874D8" w:rsidRDefault="003874D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1.7 в ред. </w:t>
      </w:r>
      <w:hyperlink r:id="rId44" w:history="1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20.08.2019 N 97)</w:t>
      </w:r>
    </w:p>
    <w:p w:rsidR="003874D8" w:rsidRDefault="003874D8">
      <w:pPr>
        <w:pStyle w:val="ConsPlusNormal"/>
        <w:jc w:val="both"/>
      </w:pPr>
    </w:p>
    <w:p w:rsidR="003874D8" w:rsidRDefault="003874D8">
      <w:pPr>
        <w:pStyle w:val="ConsPlusNormal"/>
        <w:jc w:val="right"/>
      </w:pPr>
      <w:r>
        <w:t>Исполняющий обязанности</w:t>
      </w:r>
    </w:p>
    <w:p w:rsidR="003874D8" w:rsidRDefault="003874D8">
      <w:pPr>
        <w:pStyle w:val="ConsPlusNormal"/>
        <w:jc w:val="right"/>
      </w:pPr>
      <w:r>
        <w:t>заместителя председателя</w:t>
      </w:r>
    </w:p>
    <w:p w:rsidR="003874D8" w:rsidRDefault="003874D8">
      <w:pPr>
        <w:pStyle w:val="ConsPlusNormal"/>
        <w:jc w:val="right"/>
      </w:pPr>
      <w:r>
        <w:t>комитета образования,</w:t>
      </w:r>
    </w:p>
    <w:p w:rsidR="003874D8" w:rsidRDefault="003874D8">
      <w:pPr>
        <w:pStyle w:val="ConsPlusNormal"/>
        <w:jc w:val="right"/>
      </w:pPr>
      <w:r>
        <w:t>науки и молодежной политики</w:t>
      </w:r>
    </w:p>
    <w:p w:rsidR="003874D8" w:rsidRDefault="003874D8">
      <w:pPr>
        <w:pStyle w:val="ConsPlusNormal"/>
        <w:jc w:val="right"/>
      </w:pPr>
      <w:r>
        <w:t>Волгоградской области</w:t>
      </w:r>
    </w:p>
    <w:p w:rsidR="003874D8" w:rsidRDefault="003874D8">
      <w:pPr>
        <w:pStyle w:val="ConsPlusNormal"/>
        <w:jc w:val="right"/>
      </w:pPr>
      <w:r>
        <w:t>А.Ю.КОХАНОВА</w:t>
      </w:r>
    </w:p>
    <w:p w:rsidR="003874D8" w:rsidRDefault="003874D8">
      <w:pPr>
        <w:pStyle w:val="ConsPlusNormal"/>
        <w:jc w:val="both"/>
      </w:pPr>
    </w:p>
    <w:p w:rsidR="003874D8" w:rsidRDefault="003874D8">
      <w:pPr>
        <w:pStyle w:val="ConsPlusNormal"/>
        <w:jc w:val="both"/>
      </w:pPr>
    </w:p>
    <w:p w:rsidR="003874D8" w:rsidRDefault="003874D8">
      <w:pPr>
        <w:pStyle w:val="ConsPlusNormal"/>
        <w:jc w:val="both"/>
      </w:pPr>
    </w:p>
    <w:p w:rsidR="003874D8" w:rsidRDefault="003874D8">
      <w:pPr>
        <w:pStyle w:val="ConsPlusNormal"/>
        <w:jc w:val="both"/>
      </w:pPr>
    </w:p>
    <w:p w:rsidR="003874D8" w:rsidRDefault="003874D8">
      <w:pPr>
        <w:pStyle w:val="ConsPlusNormal"/>
        <w:jc w:val="both"/>
      </w:pPr>
    </w:p>
    <w:p w:rsidR="003874D8" w:rsidRDefault="003874D8">
      <w:pPr>
        <w:pStyle w:val="ConsPlusNormal"/>
        <w:jc w:val="right"/>
        <w:outlineLvl w:val="0"/>
      </w:pPr>
      <w:r>
        <w:t>Утверждены</w:t>
      </w:r>
    </w:p>
    <w:p w:rsidR="003874D8" w:rsidRDefault="003874D8">
      <w:pPr>
        <w:pStyle w:val="ConsPlusNormal"/>
        <w:jc w:val="right"/>
      </w:pPr>
      <w:r>
        <w:t>приказом</w:t>
      </w:r>
    </w:p>
    <w:p w:rsidR="003874D8" w:rsidRDefault="003874D8">
      <w:pPr>
        <w:pStyle w:val="ConsPlusNormal"/>
        <w:jc w:val="right"/>
      </w:pPr>
      <w:r>
        <w:t>комитета образования,</w:t>
      </w:r>
    </w:p>
    <w:p w:rsidR="003874D8" w:rsidRDefault="003874D8">
      <w:pPr>
        <w:pStyle w:val="ConsPlusNormal"/>
        <w:jc w:val="right"/>
      </w:pPr>
      <w:r>
        <w:t>науки и молодежной политики</w:t>
      </w:r>
    </w:p>
    <w:p w:rsidR="003874D8" w:rsidRDefault="003874D8">
      <w:pPr>
        <w:pStyle w:val="ConsPlusNormal"/>
        <w:jc w:val="right"/>
      </w:pPr>
      <w:r>
        <w:t>Волгоградской области</w:t>
      </w:r>
    </w:p>
    <w:p w:rsidR="003874D8" w:rsidRDefault="003874D8">
      <w:pPr>
        <w:pStyle w:val="ConsPlusNormal"/>
        <w:jc w:val="right"/>
      </w:pPr>
      <w:r>
        <w:t>от 11.09.18 N 125</w:t>
      </w:r>
    </w:p>
    <w:p w:rsidR="003874D8" w:rsidRDefault="003874D8">
      <w:pPr>
        <w:pStyle w:val="ConsPlusNormal"/>
        <w:jc w:val="both"/>
      </w:pPr>
    </w:p>
    <w:p w:rsidR="003874D8" w:rsidRDefault="003874D8">
      <w:pPr>
        <w:pStyle w:val="ConsPlusTitle"/>
        <w:jc w:val="center"/>
      </w:pPr>
      <w:bookmarkStart w:id="6" w:name="P131"/>
      <w:bookmarkEnd w:id="6"/>
      <w:r>
        <w:t>РАЗМЕРЫ МАТЕРИАЛЬНОГО ОБЕСПЕЧЕНИЯ ИНЫХ КАТЕГОРИЙ ОБУЧАЮЩИХСЯ</w:t>
      </w:r>
    </w:p>
    <w:p w:rsidR="003874D8" w:rsidRDefault="003874D8">
      <w:pPr>
        <w:pStyle w:val="ConsPlusTitle"/>
        <w:jc w:val="center"/>
      </w:pPr>
      <w:r>
        <w:t>И ВОСПИТАННИКОВ ГОСУДАРСТВЕННЫХ ОБРАЗОВАТЕЛЬНЫХ ОРГАНИЗАЦИЙ</w:t>
      </w:r>
    </w:p>
    <w:p w:rsidR="003874D8" w:rsidRDefault="003874D8">
      <w:pPr>
        <w:pStyle w:val="ConsPlusTitle"/>
        <w:jc w:val="center"/>
      </w:pPr>
      <w:r>
        <w:t>ВОЛГОГРАДСКОЙ ОБЛАСТИ</w:t>
      </w:r>
    </w:p>
    <w:p w:rsidR="003874D8" w:rsidRDefault="003874D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874D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874D8" w:rsidRDefault="003874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74D8" w:rsidRDefault="003874D8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образования, науки и молодежной политики</w:t>
            </w:r>
          </w:p>
          <w:p w:rsidR="003874D8" w:rsidRDefault="003874D8">
            <w:pPr>
              <w:pStyle w:val="ConsPlusNormal"/>
              <w:jc w:val="center"/>
            </w:pPr>
            <w:r>
              <w:rPr>
                <w:color w:val="392C69"/>
              </w:rPr>
              <w:t xml:space="preserve">Волгоградской обл. от 20.04.2020 </w:t>
            </w:r>
            <w:hyperlink r:id="rId45" w:history="1">
              <w:r>
                <w:rPr>
                  <w:color w:val="0000FF"/>
                </w:rPr>
                <w:t>N 44</w:t>
              </w:r>
            </w:hyperlink>
            <w:r>
              <w:rPr>
                <w:color w:val="392C69"/>
              </w:rPr>
              <w:t xml:space="preserve">, от 23.07.2020 </w:t>
            </w:r>
            <w:hyperlink r:id="rId46" w:history="1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874D8" w:rsidRDefault="003874D8">
      <w:pPr>
        <w:pStyle w:val="ConsPlusNormal"/>
        <w:jc w:val="both"/>
      </w:pPr>
    </w:p>
    <w:p w:rsidR="003874D8" w:rsidRDefault="003874D8">
      <w:pPr>
        <w:pStyle w:val="ConsPlusNormal"/>
        <w:ind w:firstLine="540"/>
        <w:jc w:val="both"/>
      </w:pPr>
      <w:r>
        <w:t>1. Обучающиеся в общеобразовательных организациях обеспечиваются:</w:t>
      </w:r>
    </w:p>
    <w:p w:rsidR="003874D8" w:rsidRDefault="003874D8">
      <w:pPr>
        <w:pStyle w:val="ConsPlusNormal"/>
        <w:spacing w:before="220"/>
        <w:ind w:firstLine="540"/>
        <w:jc w:val="both"/>
      </w:pPr>
      <w:r>
        <w:t>1) питанием в соответствии с нормами обеспечения питанием, одеждой, обувью, мягким инвентарем и необходимым оборудованием, установленными приказом комитета образования, науки и молодежной политики Волгоградской области (далее именуется - нормы обеспечения):</w:t>
      </w:r>
    </w:p>
    <w:p w:rsidR="003874D8" w:rsidRDefault="003874D8">
      <w:pPr>
        <w:pStyle w:val="ConsPlusNormal"/>
        <w:spacing w:before="220"/>
        <w:ind w:firstLine="540"/>
        <w:jc w:val="both"/>
      </w:pPr>
      <w:r>
        <w:t>в государственных общеобразовательных организациях с круглосуточным пребыванием, на сумму - 113 рублей в день;</w:t>
      </w:r>
    </w:p>
    <w:p w:rsidR="003874D8" w:rsidRDefault="003874D8">
      <w:pPr>
        <w:pStyle w:val="ConsPlusNormal"/>
        <w:spacing w:before="220"/>
        <w:ind w:firstLine="540"/>
        <w:jc w:val="both"/>
      </w:pPr>
      <w:r>
        <w:t>в государственных образовательных организациях, реализующих адаптированные основные общеобразовательные программы, с круглосуточным пребыванием, на сумму - 150 рублей в день;</w:t>
      </w:r>
    </w:p>
    <w:p w:rsidR="003874D8" w:rsidRDefault="003874D8">
      <w:pPr>
        <w:pStyle w:val="ConsPlusNormal"/>
        <w:spacing w:before="220"/>
        <w:ind w:firstLine="540"/>
        <w:jc w:val="both"/>
      </w:pPr>
      <w:r>
        <w:t xml:space="preserve">двухразовым питанием в государственных общеобразовательных организациях с </w:t>
      </w:r>
      <w:r>
        <w:lastRenderedPageBreak/>
        <w:t>круглосуточным пребыванием, в государственных образовательных организациях, реализующих адаптированные основные общеобразовательные программы, с круглосуточным пребыванием, в государственных образовательных организациях, реализующих адаптированные основные общеобразовательные программы, без круглосуточного пребывания, на сумму - 94 рубля в день;</w:t>
      </w:r>
    </w:p>
    <w:p w:rsidR="003874D8" w:rsidRDefault="003874D8">
      <w:pPr>
        <w:pStyle w:val="ConsPlusNormal"/>
        <w:spacing w:before="220"/>
        <w:ind w:firstLine="540"/>
        <w:jc w:val="both"/>
      </w:pPr>
      <w:r>
        <w:t>2) мягким инвентарем в соответствии с нормами обеспечения, на сумму - 3 889 рублей в год.</w:t>
      </w:r>
    </w:p>
    <w:p w:rsidR="003874D8" w:rsidRDefault="003874D8">
      <w:pPr>
        <w:pStyle w:val="ConsPlusNormal"/>
        <w:spacing w:before="220"/>
        <w:ind w:firstLine="540"/>
        <w:jc w:val="both"/>
      </w:pPr>
      <w:r>
        <w:t>2. Лица, обучающиеся в государственных профессиональных образовательных организациях Волгоградской области по программам подготовки квалифицированных рабочих (служащих) и программам профессиональной подготовки по профессиям рабочих, должностям служащих, обеспечиваются питанием в дни теоретических и практических занятий:</w:t>
      </w:r>
    </w:p>
    <w:p w:rsidR="003874D8" w:rsidRDefault="003874D8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20.04.2020 N 44)</w:t>
      </w:r>
    </w:p>
    <w:p w:rsidR="003874D8" w:rsidRPr="008A1E7C" w:rsidRDefault="003874D8">
      <w:pPr>
        <w:pStyle w:val="ConsPlusNormal"/>
        <w:spacing w:before="220"/>
        <w:ind w:firstLine="540"/>
        <w:jc w:val="both"/>
      </w:pPr>
      <w:r w:rsidRPr="008A1E7C">
        <w:t>1) проживающие в семьях - двухразовым питанием на сумму - 62 рубля в день;</w:t>
      </w:r>
    </w:p>
    <w:p w:rsidR="003874D8" w:rsidRPr="008A1E7C" w:rsidRDefault="003874D8">
      <w:pPr>
        <w:pStyle w:val="ConsPlusNormal"/>
        <w:jc w:val="both"/>
      </w:pPr>
      <w:r w:rsidRPr="008A1E7C">
        <w:t xml:space="preserve">(в ред. </w:t>
      </w:r>
      <w:hyperlink r:id="rId48" w:history="1">
        <w:r w:rsidRPr="008A1E7C">
          <w:rPr>
            <w:color w:val="0000FF"/>
          </w:rPr>
          <w:t>приказа</w:t>
        </w:r>
      </w:hyperlink>
      <w:r w:rsidRPr="008A1E7C">
        <w:t xml:space="preserve"> комитета образования, науки и молодежной политики Волгоградской обл. от </w:t>
      </w:r>
      <w:bookmarkStart w:id="7" w:name="_GoBack"/>
      <w:bookmarkEnd w:id="7"/>
      <w:r w:rsidRPr="008A1E7C">
        <w:t>23.07.2020 N 88)</w:t>
      </w:r>
    </w:p>
    <w:p w:rsidR="003874D8" w:rsidRPr="008A1E7C" w:rsidRDefault="003874D8">
      <w:pPr>
        <w:pStyle w:val="ConsPlusNormal"/>
        <w:spacing w:before="220"/>
        <w:ind w:firstLine="540"/>
        <w:jc w:val="both"/>
      </w:pPr>
      <w:r w:rsidRPr="008A1E7C">
        <w:t>2) проживающие в общежитиях профессиональных образовательных организаций - трехразовым питанием на сумму - 110 рублей в день.</w:t>
      </w:r>
    </w:p>
    <w:p w:rsidR="003874D8" w:rsidRPr="008A1E7C" w:rsidRDefault="003874D8">
      <w:pPr>
        <w:pStyle w:val="ConsPlusNormal"/>
        <w:jc w:val="both"/>
      </w:pPr>
      <w:r w:rsidRPr="008A1E7C">
        <w:t xml:space="preserve">(в ред. </w:t>
      </w:r>
      <w:hyperlink r:id="rId49" w:history="1">
        <w:r w:rsidRPr="008A1E7C">
          <w:rPr>
            <w:color w:val="0000FF"/>
          </w:rPr>
          <w:t>приказа</w:t>
        </w:r>
      </w:hyperlink>
      <w:r w:rsidRPr="008A1E7C">
        <w:t xml:space="preserve"> комитета образования, науки и молодежной политики Волгоградской обл. от 23.07.2020 N 88)</w:t>
      </w:r>
    </w:p>
    <w:p w:rsidR="003874D8" w:rsidRDefault="003874D8">
      <w:pPr>
        <w:pStyle w:val="ConsPlusNormal"/>
        <w:spacing w:before="220"/>
        <w:ind w:firstLine="540"/>
        <w:jc w:val="both"/>
      </w:pPr>
      <w:r w:rsidRPr="008A1E7C">
        <w:t>3. В случае организации</w:t>
      </w:r>
      <w:r>
        <w:t xml:space="preserve"> обучения на дому обучающиеся с ограниченными возможностями здоровья и (или) инвалидностью обеспечиваются бесплатным двухразовым питанием путем предоставления им набора пищевых продуктов на сумму - 94 рубля в день.</w:t>
      </w:r>
    </w:p>
    <w:p w:rsidR="003874D8" w:rsidRDefault="003874D8">
      <w:pPr>
        <w:pStyle w:val="ConsPlusNormal"/>
        <w:jc w:val="both"/>
      </w:pPr>
      <w:r>
        <w:t xml:space="preserve">(п. 3 введен </w:t>
      </w:r>
      <w:hyperlink r:id="rId50" w:history="1">
        <w:r>
          <w:rPr>
            <w:color w:val="0000FF"/>
          </w:rPr>
          <w:t>приказом</w:t>
        </w:r>
      </w:hyperlink>
      <w:r>
        <w:t xml:space="preserve"> комитета образования, науки и молодежной политики Волгоградской обл. от 20.04.2020 N 44)</w:t>
      </w:r>
    </w:p>
    <w:p w:rsidR="003874D8" w:rsidRDefault="003874D8">
      <w:pPr>
        <w:pStyle w:val="ConsPlusNormal"/>
        <w:jc w:val="both"/>
      </w:pPr>
    </w:p>
    <w:p w:rsidR="003874D8" w:rsidRDefault="003874D8">
      <w:pPr>
        <w:pStyle w:val="ConsPlusNormal"/>
        <w:jc w:val="right"/>
      </w:pPr>
      <w:r>
        <w:t>Исполняющий обязанности</w:t>
      </w:r>
    </w:p>
    <w:p w:rsidR="003874D8" w:rsidRDefault="003874D8">
      <w:pPr>
        <w:pStyle w:val="ConsPlusNormal"/>
        <w:jc w:val="right"/>
      </w:pPr>
      <w:r>
        <w:t>заместителя председателя</w:t>
      </w:r>
    </w:p>
    <w:p w:rsidR="003874D8" w:rsidRDefault="003874D8">
      <w:pPr>
        <w:pStyle w:val="ConsPlusNormal"/>
        <w:jc w:val="right"/>
      </w:pPr>
      <w:r>
        <w:t>комитета образования,</w:t>
      </w:r>
    </w:p>
    <w:p w:rsidR="003874D8" w:rsidRDefault="003874D8">
      <w:pPr>
        <w:pStyle w:val="ConsPlusNormal"/>
        <w:jc w:val="right"/>
      </w:pPr>
      <w:r>
        <w:t>науки и молодежной политики</w:t>
      </w:r>
    </w:p>
    <w:p w:rsidR="003874D8" w:rsidRDefault="003874D8">
      <w:pPr>
        <w:pStyle w:val="ConsPlusNormal"/>
        <w:jc w:val="right"/>
      </w:pPr>
      <w:r>
        <w:t>Волгоградской области</w:t>
      </w:r>
    </w:p>
    <w:p w:rsidR="003874D8" w:rsidRDefault="003874D8">
      <w:pPr>
        <w:pStyle w:val="ConsPlusNormal"/>
        <w:jc w:val="right"/>
      </w:pPr>
      <w:r>
        <w:t>А.Ю.КОХАНОВА</w:t>
      </w:r>
    </w:p>
    <w:p w:rsidR="003874D8" w:rsidRDefault="003874D8">
      <w:pPr>
        <w:pStyle w:val="ConsPlusNormal"/>
        <w:jc w:val="both"/>
      </w:pPr>
    </w:p>
    <w:p w:rsidR="003874D8" w:rsidRDefault="003874D8">
      <w:pPr>
        <w:pStyle w:val="ConsPlusNormal"/>
        <w:jc w:val="both"/>
      </w:pPr>
    </w:p>
    <w:p w:rsidR="003874D8" w:rsidRDefault="003874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028B" w:rsidRDefault="00E7028B"/>
    <w:sectPr w:rsidR="00E7028B" w:rsidSect="007E7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D8"/>
    <w:rsid w:val="003874D8"/>
    <w:rsid w:val="008A1E7C"/>
    <w:rsid w:val="00C46CCC"/>
    <w:rsid w:val="00D303B1"/>
    <w:rsid w:val="00E7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8A071-0AF9-42EE-A831-97FE79C7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74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874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874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34A0AD0E8934C05A925250C877806F622E948D8D91B0A00A3A133631390550557139A140096601CE227E34D4DDA416DB0Z6cAH" TargetMode="External"/><Relationship Id="rId18" Type="http://schemas.openxmlformats.org/officeDocument/2006/relationships/hyperlink" Target="consultantplus://offline/ref=334A0AD0E8934C05A925250C877806F622E948D8DA13090BAAA333631390550557139A1412963810E326FD4D41CF173CF63F430A25814A05990C8DDFZ9c9H" TargetMode="External"/><Relationship Id="rId26" Type="http://schemas.openxmlformats.org/officeDocument/2006/relationships/hyperlink" Target="consultantplus://offline/ref=334A0AD0E8934C05A925250C877806F622E948D8D91B0806A7A133631390550557139A1412963810E326FD4C44CF173CF63F430A25814A05990C8DDFZ9c9H" TargetMode="External"/><Relationship Id="rId39" Type="http://schemas.openxmlformats.org/officeDocument/2006/relationships/hyperlink" Target="consultantplus://offline/ref=334A0AD0E8934C05A925250C877806F622E948D8D91B0806A7A133631390550557139A1412963810E326FD4F46CF173CF63F430A25814A05990C8DDFZ9c9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34A0AD0E8934C05A925250C877806F622E948D8D91B0806A7A133631390550557139A1412963810E326FD4D42CF173CF63F430A25814A05990C8DDFZ9c9H" TargetMode="External"/><Relationship Id="rId34" Type="http://schemas.openxmlformats.org/officeDocument/2006/relationships/hyperlink" Target="consultantplus://offline/ref=334A0AD0E8934C05A925250C877806F622E948D8D91B0806A7A133631390550557139A1412963810E326FD4C4DCF173CF63F430A25814A05990C8DDFZ9c9H" TargetMode="External"/><Relationship Id="rId42" Type="http://schemas.openxmlformats.org/officeDocument/2006/relationships/hyperlink" Target="consultantplus://offline/ref=334A0AD0E8934C05A925250C877806F622E948D8D91B0806A7A133631390550557139A1412963810E326FD4F40CF173CF63F430A25814A05990C8DDFZ9c9H" TargetMode="External"/><Relationship Id="rId47" Type="http://schemas.openxmlformats.org/officeDocument/2006/relationships/hyperlink" Target="consultantplus://offline/ref=334A0AD0E8934C05A925250C877806F622E948D8D91A0D06A4A433631390550557139A1412963810E326FD4C45CF173CF63F430A25814A05990C8DDFZ9c9H" TargetMode="External"/><Relationship Id="rId50" Type="http://schemas.openxmlformats.org/officeDocument/2006/relationships/hyperlink" Target="consultantplus://offline/ref=334A0AD0E8934C05A925250C877806F622E948D8D91A0D06A4A433631390550557139A1412963810E326FD4C46CF173CF63F430A25814A05990C8DDFZ9c9H" TargetMode="External"/><Relationship Id="rId7" Type="http://schemas.openxmlformats.org/officeDocument/2006/relationships/hyperlink" Target="consultantplus://offline/ref=334A0AD0E8934C05A925250C877806F622E948D8DA130B04A5A733631390550557139A1412963810E326FD4D41CF173CF63F430A25814A05990C8DDFZ9c9H" TargetMode="External"/><Relationship Id="rId12" Type="http://schemas.openxmlformats.org/officeDocument/2006/relationships/hyperlink" Target="consultantplus://offline/ref=334A0AD0E8934C05A925250C877806F622E948D8D91B0A00A3A433631390550557139A140096601CE227E34D4DDA416DB0Z6cAH" TargetMode="External"/><Relationship Id="rId17" Type="http://schemas.openxmlformats.org/officeDocument/2006/relationships/hyperlink" Target="consultantplus://offline/ref=334A0AD0E8934C05A925250C877806F622E948D8DA120D04A4AF33631390550557139A1412963810E326FD4D4DCF173CF63F430A25814A05990C8DDFZ9c9H" TargetMode="External"/><Relationship Id="rId25" Type="http://schemas.openxmlformats.org/officeDocument/2006/relationships/hyperlink" Target="consultantplus://offline/ref=334A0AD0E8934C05A925250C877806F622E948D8D91B0806A7A133631390550557139A1412963810E326FD4D4DCF173CF63F430A25814A05990C8DDFZ9c9H" TargetMode="External"/><Relationship Id="rId33" Type="http://schemas.openxmlformats.org/officeDocument/2006/relationships/hyperlink" Target="consultantplus://offline/ref=334A0AD0E8934C05A925250C877806F622E948D8D91B0806A7A133631390550557139A1412963810E326FD4C4CCF173CF63F430A25814A05990C8DDFZ9c9H" TargetMode="External"/><Relationship Id="rId38" Type="http://schemas.openxmlformats.org/officeDocument/2006/relationships/hyperlink" Target="consultantplus://offline/ref=334A0AD0E8934C05A925250C877806F622E948D8D91B0806A7A133631390550557139A1412963810E326FD4F45CF173CF63F430A25814A05990C8DDFZ9c9H" TargetMode="External"/><Relationship Id="rId46" Type="http://schemas.openxmlformats.org/officeDocument/2006/relationships/hyperlink" Target="consultantplus://offline/ref=334A0AD0E8934C05A925250C877806F622E948D8D91B0806A7A133631390550557139A1412963810E326FD4F41CF173CF63F430A25814A05990C8DDFZ9c9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34A0AD0E8934C05A925250C877806F622E948D8DA120D04A4AF33631390550557139A1412963810E326FD4D4CCF173CF63F430A25814A05990C8DDFZ9c9H" TargetMode="External"/><Relationship Id="rId20" Type="http://schemas.openxmlformats.org/officeDocument/2006/relationships/hyperlink" Target="consultantplus://offline/ref=334A0AD0E8934C05A925250C877806F622E948D8D91A0D06A4A433631390550557139A1412963810E326FD4D4CCF173CF63F430A25814A05990C8DDFZ9c9H" TargetMode="External"/><Relationship Id="rId29" Type="http://schemas.openxmlformats.org/officeDocument/2006/relationships/hyperlink" Target="consultantplus://offline/ref=334A0AD0E8934C05A925250C877806F622E948D8D91B0806A7A133631390550557139A1412963810E326FD4C47CF173CF63F430A25814A05990C8DDFZ9c9H" TargetMode="External"/><Relationship Id="rId41" Type="http://schemas.openxmlformats.org/officeDocument/2006/relationships/hyperlink" Target="consultantplus://offline/ref=334A0AD0E8934C05A925250C877806F622E948D8D91B0806A7A133631390550557139A1412963810E326FD4F40CF173CF63F430A25814A05990C8DDFZ9c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34A0AD0E8934C05A925250C877806F622E948D8DA13090BAAA333631390550557139A1412963810E326FD4D41CF173CF63F430A25814A05990C8DDFZ9c9H" TargetMode="External"/><Relationship Id="rId11" Type="http://schemas.openxmlformats.org/officeDocument/2006/relationships/hyperlink" Target="consultantplus://offline/ref=334A0AD0E8934C05A9253B01911459F321E611D5D81E0354FEF235344CC053500553C44D50D32B11EA38FF4D46ZCc4H" TargetMode="External"/><Relationship Id="rId24" Type="http://schemas.openxmlformats.org/officeDocument/2006/relationships/hyperlink" Target="consultantplus://offline/ref=334A0AD0E8934C05A925250C877806F622E948D8D91B0806A7A133631390550557139A1412963810E326FD4D43CF173CF63F430A25814A05990C8DDFZ9c9H" TargetMode="External"/><Relationship Id="rId32" Type="http://schemas.openxmlformats.org/officeDocument/2006/relationships/hyperlink" Target="consultantplus://offline/ref=334A0AD0E8934C05A925250C877806F622E948D8D91B0806A7A133631390550557139A1412963810E326FD4C43CF173CF63F430A25814A05990C8DDFZ9c9H" TargetMode="External"/><Relationship Id="rId37" Type="http://schemas.openxmlformats.org/officeDocument/2006/relationships/hyperlink" Target="consultantplus://offline/ref=334A0AD0E8934C05A925250C877806F622E948D8D91B0806A7A133631390550557139A1412963810E326FD4F44CF173CF63F430A25814A05990C8DDFZ9c9H" TargetMode="External"/><Relationship Id="rId40" Type="http://schemas.openxmlformats.org/officeDocument/2006/relationships/hyperlink" Target="consultantplus://offline/ref=334A0AD0E8934C05A925250C877806F622E948D8D91B0806A7A133631390550557139A1412963810E326FD4F47CF173CF63F430A25814A05990C8DDFZ9c9H" TargetMode="External"/><Relationship Id="rId45" Type="http://schemas.openxmlformats.org/officeDocument/2006/relationships/hyperlink" Target="consultantplus://offline/ref=334A0AD0E8934C05A925250C877806F622E948D8D91A0D06A4A433631390550557139A1412963810E326FD4D4DCF173CF63F430A25814A05990C8DDFZ9c9H" TargetMode="External"/><Relationship Id="rId5" Type="http://schemas.openxmlformats.org/officeDocument/2006/relationships/hyperlink" Target="consultantplus://offline/ref=334A0AD0E8934C05A925250C877806F622E948D8DA120D04A4AF33631390550557139A1412963810E326FD4D41CF173CF63F430A25814A05990C8DDFZ9c9H" TargetMode="External"/><Relationship Id="rId15" Type="http://schemas.openxmlformats.org/officeDocument/2006/relationships/hyperlink" Target="consultantplus://offline/ref=334A0AD0E8934C05A925250C877806F622E948D8D91A0D06A4A433631390550557139A1412963810E326FD4D42CF173CF63F430A25814A05990C8DDFZ9c9H" TargetMode="External"/><Relationship Id="rId23" Type="http://schemas.openxmlformats.org/officeDocument/2006/relationships/hyperlink" Target="consultantplus://offline/ref=334A0AD0E8934C05A925250C877806F622E948D8D91B0806A7A133631390550557139A1412963810E326FD4D43CF173CF63F430A25814A05990C8DDFZ9c9H" TargetMode="External"/><Relationship Id="rId28" Type="http://schemas.openxmlformats.org/officeDocument/2006/relationships/hyperlink" Target="consultantplus://offline/ref=334A0AD0E8934C05A925250C877806F622E948D8D91B0806A7A133631390550557139A1412963810E326FD4C46CF173CF63F430A25814A05990C8DDFZ9c9H" TargetMode="External"/><Relationship Id="rId36" Type="http://schemas.openxmlformats.org/officeDocument/2006/relationships/hyperlink" Target="consultantplus://offline/ref=334A0AD0E8934C05A925250C877806F622E948D8DA130B04A5A733631390550557139A1412963810E326FD4D41CF173CF63F430A25814A05990C8DDFZ9c9H" TargetMode="External"/><Relationship Id="rId49" Type="http://schemas.openxmlformats.org/officeDocument/2006/relationships/hyperlink" Target="consultantplus://offline/ref=334A0AD0E8934C05A925250C877806F622E948D8D91B0806A7A133631390550557139A1412963810E326FD4F43CF173CF63F430A25814A05990C8DDFZ9c9H" TargetMode="External"/><Relationship Id="rId10" Type="http://schemas.openxmlformats.org/officeDocument/2006/relationships/hyperlink" Target="consultantplus://offline/ref=334A0AD0E8934C05A9253B01911459F321E215D3D9130354FEF235344CC0535017539C4656D96140A773F04C45DA4364AC684E09Z2c4H" TargetMode="External"/><Relationship Id="rId19" Type="http://schemas.openxmlformats.org/officeDocument/2006/relationships/hyperlink" Target="consultantplus://offline/ref=334A0AD0E8934C05A925250C877806F622E948D8DA130B04A5A733631390550557139A1412963810E326FD4D41CF173CF63F430A25814A05990C8DDFZ9c9H" TargetMode="External"/><Relationship Id="rId31" Type="http://schemas.openxmlformats.org/officeDocument/2006/relationships/hyperlink" Target="consultantplus://offline/ref=334A0AD0E8934C05A925250C877806F622E948D8D91B0806A7A133631390550557139A1412963810E326FD4C42CF173CF63F430A25814A05990C8DDFZ9c9H" TargetMode="External"/><Relationship Id="rId44" Type="http://schemas.openxmlformats.org/officeDocument/2006/relationships/hyperlink" Target="consultantplus://offline/ref=334A0AD0E8934C05A925250C877806F622E948D8DA13090BAAA333631390550557139A1412963810E326FD4C45CF173CF63F430A25814A05990C8DDFZ9c9H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34A0AD0E8934C05A925250C877806F622E948D8D91B0806A7A133631390550557139A1412963810E326FD4D41CF173CF63F430A25814A05990C8DDFZ9c9H" TargetMode="External"/><Relationship Id="rId14" Type="http://schemas.openxmlformats.org/officeDocument/2006/relationships/hyperlink" Target="consultantplus://offline/ref=334A0AD0E8934C05A925250C877806F622E948D8D91B080AA7A533631390550557139A140096601CE227E34D4DDA416DB0Z6cAH" TargetMode="External"/><Relationship Id="rId22" Type="http://schemas.openxmlformats.org/officeDocument/2006/relationships/hyperlink" Target="consultantplus://offline/ref=334A0AD0E8934C05A925250C877806F622E948D8DA120D04A4AF33631390550557139A1412963810E326FD4C45CF173CF63F430A25814A05990C8DDFZ9c9H" TargetMode="External"/><Relationship Id="rId27" Type="http://schemas.openxmlformats.org/officeDocument/2006/relationships/hyperlink" Target="consultantplus://offline/ref=334A0AD0E8934C05A925250C877806F622E948D8DA13090BAAA333631390550557139A1412963810E326FD4D43CF173CF63F430A25814A05990C8DDFZ9c9H" TargetMode="External"/><Relationship Id="rId30" Type="http://schemas.openxmlformats.org/officeDocument/2006/relationships/hyperlink" Target="consultantplus://offline/ref=334A0AD0E8934C05A925250C877806F622E948D8D91B0806A7A133631390550557139A1412963810E326FD4C41CF173CF63F430A25814A05990C8DDFZ9c9H" TargetMode="External"/><Relationship Id="rId35" Type="http://schemas.openxmlformats.org/officeDocument/2006/relationships/hyperlink" Target="consultantplus://offline/ref=334A0AD0E8934C05A925250C877806F622E948D8DA13090BAAA333631390550557139A1412963810E326FD4D4DCF173CF63F430A25814A05990C8DDFZ9c9H" TargetMode="External"/><Relationship Id="rId43" Type="http://schemas.openxmlformats.org/officeDocument/2006/relationships/hyperlink" Target="consultantplus://offline/ref=334A0AD0E8934C05A9253B01911459F321E711DCD91C0354FEF235344CC053500553C44D50D32B11EA38FF4D46ZCc4H" TargetMode="External"/><Relationship Id="rId48" Type="http://schemas.openxmlformats.org/officeDocument/2006/relationships/hyperlink" Target="consultantplus://offline/ref=334A0AD0E8934C05A925250C877806F622E948D8D91B0806A7A133631390550557139A1412963810E326FD4F42CF173CF63F430A25814A05990C8DDFZ9c9H" TargetMode="External"/><Relationship Id="rId8" Type="http://schemas.openxmlformats.org/officeDocument/2006/relationships/hyperlink" Target="consultantplus://offline/ref=334A0AD0E8934C05A925250C877806F622E948D8D91A0D06A4A433631390550557139A1412963810E326FD4D41CF173CF63F430A25814A05990C8DDFZ9c9H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3878</Words>
  <Characters>22108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O_Martekhova</dc:creator>
  <cp:lastModifiedBy>Krutikova.O</cp:lastModifiedBy>
  <cp:revision>5</cp:revision>
  <cp:lastPrinted>2020-09-11T09:29:00Z</cp:lastPrinted>
  <dcterms:created xsi:type="dcterms:W3CDTF">2020-09-11T09:43:00Z</dcterms:created>
  <dcterms:modified xsi:type="dcterms:W3CDTF">2024-09-03T07:25:00Z</dcterms:modified>
</cp:coreProperties>
</file>