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50" w:rsidRDefault="003F3163" w:rsidP="003F3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Пусть трубят над страной журавли…</w:t>
      </w:r>
    </w:p>
    <w:p w:rsidR="00764CDF" w:rsidRPr="00764CDF" w:rsidRDefault="00764CDF" w:rsidP="00764C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4CDF">
        <w:rPr>
          <w:rFonts w:ascii="Times New Roman" w:hAnsi="Times New Roman" w:cs="Times New Roman"/>
          <w:sz w:val="24"/>
          <w:szCs w:val="24"/>
        </w:rPr>
        <w:t>Летит, летит по небу клин усталый,</w:t>
      </w:r>
    </w:p>
    <w:p w:rsidR="00764CDF" w:rsidRPr="00764CDF" w:rsidRDefault="00764CDF" w:rsidP="00764C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4CDF">
        <w:rPr>
          <w:rFonts w:ascii="Times New Roman" w:hAnsi="Times New Roman" w:cs="Times New Roman"/>
          <w:sz w:val="24"/>
          <w:szCs w:val="24"/>
        </w:rPr>
        <w:t>Летит в тумане на исходе дня,</w:t>
      </w:r>
    </w:p>
    <w:p w:rsidR="00764CDF" w:rsidRPr="00764CDF" w:rsidRDefault="00764CDF" w:rsidP="00764C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4CDF">
        <w:rPr>
          <w:rFonts w:ascii="Times New Roman" w:hAnsi="Times New Roman" w:cs="Times New Roman"/>
          <w:sz w:val="24"/>
          <w:szCs w:val="24"/>
        </w:rPr>
        <w:t xml:space="preserve">И в том строю есть промежуток малый – </w:t>
      </w:r>
    </w:p>
    <w:p w:rsidR="00764CDF" w:rsidRPr="00764CDF" w:rsidRDefault="00764CDF" w:rsidP="00764C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4CDF">
        <w:rPr>
          <w:rFonts w:ascii="Times New Roman" w:hAnsi="Times New Roman" w:cs="Times New Roman"/>
          <w:sz w:val="24"/>
          <w:szCs w:val="24"/>
        </w:rPr>
        <w:t>Быть может это место для меня</w:t>
      </w:r>
    </w:p>
    <w:p w:rsidR="00764CDF" w:rsidRPr="00764CDF" w:rsidRDefault="00764CDF" w:rsidP="00764CD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4CDF">
        <w:rPr>
          <w:rFonts w:ascii="Times New Roman" w:hAnsi="Times New Roman" w:cs="Times New Roman"/>
          <w:i/>
          <w:sz w:val="24"/>
          <w:szCs w:val="24"/>
        </w:rPr>
        <w:t xml:space="preserve">Расул Гамзатов. </w:t>
      </w:r>
      <w:r w:rsidRPr="00764CDF">
        <w:rPr>
          <w:rFonts w:ascii="Times New Roman" w:hAnsi="Times New Roman" w:cs="Times New Roman"/>
          <w:b/>
          <w:i/>
          <w:sz w:val="24"/>
          <w:szCs w:val="24"/>
        </w:rPr>
        <w:t>Журавли</w:t>
      </w:r>
    </w:p>
    <w:p w:rsidR="008D7096" w:rsidRDefault="008D7096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4042"/>
            <wp:effectExtent l="19050" t="0" r="3175" b="0"/>
            <wp:docPr id="3" name="Рисунок 3" descr="F:\Статьи С.Ф.Акулинкина\Серый журавль в та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татьи С.Ф.Акулинкина\Серый журавль в танц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096" w:rsidRPr="008D7096" w:rsidRDefault="008D7096" w:rsidP="008D709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096">
        <w:rPr>
          <w:rFonts w:ascii="Times New Roman" w:hAnsi="Times New Roman" w:cs="Times New Roman"/>
          <w:i/>
          <w:sz w:val="28"/>
          <w:szCs w:val="28"/>
        </w:rPr>
        <w:t>Танец серых журавлей</w:t>
      </w:r>
    </w:p>
    <w:p w:rsidR="00764CDF" w:rsidRDefault="008D7096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4CDF">
        <w:rPr>
          <w:rFonts w:ascii="Times New Roman" w:hAnsi="Times New Roman" w:cs="Times New Roman"/>
          <w:sz w:val="28"/>
          <w:szCs w:val="28"/>
        </w:rPr>
        <w:t xml:space="preserve">Отряд </w:t>
      </w:r>
      <w:proofErr w:type="spellStart"/>
      <w:r w:rsidR="00764CDF">
        <w:rPr>
          <w:rFonts w:ascii="Times New Roman" w:hAnsi="Times New Roman" w:cs="Times New Roman"/>
          <w:sz w:val="28"/>
          <w:szCs w:val="28"/>
        </w:rPr>
        <w:t>Журавлеобразные</w:t>
      </w:r>
      <w:proofErr w:type="spellEnd"/>
      <w:r w:rsidR="00764CDF">
        <w:rPr>
          <w:rFonts w:ascii="Times New Roman" w:hAnsi="Times New Roman" w:cs="Times New Roman"/>
          <w:sz w:val="28"/>
          <w:szCs w:val="28"/>
        </w:rPr>
        <w:t xml:space="preserve"> очень разнообразная и неоднородная группа птиц, насчитывающая более двухсот видов, объединенных в 13 семейств и живущих преимущественно в теплых странах.</w:t>
      </w:r>
    </w:p>
    <w:p w:rsidR="00764CDF" w:rsidRDefault="008D7096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4CDF">
        <w:rPr>
          <w:rFonts w:ascii="Times New Roman" w:hAnsi="Times New Roman" w:cs="Times New Roman"/>
          <w:sz w:val="28"/>
          <w:szCs w:val="28"/>
        </w:rPr>
        <w:t xml:space="preserve">В Кировской области, как и в России, обитает два семейства </w:t>
      </w:r>
      <w:proofErr w:type="spellStart"/>
      <w:r w:rsidR="00764CDF">
        <w:rPr>
          <w:rFonts w:ascii="Times New Roman" w:hAnsi="Times New Roman" w:cs="Times New Roman"/>
          <w:sz w:val="28"/>
          <w:szCs w:val="28"/>
        </w:rPr>
        <w:t>Журавлеобразных</w:t>
      </w:r>
      <w:proofErr w:type="spellEnd"/>
      <w:r w:rsidR="00764CDF">
        <w:rPr>
          <w:rFonts w:ascii="Times New Roman" w:hAnsi="Times New Roman" w:cs="Times New Roman"/>
          <w:sz w:val="28"/>
          <w:szCs w:val="28"/>
        </w:rPr>
        <w:t xml:space="preserve">: Журавлиные и </w:t>
      </w:r>
      <w:proofErr w:type="spellStart"/>
      <w:r w:rsidR="00764CDF">
        <w:rPr>
          <w:rFonts w:ascii="Times New Roman" w:hAnsi="Times New Roman" w:cs="Times New Roman"/>
          <w:sz w:val="28"/>
          <w:szCs w:val="28"/>
        </w:rPr>
        <w:t>Пастушковые</w:t>
      </w:r>
      <w:proofErr w:type="spellEnd"/>
      <w:r w:rsidR="00764C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CDF" w:rsidRDefault="008D7096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4CDF">
        <w:rPr>
          <w:rFonts w:ascii="Times New Roman" w:hAnsi="Times New Roman" w:cs="Times New Roman"/>
          <w:sz w:val="28"/>
          <w:szCs w:val="28"/>
        </w:rPr>
        <w:t>Журавли крупные стройные птицы с длинной шеей, длинными лапами и удлиненным копьевидным клювом.</w:t>
      </w:r>
    </w:p>
    <w:p w:rsidR="00764CDF" w:rsidRDefault="008D7096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4CDF">
        <w:rPr>
          <w:rFonts w:ascii="Times New Roman" w:hAnsi="Times New Roman" w:cs="Times New Roman"/>
          <w:sz w:val="28"/>
          <w:szCs w:val="28"/>
        </w:rPr>
        <w:t xml:space="preserve">Из 14 видов мировой фауны журавлей на необъятных просторах России живет семь представителей этого семейства. </w:t>
      </w:r>
    </w:p>
    <w:p w:rsidR="008D7096" w:rsidRDefault="008D7096" w:rsidP="00C277A3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25AF">
        <w:rPr>
          <w:rFonts w:ascii="Times New Roman" w:hAnsi="Times New Roman" w:cs="Times New Roman"/>
          <w:sz w:val="28"/>
          <w:szCs w:val="28"/>
        </w:rPr>
        <w:t>Пять видов журавлей обитают в восточной части страны</w:t>
      </w:r>
      <w:r w:rsidR="00764CDF">
        <w:rPr>
          <w:rFonts w:ascii="Times New Roman" w:hAnsi="Times New Roman" w:cs="Times New Roman"/>
          <w:sz w:val="28"/>
          <w:szCs w:val="28"/>
        </w:rPr>
        <w:t>.</w:t>
      </w:r>
      <w:r w:rsidR="0076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5AF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7625AF">
        <w:rPr>
          <w:rFonts w:ascii="Times New Roman" w:hAnsi="Times New Roman" w:cs="Times New Roman"/>
          <w:sz w:val="28"/>
          <w:szCs w:val="28"/>
        </w:rPr>
        <w:t xml:space="preserve"> – Восточн</w:t>
      </w:r>
      <w:r w:rsidR="00764CDF">
        <w:rPr>
          <w:rFonts w:ascii="Times New Roman" w:hAnsi="Times New Roman" w:cs="Times New Roman"/>
          <w:sz w:val="28"/>
          <w:szCs w:val="28"/>
        </w:rPr>
        <w:t>ую</w:t>
      </w:r>
      <w:r w:rsidR="007625AF">
        <w:rPr>
          <w:rFonts w:ascii="Times New Roman" w:hAnsi="Times New Roman" w:cs="Times New Roman"/>
          <w:sz w:val="28"/>
          <w:szCs w:val="28"/>
        </w:rPr>
        <w:t xml:space="preserve">  Сибир</w:t>
      </w:r>
      <w:r w:rsidR="00764CDF">
        <w:rPr>
          <w:rFonts w:ascii="Times New Roman" w:hAnsi="Times New Roman" w:cs="Times New Roman"/>
          <w:sz w:val="28"/>
          <w:szCs w:val="28"/>
        </w:rPr>
        <w:t>ь</w:t>
      </w:r>
      <w:r w:rsidR="007625AF">
        <w:rPr>
          <w:rFonts w:ascii="Times New Roman" w:hAnsi="Times New Roman" w:cs="Times New Roman"/>
          <w:sz w:val="28"/>
          <w:szCs w:val="28"/>
        </w:rPr>
        <w:t xml:space="preserve"> в давние времена заселил скромный </w:t>
      </w:r>
      <w:r w:rsidR="00764CDF">
        <w:rPr>
          <w:rFonts w:ascii="Times New Roman" w:hAnsi="Times New Roman" w:cs="Times New Roman"/>
          <w:sz w:val="28"/>
          <w:szCs w:val="28"/>
        </w:rPr>
        <w:t xml:space="preserve">в окраске оперения </w:t>
      </w:r>
      <w:r w:rsidR="007625AF">
        <w:rPr>
          <w:rFonts w:ascii="Times New Roman" w:hAnsi="Times New Roman" w:cs="Times New Roman"/>
          <w:sz w:val="28"/>
          <w:szCs w:val="28"/>
        </w:rPr>
        <w:t xml:space="preserve">представитель семейства – канадский журавль, </w:t>
      </w:r>
      <w:r w:rsidR="00764CDF">
        <w:rPr>
          <w:rFonts w:ascii="Times New Roman" w:hAnsi="Times New Roman" w:cs="Times New Roman"/>
          <w:sz w:val="28"/>
          <w:szCs w:val="28"/>
        </w:rPr>
        <w:t>распространенный почти по всему</w:t>
      </w:r>
      <w:r w:rsidR="007625AF">
        <w:rPr>
          <w:rFonts w:ascii="Times New Roman" w:hAnsi="Times New Roman" w:cs="Times New Roman"/>
          <w:sz w:val="28"/>
          <w:szCs w:val="28"/>
        </w:rPr>
        <w:t xml:space="preserve"> </w:t>
      </w:r>
      <w:r w:rsidR="00764CDF">
        <w:rPr>
          <w:rFonts w:ascii="Times New Roman" w:hAnsi="Times New Roman" w:cs="Times New Roman"/>
          <w:sz w:val="28"/>
          <w:szCs w:val="28"/>
        </w:rPr>
        <w:t>с</w:t>
      </w:r>
      <w:r w:rsidR="007625AF">
        <w:rPr>
          <w:rFonts w:ascii="Times New Roman" w:hAnsi="Times New Roman" w:cs="Times New Roman"/>
          <w:sz w:val="28"/>
          <w:szCs w:val="28"/>
        </w:rPr>
        <w:t>евероамериканско</w:t>
      </w:r>
      <w:r w:rsidR="00764CDF">
        <w:rPr>
          <w:rFonts w:ascii="Times New Roman" w:hAnsi="Times New Roman" w:cs="Times New Roman"/>
          <w:sz w:val="28"/>
          <w:szCs w:val="28"/>
        </w:rPr>
        <w:t>му</w:t>
      </w:r>
      <w:r w:rsidR="007625AF">
        <w:rPr>
          <w:rFonts w:ascii="Times New Roman" w:hAnsi="Times New Roman" w:cs="Times New Roman"/>
          <w:sz w:val="28"/>
          <w:szCs w:val="28"/>
        </w:rPr>
        <w:t xml:space="preserve"> континент</w:t>
      </w:r>
      <w:r w:rsidR="00764CDF">
        <w:rPr>
          <w:rFonts w:ascii="Times New Roman" w:hAnsi="Times New Roman" w:cs="Times New Roman"/>
          <w:sz w:val="28"/>
          <w:szCs w:val="28"/>
        </w:rPr>
        <w:t>у</w:t>
      </w:r>
      <w:r w:rsidR="007625AF">
        <w:rPr>
          <w:rFonts w:ascii="Times New Roman" w:hAnsi="Times New Roman" w:cs="Times New Roman"/>
          <w:sz w:val="28"/>
          <w:szCs w:val="28"/>
        </w:rPr>
        <w:t>. В тундрах Якутии и Западной Сибири</w:t>
      </w:r>
      <w:r w:rsidR="007A2394">
        <w:rPr>
          <w:rFonts w:ascii="Times New Roman" w:hAnsi="Times New Roman" w:cs="Times New Roman"/>
          <w:sz w:val="28"/>
          <w:szCs w:val="28"/>
        </w:rPr>
        <w:t xml:space="preserve"> мозаично гнездится самый редкий вид</w:t>
      </w:r>
      <w:r w:rsidR="00764CDF">
        <w:rPr>
          <w:rFonts w:ascii="Times New Roman" w:hAnsi="Times New Roman" w:cs="Times New Roman"/>
          <w:sz w:val="28"/>
          <w:szCs w:val="28"/>
        </w:rPr>
        <w:t xml:space="preserve"> журавлей</w:t>
      </w:r>
      <w:r w:rsidR="007A2394">
        <w:rPr>
          <w:rFonts w:ascii="Times New Roman" w:hAnsi="Times New Roman" w:cs="Times New Roman"/>
          <w:sz w:val="28"/>
          <w:szCs w:val="28"/>
        </w:rPr>
        <w:t xml:space="preserve">, </w:t>
      </w:r>
      <w:r w:rsidR="00C277A3">
        <w:rPr>
          <w:rFonts w:ascii="Times New Roman" w:hAnsi="Times New Roman" w:cs="Times New Roman"/>
          <w:sz w:val="28"/>
          <w:szCs w:val="28"/>
        </w:rPr>
        <w:t xml:space="preserve">эндемик России  </w:t>
      </w:r>
      <w:r w:rsidR="007A2394">
        <w:rPr>
          <w:rFonts w:ascii="Times New Roman" w:hAnsi="Times New Roman" w:cs="Times New Roman"/>
          <w:sz w:val="28"/>
          <w:szCs w:val="28"/>
        </w:rPr>
        <w:t xml:space="preserve"> – белоснежный </w:t>
      </w:r>
      <w:proofErr w:type="spellStart"/>
      <w:r w:rsidR="007A2394">
        <w:rPr>
          <w:rFonts w:ascii="Times New Roman" w:hAnsi="Times New Roman" w:cs="Times New Roman"/>
          <w:sz w:val="28"/>
          <w:szCs w:val="28"/>
        </w:rPr>
        <w:t>стерх</w:t>
      </w:r>
      <w:proofErr w:type="spellEnd"/>
      <w:r w:rsidR="007A2394">
        <w:rPr>
          <w:rFonts w:ascii="Times New Roman" w:hAnsi="Times New Roman" w:cs="Times New Roman"/>
          <w:sz w:val="28"/>
          <w:szCs w:val="28"/>
        </w:rPr>
        <w:t xml:space="preserve">. Заболоченные низменности юга Дальнего  Востока охватывает ареал наиболее крупных журавлей – японского и </w:t>
      </w:r>
      <w:proofErr w:type="spellStart"/>
      <w:r w:rsidR="007A2394">
        <w:rPr>
          <w:rFonts w:ascii="Times New Roman" w:hAnsi="Times New Roman" w:cs="Times New Roman"/>
          <w:sz w:val="28"/>
          <w:szCs w:val="28"/>
        </w:rPr>
        <w:t>даурского</w:t>
      </w:r>
      <w:proofErr w:type="spellEnd"/>
      <w:r w:rsidR="007A2394">
        <w:rPr>
          <w:rFonts w:ascii="Times New Roman" w:hAnsi="Times New Roman" w:cs="Times New Roman"/>
          <w:sz w:val="28"/>
          <w:szCs w:val="28"/>
        </w:rPr>
        <w:t xml:space="preserve">, а </w:t>
      </w:r>
      <w:r w:rsidR="007A2394">
        <w:rPr>
          <w:rFonts w:ascii="Times New Roman" w:hAnsi="Times New Roman" w:cs="Times New Roman"/>
          <w:sz w:val="28"/>
          <w:szCs w:val="28"/>
        </w:rPr>
        <w:lastRenderedPageBreak/>
        <w:t xml:space="preserve">лиственничные мари юга Восточной Сибири освоил черный журавль – загадочная и малоизученная птица </w:t>
      </w:r>
      <w:r w:rsidR="00C277A3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7A2394">
        <w:rPr>
          <w:rFonts w:ascii="Times New Roman" w:hAnsi="Times New Roman" w:cs="Times New Roman"/>
          <w:sz w:val="28"/>
          <w:szCs w:val="28"/>
        </w:rPr>
        <w:t xml:space="preserve">страны. Сухие степи от Северного Кавказа до Забайкалья населяет отдельный род журавлей – красавка. На большей части лесной и лесостепной зоны Европы живет серый журавль. Этих грациозных птиц можно услышать за несколько километров по звучному трубному курлыканью. В местах </w:t>
      </w:r>
      <w:r w:rsidR="00C277A3">
        <w:rPr>
          <w:rFonts w:ascii="Times New Roman" w:hAnsi="Times New Roman" w:cs="Times New Roman"/>
          <w:sz w:val="28"/>
          <w:szCs w:val="28"/>
        </w:rPr>
        <w:t xml:space="preserve">кормежки и отдыха во время пролета </w:t>
      </w:r>
      <w:r w:rsidR="007A2394">
        <w:rPr>
          <w:rFonts w:ascii="Times New Roman" w:hAnsi="Times New Roman" w:cs="Times New Roman"/>
          <w:sz w:val="28"/>
          <w:szCs w:val="28"/>
        </w:rPr>
        <w:t>можно наблюдать красивые брачные игры – танцы, когда пары птиц машут крыльями, кланяются</w:t>
      </w:r>
      <w:r w:rsidR="00CA09DB">
        <w:rPr>
          <w:rFonts w:ascii="Times New Roman" w:hAnsi="Times New Roman" w:cs="Times New Roman"/>
          <w:sz w:val="28"/>
          <w:szCs w:val="28"/>
        </w:rPr>
        <w:t>, подпрыгивают, кричат, подбрасывают клочки травы.</w:t>
      </w:r>
      <w:r w:rsidR="00C277A3">
        <w:rPr>
          <w:rFonts w:ascii="Times New Roman" w:hAnsi="Times New Roman" w:cs="Times New Roman"/>
          <w:sz w:val="28"/>
          <w:szCs w:val="28"/>
        </w:rPr>
        <w:t xml:space="preserve"> Размножаются серые журавли в возрасте 3-6 лет, а до этого времени, прилетая с </w:t>
      </w:r>
      <w:proofErr w:type="gramStart"/>
      <w:r w:rsidR="00C277A3">
        <w:rPr>
          <w:rFonts w:ascii="Times New Roman" w:hAnsi="Times New Roman" w:cs="Times New Roman"/>
          <w:sz w:val="28"/>
          <w:szCs w:val="28"/>
        </w:rPr>
        <w:t>зимовок</w:t>
      </w:r>
      <w:proofErr w:type="gramEnd"/>
      <w:r w:rsidR="00C277A3">
        <w:rPr>
          <w:rFonts w:ascii="Times New Roman" w:hAnsi="Times New Roman" w:cs="Times New Roman"/>
          <w:sz w:val="28"/>
          <w:szCs w:val="28"/>
        </w:rPr>
        <w:t xml:space="preserve"> неполовозрелые  птицы   кочуют по богатым кормом местам. Чаще всего такие</w:t>
      </w:r>
      <w:r>
        <w:rPr>
          <w:rFonts w:ascii="Times New Roman" w:hAnsi="Times New Roman" w:cs="Times New Roman"/>
          <w:sz w:val="28"/>
          <w:szCs w:val="28"/>
        </w:rPr>
        <w:t xml:space="preserve"> особи </w:t>
      </w:r>
      <w:r w:rsidR="00C277A3">
        <w:rPr>
          <w:rFonts w:ascii="Times New Roman" w:hAnsi="Times New Roman" w:cs="Times New Roman"/>
          <w:sz w:val="28"/>
          <w:szCs w:val="28"/>
        </w:rPr>
        <w:t>наблюдаются летом на   полях и лугах Даровского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У большинства пар журавлей «брачный союз» сохраняется пожизненно, и пары птиц из года в год возвращаются в одно и то же место для выведения потомства.</w:t>
      </w:r>
      <w:r w:rsidRPr="008D709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277A3" w:rsidRDefault="008D7096" w:rsidP="00C277A3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63364"/>
            <wp:effectExtent l="19050" t="0" r="3175" b="0"/>
            <wp:docPr id="4" name="Рисунок 4" descr="F:\Статьи С.Ф.Акулинкина\Серые журавли, гнез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татьи С.Ф.Акулинкина\Серые журавли, гнезд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096" w:rsidRPr="008D7096" w:rsidRDefault="008D7096" w:rsidP="008D709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096">
        <w:rPr>
          <w:rFonts w:ascii="Times New Roman" w:hAnsi="Times New Roman" w:cs="Times New Roman"/>
          <w:i/>
          <w:sz w:val="28"/>
          <w:szCs w:val="28"/>
        </w:rPr>
        <w:t>Серые журавли у гнезда</w:t>
      </w:r>
    </w:p>
    <w:p w:rsidR="007625AF" w:rsidRDefault="008D7096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09DB">
        <w:rPr>
          <w:rFonts w:ascii="Times New Roman" w:hAnsi="Times New Roman" w:cs="Times New Roman"/>
          <w:sz w:val="28"/>
          <w:szCs w:val="28"/>
        </w:rPr>
        <w:t xml:space="preserve">В гнездовой период </w:t>
      </w:r>
      <w:r w:rsidR="00C277A3">
        <w:rPr>
          <w:rFonts w:ascii="Times New Roman" w:hAnsi="Times New Roman" w:cs="Times New Roman"/>
          <w:sz w:val="28"/>
          <w:szCs w:val="28"/>
        </w:rPr>
        <w:t xml:space="preserve">размножающиеся пары серых журавлей </w:t>
      </w:r>
      <w:r w:rsidR="00CA09DB">
        <w:rPr>
          <w:rFonts w:ascii="Times New Roman" w:hAnsi="Times New Roman" w:cs="Times New Roman"/>
          <w:sz w:val="28"/>
          <w:szCs w:val="28"/>
        </w:rPr>
        <w:t xml:space="preserve"> скрытны</w:t>
      </w:r>
      <w:r w:rsidR="00C277A3">
        <w:rPr>
          <w:rFonts w:ascii="Times New Roman" w:hAnsi="Times New Roman" w:cs="Times New Roman"/>
          <w:sz w:val="28"/>
          <w:szCs w:val="28"/>
        </w:rPr>
        <w:t xml:space="preserve"> и осторожны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C277A3">
        <w:rPr>
          <w:rFonts w:ascii="Times New Roman" w:hAnsi="Times New Roman" w:cs="Times New Roman"/>
          <w:sz w:val="28"/>
          <w:szCs w:val="28"/>
        </w:rPr>
        <w:t xml:space="preserve"> увидеть их удается крайне редко. </w:t>
      </w:r>
      <w:r w:rsidR="00CA09DB">
        <w:rPr>
          <w:rFonts w:ascii="Times New Roman" w:hAnsi="Times New Roman" w:cs="Times New Roman"/>
          <w:sz w:val="28"/>
          <w:szCs w:val="28"/>
        </w:rPr>
        <w:t xml:space="preserve">Для гнездования выбирают </w:t>
      </w:r>
      <w:r w:rsidR="00C277A3">
        <w:rPr>
          <w:rFonts w:ascii="Times New Roman" w:hAnsi="Times New Roman" w:cs="Times New Roman"/>
          <w:sz w:val="28"/>
          <w:szCs w:val="28"/>
        </w:rPr>
        <w:t xml:space="preserve"> </w:t>
      </w:r>
      <w:r w:rsidR="00CA09DB">
        <w:rPr>
          <w:rFonts w:ascii="Times New Roman" w:hAnsi="Times New Roman" w:cs="Times New Roman"/>
          <w:sz w:val="28"/>
          <w:szCs w:val="28"/>
        </w:rPr>
        <w:t>малопосещаемые людьми</w:t>
      </w:r>
      <w:r w:rsidR="00C277A3">
        <w:rPr>
          <w:rFonts w:ascii="Times New Roman" w:hAnsi="Times New Roman" w:cs="Times New Roman"/>
          <w:sz w:val="28"/>
          <w:szCs w:val="28"/>
        </w:rPr>
        <w:t xml:space="preserve"> массивы </w:t>
      </w:r>
      <w:r>
        <w:rPr>
          <w:rFonts w:ascii="Times New Roman" w:hAnsi="Times New Roman" w:cs="Times New Roman"/>
          <w:sz w:val="28"/>
          <w:szCs w:val="28"/>
        </w:rPr>
        <w:t xml:space="preserve">заболоченных </w:t>
      </w:r>
      <w:r w:rsidR="00C277A3">
        <w:rPr>
          <w:rFonts w:ascii="Times New Roman" w:hAnsi="Times New Roman" w:cs="Times New Roman"/>
          <w:sz w:val="28"/>
          <w:szCs w:val="28"/>
        </w:rPr>
        <w:t>лесов</w:t>
      </w:r>
      <w:r w:rsidR="00CA09DB">
        <w:rPr>
          <w:rFonts w:ascii="Times New Roman" w:hAnsi="Times New Roman" w:cs="Times New Roman"/>
          <w:sz w:val="28"/>
          <w:szCs w:val="28"/>
        </w:rPr>
        <w:t xml:space="preserve">. Свое присутствие выдают перекличками, которые устраивают пары, гнездящиеся по соседству, на утренних зорьках. Гнездо </w:t>
      </w:r>
      <w:r w:rsidR="00C277A3">
        <w:rPr>
          <w:rFonts w:ascii="Times New Roman" w:hAnsi="Times New Roman" w:cs="Times New Roman"/>
          <w:sz w:val="28"/>
          <w:szCs w:val="28"/>
        </w:rPr>
        <w:t xml:space="preserve">для защиты от хищников </w:t>
      </w:r>
      <w:r w:rsidR="00CA09DB">
        <w:rPr>
          <w:rFonts w:ascii="Times New Roman" w:hAnsi="Times New Roman" w:cs="Times New Roman"/>
          <w:sz w:val="28"/>
          <w:szCs w:val="28"/>
        </w:rPr>
        <w:t>обычно окружено водой. В кладке</w:t>
      </w:r>
      <w:r w:rsidR="00C277A3">
        <w:rPr>
          <w:rFonts w:ascii="Times New Roman" w:hAnsi="Times New Roman" w:cs="Times New Roman"/>
          <w:sz w:val="28"/>
          <w:szCs w:val="28"/>
        </w:rPr>
        <w:t xml:space="preserve"> журавлей</w:t>
      </w:r>
      <w:r w:rsidR="00CA09DB">
        <w:rPr>
          <w:rFonts w:ascii="Times New Roman" w:hAnsi="Times New Roman" w:cs="Times New Roman"/>
          <w:sz w:val="28"/>
          <w:szCs w:val="28"/>
        </w:rPr>
        <w:t xml:space="preserve"> два яйца покровительс</w:t>
      </w:r>
      <w:r w:rsidR="00C277A3">
        <w:rPr>
          <w:rFonts w:ascii="Times New Roman" w:hAnsi="Times New Roman" w:cs="Times New Roman"/>
          <w:sz w:val="28"/>
          <w:szCs w:val="28"/>
        </w:rPr>
        <w:t>твенной окраски. Супруги н</w:t>
      </w:r>
      <w:r w:rsidR="00CA09DB">
        <w:rPr>
          <w:rFonts w:ascii="Times New Roman" w:hAnsi="Times New Roman" w:cs="Times New Roman"/>
          <w:sz w:val="28"/>
          <w:szCs w:val="28"/>
        </w:rPr>
        <w:t xml:space="preserve">асиживают парой, но больше самка, а самец неотлучно сторожит гнездо, отгоняя практически всех хищников, включая медведя. Через месяц, к началу </w:t>
      </w:r>
      <w:r w:rsidR="00CA09DB">
        <w:rPr>
          <w:rFonts w:ascii="Times New Roman" w:hAnsi="Times New Roman" w:cs="Times New Roman"/>
          <w:sz w:val="28"/>
          <w:szCs w:val="28"/>
        </w:rPr>
        <w:lastRenderedPageBreak/>
        <w:t>июня, выводятся птенцы, покрытые рыжим пухом. В течение трех месяцев взрослые птицы водят и обе</w:t>
      </w:r>
      <w:r w:rsidR="00C277A3">
        <w:rPr>
          <w:rFonts w:ascii="Times New Roman" w:hAnsi="Times New Roman" w:cs="Times New Roman"/>
          <w:sz w:val="28"/>
          <w:szCs w:val="28"/>
        </w:rPr>
        <w:t xml:space="preserve">регают потомство, а в </w:t>
      </w:r>
      <w:r w:rsidR="00CA09DB">
        <w:rPr>
          <w:rFonts w:ascii="Times New Roman" w:hAnsi="Times New Roman" w:cs="Times New Roman"/>
          <w:sz w:val="28"/>
          <w:szCs w:val="28"/>
        </w:rPr>
        <w:t xml:space="preserve"> начале сентября семьи объединяются в крупные стаи и готовятся к отлету. Зимуют серые журавли в Иране, Индии и Северной Африке, совершая путешествия до пяти тысяч километров. </w:t>
      </w:r>
    </w:p>
    <w:p w:rsidR="008D7096" w:rsidRPr="008D7096" w:rsidRDefault="008D7096" w:rsidP="008D709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09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4070429"/>
            <wp:effectExtent l="19050" t="0" r="3175" b="0"/>
            <wp:docPr id="1" name="Рисунок 1" descr="F:\Статьи С.Ф.Акулинкина\Ст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ьи С.Ф.Акулинкина\Стер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0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096" w:rsidRPr="008D7096" w:rsidRDefault="008D7096" w:rsidP="008D709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D7096">
        <w:rPr>
          <w:rFonts w:ascii="Times New Roman" w:hAnsi="Times New Roman" w:cs="Times New Roman"/>
          <w:i/>
          <w:sz w:val="28"/>
          <w:szCs w:val="28"/>
        </w:rPr>
        <w:t>Стерх</w:t>
      </w:r>
      <w:proofErr w:type="spellEnd"/>
    </w:p>
    <w:p w:rsidR="00C277A3" w:rsidRDefault="00C277A3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качестве залетных видов в Кировской области зарегистрированы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красавка.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FCF">
        <w:rPr>
          <w:rFonts w:ascii="Times New Roman" w:hAnsi="Times New Roman" w:cs="Times New Roman"/>
          <w:sz w:val="28"/>
          <w:szCs w:val="28"/>
        </w:rPr>
        <w:t>Объяснить причину появления в наших краях таких необычных видов птиц сложно. Возможно, в местах совместных зимовок или на путях пролета отдельные особи, присоединившись к серым журавлям, отклоняются от традиционных путей миграции своих видов и появляются в несвойственных им местах обитания.</w:t>
      </w:r>
    </w:p>
    <w:p w:rsidR="007E0CC9" w:rsidRPr="008D7096" w:rsidRDefault="008D7096" w:rsidP="008D709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09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72366"/>
            <wp:effectExtent l="19050" t="0" r="3175" b="0"/>
            <wp:docPr id="2" name="Рисунок 2" descr="F:\Статьи С.Ф.Акулинкина\krasav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ьи С.Ф.Акулинкина\krasavka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096" w:rsidRPr="008D7096" w:rsidRDefault="008D7096" w:rsidP="008D709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096">
        <w:rPr>
          <w:rFonts w:ascii="Times New Roman" w:hAnsi="Times New Roman" w:cs="Times New Roman"/>
          <w:i/>
          <w:sz w:val="28"/>
          <w:szCs w:val="28"/>
        </w:rPr>
        <w:t>Красавка</w:t>
      </w:r>
    </w:p>
    <w:p w:rsidR="007E0CC9" w:rsidRDefault="007E0CC9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виды журавлей</w:t>
      </w:r>
      <w:r w:rsidR="00A33FCF">
        <w:rPr>
          <w:rFonts w:ascii="Times New Roman" w:hAnsi="Times New Roman" w:cs="Times New Roman"/>
          <w:sz w:val="28"/>
          <w:szCs w:val="28"/>
        </w:rPr>
        <w:t xml:space="preserve"> в России </w:t>
      </w:r>
      <w:r>
        <w:rPr>
          <w:rFonts w:ascii="Times New Roman" w:hAnsi="Times New Roman" w:cs="Times New Roman"/>
          <w:sz w:val="28"/>
          <w:szCs w:val="28"/>
        </w:rPr>
        <w:t xml:space="preserve">находятся под охраной закона </w:t>
      </w:r>
      <w:r w:rsidR="00A33FCF">
        <w:rPr>
          <w:rFonts w:ascii="Times New Roman" w:hAnsi="Times New Roman" w:cs="Times New Roman"/>
          <w:sz w:val="28"/>
          <w:szCs w:val="28"/>
        </w:rPr>
        <w:t>и добыча их запрещена</w:t>
      </w:r>
    </w:p>
    <w:p w:rsidR="00A33FCF" w:rsidRDefault="007E0CC9" w:rsidP="00762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сохранения генофонда редких видов журавлей в 1979 году в Окском биосферном заповеднике (Рязанская область) создан уникальный питомник по разведению журавлей в неволе</w:t>
      </w:r>
      <w:r w:rsidR="00805211">
        <w:rPr>
          <w:rFonts w:ascii="Times New Roman" w:hAnsi="Times New Roman" w:cs="Times New Roman"/>
          <w:sz w:val="28"/>
          <w:szCs w:val="28"/>
        </w:rPr>
        <w:t xml:space="preserve">. Для интродукции в природу здесь выращено </w:t>
      </w:r>
      <w:r w:rsidR="00A33FCF">
        <w:rPr>
          <w:rFonts w:ascii="Times New Roman" w:hAnsi="Times New Roman" w:cs="Times New Roman"/>
          <w:sz w:val="28"/>
          <w:szCs w:val="28"/>
        </w:rPr>
        <w:t xml:space="preserve">более 200 </w:t>
      </w:r>
      <w:proofErr w:type="spellStart"/>
      <w:r w:rsidR="00A33FCF">
        <w:rPr>
          <w:rFonts w:ascii="Times New Roman" w:hAnsi="Times New Roman" w:cs="Times New Roman"/>
          <w:sz w:val="28"/>
          <w:szCs w:val="28"/>
        </w:rPr>
        <w:t>стерхов</w:t>
      </w:r>
      <w:proofErr w:type="spellEnd"/>
      <w:r w:rsidR="00A33FCF">
        <w:rPr>
          <w:rFonts w:ascii="Times New Roman" w:hAnsi="Times New Roman" w:cs="Times New Roman"/>
          <w:sz w:val="28"/>
          <w:szCs w:val="28"/>
        </w:rPr>
        <w:t xml:space="preserve"> – журавлей, находящихся на грани вымирания.</w:t>
      </w:r>
    </w:p>
    <w:p w:rsidR="00A33FCF" w:rsidRDefault="00A33FCF" w:rsidP="007625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CC9" w:rsidRPr="003F3163" w:rsidRDefault="00A33FCF" w:rsidP="008028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С.Ф.Акулинкин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E0CC9">
        <w:rPr>
          <w:rFonts w:ascii="Times New Roman" w:hAnsi="Times New Roman" w:cs="Times New Roman"/>
          <w:sz w:val="28"/>
          <w:szCs w:val="28"/>
        </w:rPr>
        <w:t xml:space="preserve"> </w:t>
      </w:r>
      <w:r w:rsidR="00802818" w:rsidRPr="00802818">
        <w:rPr>
          <w:rFonts w:ascii="Times New Roman" w:hAnsi="Times New Roman" w:cs="Times New Roman"/>
          <w:i/>
          <w:sz w:val="28"/>
          <w:szCs w:val="28"/>
        </w:rPr>
        <w:t>(фото из интернета)</w:t>
      </w:r>
    </w:p>
    <w:p w:rsidR="003F3163" w:rsidRPr="003F3163" w:rsidRDefault="003F3163" w:rsidP="007625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3163" w:rsidRPr="003F3163" w:rsidSect="0092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F3163"/>
    <w:rsid w:val="003F3163"/>
    <w:rsid w:val="004E548D"/>
    <w:rsid w:val="00551A20"/>
    <w:rsid w:val="005D2091"/>
    <w:rsid w:val="007625AF"/>
    <w:rsid w:val="00764CDF"/>
    <w:rsid w:val="007A2394"/>
    <w:rsid w:val="007E0CC9"/>
    <w:rsid w:val="00802818"/>
    <w:rsid w:val="00805211"/>
    <w:rsid w:val="0087533E"/>
    <w:rsid w:val="008D7096"/>
    <w:rsid w:val="00920950"/>
    <w:rsid w:val="00A33FCF"/>
    <w:rsid w:val="00C277A3"/>
    <w:rsid w:val="00CA09DB"/>
    <w:rsid w:val="00FC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darmuz</cp:lastModifiedBy>
  <cp:revision>4</cp:revision>
  <cp:lastPrinted>2022-07-19T08:18:00Z</cp:lastPrinted>
  <dcterms:created xsi:type="dcterms:W3CDTF">2001-12-31T23:01:00Z</dcterms:created>
  <dcterms:modified xsi:type="dcterms:W3CDTF">2022-07-20T05:58:00Z</dcterms:modified>
</cp:coreProperties>
</file>