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878" w:rsidRPr="00871878" w:rsidRDefault="00871878" w:rsidP="008718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71878">
        <w:rPr>
          <w:rFonts w:ascii="Times New Roman" w:hAnsi="Times New Roman" w:cs="Times New Roman"/>
          <w:sz w:val="28"/>
          <w:szCs w:val="28"/>
        </w:rPr>
        <w:t>РОВЕСНИКИ ДИНОЗАВРОВ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 w:rsidRPr="008718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В конце мезозойской эры (более 70 млн. лет назад), когда на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планете  доживали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 свой «век» последние динозавры, господство на Земле стали завоевывать самые высокоорганизованные среди позвоночных животных – млекопитающие или звери.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 w:rsidRPr="00871878">
        <w:rPr>
          <w:rFonts w:ascii="Times New Roman" w:hAnsi="Times New Roman" w:cs="Times New Roman"/>
          <w:sz w:val="28"/>
          <w:szCs w:val="28"/>
        </w:rPr>
        <w:t xml:space="preserve">   Высокий уровень развития нервной системы, постоянная температура тела, не зависящая от климатических условий, позволили им быстро приспосабливаться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к  различным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природным условиям, а живорождение и выкармливание детенышей молоком обеспечили высокую выживаемость потомства.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Благодаря этому, звери заселили всю биосферу, освоив надземную, подземную, водную и воздушную среды обитания. Наиболее древние по происхождению среди плацентарных животных – отряд насекомоядные. Эти примитивные звери видимо длительное время были самыми многочисленными. В современную эпоху их обитает на Земле около 400 видов. В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фауне  Кировской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области – 10, а в Даровском районе – 8 видов, представленных тремя семействами: ежовые, кротовые и землеройковые (бурозубки).</w:t>
      </w:r>
    </w:p>
    <w:p w:rsidR="00871878" w:rsidRPr="00871878" w:rsidRDefault="008A0D2A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736E1E">
            <wp:simplePos x="0" y="0"/>
            <wp:positionH relativeFrom="column">
              <wp:posOffset>3070860</wp:posOffset>
            </wp:positionH>
            <wp:positionV relativeFrom="paragraph">
              <wp:posOffset>1085850</wp:posOffset>
            </wp:positionV>
            <wp:extent cx="3301365" cy="44018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1878">
        <w:rPr>
          <w:rFonts w:ascii="Times New Roman" w:hAnsi="Times New Roman" w:cs="Times New Roman"/>
          <w:sz w:val="28"/>
          <w:szCs w:val="28"/>
        </w:rPr>
        <w:t xml:space="preserve">    </w:t>
      </w:r>
      <w:r w:rsidR="00871878" w:rsidRPr="00871878">
        <w:rPr>
          <w:rFonts w:ascii="Times New Roman" w:hAnsi="Times New Roman" w:cs="Times New Roman"/>
          <w:sz w:val="28"/>
          <w:szCs w:val="28"/>
        </w:rPr>
        <w:t xml:space="preserve">Насекомоядные животные (звери) различны по внешнему виду и анатомическому строению. Размеры от средних до самых мелких из современных млекопитающих, как карликовая бурозубка, длина тела которой не превышает 45 мм и вес 1,5 грамма, а самые крупные </w:t>
      </w:r>
      <w:proofErr w:type="gramStart"/>
      <w:r w:rsidR="00871878" w:rsidRPr="00871878">
        <w:rPr>
          <w:rFonts w:ascii="Times New Roman" w:hAnsi="Times New Roman" w:cs="Times New Roman"/>
          <w:sz w:val="28"/>
          <w:szCs w:val="28"/>
        </w:rPr>
        <w:t>из  насекомоядных</w:t>
      </w:r>
      <w:proofErr w:type="gramEnd"/>
      <w:r w:rsidR="00871878" w:rsidRPr="00871878">
        <w:rPr>
          <w:rFonts w:ascii="Times New Roman" w:hAnsi="Times New Roman" w:cs="Times New Roman"/>
          <w:sz w:val="28"/>
          <w:szCs w:val="28"/>
        </w:rPr>
        <w:t xml:space="preserve"> нашей фауны – ежи (до 1,5 кг).  Кроты, бурозубки покрыты мягким мехом, а ежи имеют иглистый панцирь.  Носовой отдел вытянут в хоботок. Питаются преимущественно животной пищей.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 w:rsidRPr="00871878">
        <w:rPr>
          <w:rFonts w:ascii="Times New Roman" w:hAnsi="Times New Roman" w:cs="Times New Roman"/>
          <w:sz w:val="28"/>
          <w:szCs w:val="28"/>
        </w:rPr>
        <w:t xml:space="preserve">   Ежовые в Кировской области представлены двумя видами. Почти повсеместно распространен белогрудый еж, и только на юге, крайне редко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встречается,  обыкновенный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или среднерусский еж,  отличающийся буроватой окраской нижней части  тела.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 w:rsidRPr="00871878">
        <w:rPr>
          <w:rFonts w:ascii="Times New Roman" w:hAnsi="Times New Roman" w:cs="Times New Roman"/>
          <w:sz w:val="28"/>
          <w:szCs w:val="28"/>
        </w:rPr>
        <w:t xml:space="preserve">   Ежи наиболее активны в сумерки и ночью.  Кормом им служат крупные насекомые, мелкие грызуны, яйца и птенцы гнездящихся на земле птиц. К осени, накопив большие запасы жира, впадают в спячку. Детеныши рождаются слепыми и голыми, но уже </w:t>
      </w:r>
      <w:r w:rsidRPr="00871878">
        <w:rPr>
          <w:rFonts w:ascii="Times New Roman" w:hAnsi="Times New Roman" w:cs="Times New Roman"/>
          <w:sz w:val="28"/>
          <w:szCs w:val="28"/>
        </w:rPr>
        <w:lastRenderedPageBreak/>
        <w:t xml:space="preserve">на вторые сутки у них вырастают иглы длиной 0,5 мм. Ежи, защищаясь от хищников, сворачиваются в шар, со всех сторон одетый острыми иглами. «Взломать» такую защиту способны только крупная сова – </w:t>
      </w:r>
      <w:proofErr w:type="spellStart"/>
      <w:r w:rsidRPr="00871878">
        <w:rPr>
          <w:rFonts w:ascii="Times New Roman" w:hAnsi="Times New Roman" w:cs="Times New Roman"/>
          <w:sz w:val="28"/>
          <w:szCs w:val="28"/>
        </w:rPr>
        <w:t>филини</w:t>
      </w:r>
      <w:proofErr w:type="spellEnd"/>
      <w:r w:rsidRPr="00871878">
        <w:rPr>
          <w:rFonts w:ascii="Times New Roman" w:hAnsi="Times New Roman" w:cs="Times New Roman"/>
          <w:sz w:val="28"/>
          <w:szCs w:val="28"/>
        </w:rPr>
        <w:t>, иногда, рыжая плутовка – лисица.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 w:rsidRPr="00871878">
        <w:rPr>
          <w:rFonts w:ascii="Times New Roman" w:hAnsi="Times New Roman" w:cs="Times New Roman"/>
          <w:sz w:val="28"/>
          <w:szCs w:val="28"/>
        </w:rPr>
        <w:t xml:space="preserve">   До середины ХХ века ежи у нас были обычны и даже многочисленны, но затем практически исчезли до 90-х годов, а в ХХ</w:t>
      </w:r>
      <w:r w:rsidRPr="008718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1878">
        <w:rPr>
          <w:rFonts w:ascii="Times New Roman" w:hAnsi="Times New Roman" w:cs="Times New Roman"/>
          <w:sz w:val="28"/>
          <w:szCs w:val="28"/>
        </w:rPr>
        <w:t xml:space="preserve"> веке их популяция стала неуклонно расти.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 w:rsidRPr="0087187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878">
        <w:rPr>
          <w:rFonts w:ascii="Times New Roman" w:hAnsi="Times New Roman" w:cs="Times New Roman"/>
          <w:sz w:val="28"/>
          <w:szCs w:val="28"/>
        </w:rPr>
        <w:t xml:space="preserve">Ежи являются основными </w:t>
      </w:r>
      <w:proofErr w:type="spellStart"/>
      <w:r w:rsidRPr="00871878">
        <w:rPr>
          <w:rFonts w:ascii="Times New Roman" w:hAnsi="Times New Roman" w:cs="Times New Roman"/>
          <w:sz w:val="28"/>
          <w:szCs w:val="28"/>
        </w:rPr>
        <w:t>прокормителями</w:t>
      </w:r>
      <w:proofErr w:type="spellEnd"/>
      <w:r w:rsidRPr="00871878">
        <w:rPr>
          <w:rFonts w:ascii="Times New Roman" w:hAnsi="Times New Roman" w:cs="Times New Roman"/>
          <w:sz w:val="28"/>
          <w:szCs w:val="28"/>
        </w:rPr>
        <w:t xml:space="preserve"> иксодовых клещей в очагах клещевого энцефалита и </w:t>
      </w:r>
      <w:proofErr w:type="spellStart"/>
      <w:r w:rsidRPr="00871878">
        <w:rPr>
          <w:rFonts w:ascii="Times New Roman" w:hAnsi="Times New Roman" w:cs="Times New Roman"/>
          <w:sz w:val="28"/>
          <w:szCs w:val="28"/>
        </w:rPr>
        <w:t>боррелиоза</w:t>
      </w:r>
      <w:proofErr w:type="spellEnd"/>
      <w:r w:rsidRPr="00871878">
        <w:rPr>
          <w:rFonts w:ascii="Times New Roman" w:hAnsi="Times New Roman" w:cs="Times New Roman"/>
          <w:sz w:val="28"/>
          <w:szCs w:val="28"/>
        </w:rPr>
        <w:t xml:space="preserve"> (болезнь Лайма). Возможно, что одна из причин повышения уровня заболеваний человека этими опасными болезнями связана с возросшей численностью этих животных.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0D2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F871234">
            <wp:simplePos x="0" y="0"/>
            <wp:positionH relativeFrom="column">
              <wp:posOffset>175260</wp:posOffset>
            </wp:positionH>
            <wp:positionV relativeFrom="paragraph">
              <wp:posOffset>2540</wp:posOffset>
            </wp:positionV>
            <wp:extent cx="3291840" cy="2468880"/>
            <wp:effectExtent l="0" t="0" r="381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1878">
        <w:rPr>
          <w:rFonts w:ascii="Times New Roman" w:hAnsi="Times New Roman" w:cs="Times New Roman"/>
          <w:sz w:val="28"/>
          <w:szCs w:val="28"/>
        </w:rPr>
        <w:t>Кротовые – мелкие (роющие) насекомоядные, представлены в Кировской области одним видом – европейским кротом.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Кроты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идеально  приспособлены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для подземного образа жизни. Ушных раковин нет, глаза маленькие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или  закрыты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кожей, кисти передних конечностей широкие лопатообразные с оторочками из щетинистых  волос и вывернуты наружу.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При движении в норе мех укладывается в нужном направлении и не препятствует движению. </w:t>
      </w:r>
    </w:p>
    <w:p w:rsidR="00871878" w:rsidRPr="00871878" w:rsidRDefault="008A0D2A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A01A39">
            <wp:simplePos x="0" y="0"/>
            <wp:positionH relativeFrom="column">
              <wp:posOffset>3528060</wp:posOffset>
            </wp:positionH>
            <wp:positionV relativeFrom="paragraph">
              <wp:posOffset>519430</wp:posOffset>
            </wp:positionV>
            <wp:extent cx="2905760" cy="1917065"/>
            <wp:effectExtent l="0" t="0" r="889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1878">
        <w:rPr>
          <w:rFonts w:ascii="Times New Roman" w:hAnsi="Times New Roman" w:cs="Times New Roman"/>
          <w:sz w:val="28"/>
          <w:szCs w:val="28"/>
        </w:rPr>
        <w:t xml:space="preserve">    </w:t>
      </w:r>
      <w:r w:rsidR="00871878" w:rsidRPr="00871878">
        <w:rPr>
          <w:rFonts w:ascii="Times New Roman" w:hAnsi="Times New Roman" w:cs="Times New Roman"/>
          <w:sz w:val="28"/>
          <w:szCs w:val="28"/>
        </w:rPr>
        <w:t>Всю жизнь проводят в темных ходах, проложенных ими в различных слоях почвы. О присутствии и численности кротов можно судить по выброшенным на поверхность кучкам земли – кротовинам.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Активны в течение всего года. Питаются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почвенными  беспозвоночными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, отдавая предпочтение дождевым червям. Излишки пищи «складируют» в норках, предварительно надкусив червям нервные узлы, что приводит к их обездвиживанию. 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Сильное промерзании е почвы в малоснежные зимы может привести к массовой гибели кротов от голода. Обвинение, что кроты поедают на грядках корнеплоды не верно – это делают грызуны – полевки.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В ХХ веке крот был важным промысловым зверьком. Ежегодно в СССР закупалось до 20 млн бархатистых шкурок. Жизнедеятельность кротов способствует обогащению почвы кислородом и влагой, что улучшает ее плодородие.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Самые многочисленные по видовому разнообразию представители отряда насекомоядных – землеройковые или бурозубки (коронки зубов имеют красновато-коричневый цвет).  Внешне похожи на мышей, но меньше размером, с крохотными глазками и очень длинным подвижным носом- хоботком.</w:t>
      </w:r>
      <w:r w:rsidR="008A0D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84A8D1">
            <wp:extent cx="6564192" cy="474916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06" cy="4752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В поисках корма путешествуют по норам грызунов, в лесной подстилке, под кучами валежни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71878">
        <w:rPr>
          <w:rFonts w:ascii="Times New Roman" w:hAnsi="Times New Roman" w:cs="Times New Roman"/>
          <w:sz w:val="28"/>
          <w:szCs w:val="28"/>
        </w:rPr>
        <w:t>, отыскивая различных насекомых.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Для бурозубок характерна очень высокая интенсивность обмена веществ. Пищеварительные процессы протекают быстро, поэтому они вынуждены кормиться большую часть суток.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Один из самых мелких зверьков нашей фауны, и Росси</w:t>
      </w:r>
      <w:r w:rsidR="00741B2D">
        <w:rPr>
          <w:rFonts w:ascii="Times New Roman" w:hAnsi="Times New Roman" w:cs="Times New Roman"/>
          <w:sz w:val="28"/>
          <w:szCs w:val="28"/>
        </w:rPr>
        <w:t>и</w:t>
      </w:r>
      <w:r w:rsidRPr="00871878">
        <w:rPr>
          <w:rFonts w:ascii="Times New Roman" w:hAnsi="Times New Roman" w:cs="Times New Roman"/>
          <w:sz w:val="28"/>
          <w:szCs w:val="28"/>
        </w:rPr>
        <w:t xml:space="preserve">, весящая 1,5 грамма карликовая бурозубка. Кормится до 120 раз в сутки и съедает пищи в 4 раза больше </w:t>
      </w:r>
      <w:r w:rsidRPr="00871878">
        <w:rPr>
          <w:rFonts w:ascii="Times New Roman" w:hAnsi="Times New Roman" w:cs="Times New Roman"/>
          <w:sz w:val="28"/>
          <w:szCs w:val="28"/>
        </w:rPr>
        <w:lastRenderedPageBreak/>
        <w:t>собственного веса. Оставленные без корма бурозубки погибают через 7-9 часов.</w:t>
      </w:r>
      <w:r w:rsidR="008A0D2A" w:rsidRPr="008A0D2A">
        <w:t xml:space="preserve"> </w:t>
      </w:r>
      <w:bookmarkStart w:id="0" w:name="_GoBack"/>
      <w:r w:rsidR="008A0D2A">
        <w:rPr>
          <w:noProof/>
        </w:rPr>
        <w:drawing>
          <wp:inline distT="0" distB="0" distL="0" distR="0">
            <wp:extent cx="5654040" cy="5654040"/>
            <wp:effectExtent l="0" t="0" r="3810" b="3810"/>
            <wp:docPr id="6" name="Рисунок 6" descr="https://sun9-74.userapi.com/impf/C1yZP8N_FUZ6d6KWezs08qNmWyGCPmlPgKxhhA/_VRlcbSD8eU.jpg?size=2560x2560&amp;quality=95&amp;sign=ba0ffefa4de95bbe01c79c1bbd5bf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4.userapi.com/impf/C1yZP8N_FUZ6d6KWezs08qNmWyGCPmlPgKxhhA/_VRlcbSD8eU.jpg?size=2560x2560&amp;quality=95&amp;sign=ba0ffefa4de95bbe01c79c1bbd5bf1d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При таком интенсивном образе жизни организм изнашивается и быстро стареет, поэтому продолжительность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жизни  бурозубок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не превышает двух лет. В различных ландшафтах нашего края обитают многочисленные – обыкновенные (60-90 </w:t>
      </w:r>
      <w:r w:rsidR="004F687F">
        <w:rPr>
          <w:rFonts w:ascii="Times New Roman" w:hAnsi="Times New Roman" w:cs="Times New Roman"/>
          <w:sz w:val="28"/>
          <w:szCs w:val="28"/>
        </w:rPr>
        <w:t>м</w:t>
      </w:r>
      <w:r w:rsidRPr="00871878">
        <w:rPr>
          <w:rFonts w:ascii="Times New Roman" w:hAnsi="Times New Roman" w:cs="Times New Roman"/>
          <w:sz w:val="28"/>
          <w:szCs w:val="28"/>
        </w:rPr>
        <w:t xml:space="preserve">м), средние (50-75 </w:t>
      </w:r>
      <w:r w:rsidR="004F687F">
        <w:rPr>
          <w:rFonts w:ascii="Times New Roman" w:hAnsi="Times New Roman" w:cs="Times New Roman"/>
          <w:sz w:val="28"/>
          <w:szCs w:val="28"/>
        </w:rPr>
        <w:t>м</w:t>
      </w:r>
      <w:r w:rsidRPr="00871878">
        <w:rPr>
          <w:rFonts w:ascii="Times New Roman" w:hAnsi="Times New Roman" w:cs="Times New Roman"/>
          <w:sz w:val="28"/>
          <w:szCs w:val="28"/>
        </w:rPr>
        <w:t xml:space="preserve">м) и малые (40-60 </w:t>
      </w:r>
      <w:r w:rsidR="004F687F">
        <w:rPr>
          <w:rFonts w:ascii="Times New Roman" w:hAnsi="Times New Roman" w:cs="Times New Roman"/>
          <w:sz w:val="28"/>
          <w:szCs w:val="28"/>
        </w:rPr>
        <w:t>м</w:t>
      </w:r>
      <w:r w:rsidRPr="00871878">
        <w:rPr>
          <w:rFonts w:ascii="Times New Roman" w:hAnsi="Times New Roman" w:cs="Times New Roman"/>
          <w:sz w:val="28"/>
          <w:szCs w:val="28"/>
        </w:rPr>
        <w:t xml:space="preserve">м) бурозубки.  Определить до вида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 xml:space="preserve">этих  </w:t>
      </w:r>
      <w:proofErr w:type="spellStart"/>
      <w:r w:rsidRPr="00871878">
        <w:rPr>
          <w:rFonts w:ascii="Times New Roman" w:hAnsi="Times New Roman" w:cs="Times New Roman"/>
          <w:sz w:val="28"/>
          <w:szCs w:val="28"/>
        </w:rPr>
        <w:t>слаборазличимых</w:t>
      </w:r>
      <w:proofErr w:type="spellEnd"/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зверьков сложно, поэтому необходима идентификация  по зубной формуле и размерам черепа.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Самая малоизученная бурозубка – </w:t>
      </w:r>
      <w:proofErr w:type="spellStart"/>
      <w:r w:rsidRPr="00871878">
        <w:rPr>
          <w:rFonts w:ascii="Times New Roman" w:hAnsi="Times New Roman" w:cs="Times New Roman"/>
          <w:sz w:val="28"/>
          <w:szCs w:val="28"/>
        </w:rPr>
        <w:t>равнозубая</w:t>
      </w:r>
      <w:proofErr w:type="spellEnd"/>
      <w:r w:rsidRPr="00871878">
        <w:rPr>
          <w:rFonts w:ascii="Times New Roman" w:hAnsi="Times New Roman" w:cs="Times New Roman"/>
          <w:sz w:val="28"/>
          <w:szCs w:val="28"/>
        </w:rPr>
        <w:t xml:space="preserve">. В Кировской области обнаружена в трех точках, в том числе и в нашем районе. От других бурозубок отличается самой темной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одноцветной  окраской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волосяного покрова.  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 xml:space="preserve">Полуводный образ жизни ведет крупная (70-95 мм) землеройка – водяная или обыкновенная </w:t>
      </w:r>
      <w:proofErr w:type="spellStart"/>
      <w:r w:rsidRPr="00871878">
        <w:rPr>
          <w:rFonts w:ascii="Times New Roman" w:hAnsi="Times New Roman" w:cs="Times New Roman"/>
          <w:sz w:val="28"/>
          <w:szCs w:val="28"/>
        </w:rPr>
        <w:t>кутора</w:t>
      </w:r>
      <w:proofErr w:type="spellEnd"/>
      <w:r w:rsidRPr="00871878">
        <w:rPr>
          <w:rFonts w:ascii="Times New Roman" w:hAnsi="Times New Roman" w:cs="Times New Roman"/>
          <w:sz w:val="28"/>
          <w:szCs w:val="28"/>
        </w:rPr>
        <w:t xml:space="preserve">. Прекрасно плавает и ныряет, а ее основной </w:t>
      </w:r>
      <w:proofErr w:type="gramStart"/>
      <w:r w:rsidRPr="00871878">
        <w:rPr>
          <w:rFonts w:ascii="Times New Roman" w:hAnsi="Times New Roman" w:cs="Times New Roman"/>
          <w:sz w:val="28"/>
          <w:szCs w:val="28"/>
        </w:rPr>
        <w:t>корм  водные</w:t>
      </w:r>
      <w:proofErr w:type="gramEnd"/>
      <w:r w:rsidRPr="00871878">
        <w:rPr>
          <w:rFonts w:ascii="Times New Roman" w:hAnsi="Times New Roman" w:cs="Times New Roman"/>
          <w:sz w:val="28"/>
          <w:szCs w:val="28"/>
        </w:rPr>
        <w:t xml:space="preserve"> насекомые: головастики,  маленькие лягушки и даже детеныши грызунов. Для бурозубок характерен оригинальный способ передвижения выводка. Подрастающий молодняк для передвижения выстраивается в «караван»: детеныш цепляется зубами за </w:t>
      </w:r>
      <w:r w:rsidRPr="00871878">
        <w:rPr>
          <w:rFonts w:ascii="Times New Roman" w:hAnsi="Times New Roman" w:cs="Times New Roman"/>
          <w:sz w:val="28"/>
          <w:szCs w:val="28"/>
        </w:rPr>
        <w:lastRenderedPageBreak/>
        <w:t>кожу самки, другой детеныш – за первого, третий за второго и т.д. Такая же картина наблюдается при ухаживании многочисленных самцов за одной самкой – «свадебный караван».  В выводке у насекомоядных зверьков бывает 4-8 детенышей. Молодняк растет быстро и через 10-12 дней молодые особи не отличаются от взрослых.</w:t>
      </w:r>
      <w:r w:rsidR="008A0D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CC8784">
            <wp:extent cx="6330315" cy="38382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03" cy="385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Землеройки – полезные животные, уничтожающие круглый год в огромном количестве насекомых, недоступных для других видов животных. Сами же, в силу своей многочисленности, являются кормом для многих видов птиц и зверей. У многих землероек имеются пахучие (мускусные) железы и «благородные» хищники (лиса, волк</w:t>
      </w:r>
      <w:r w:rsidR="00741B2D">
        <w:rPr>
          <w:rFonts w:ascii="Times New Roman" w:hAnsi="Times New Roman" w:cs="Times New Roman"/>
          <w:sz w:val="28"/>
          <w:szCs w:val="28"/>
        </w:rPr>
        <w:t>, р</w:t>
      </w:r>
      <w:r w:rsidRPr="00871878">
        <w:rPr>
          <w:rFonts w:ascii="Times New Roman" w:hAnsi="Times New Roman" w:cs="Times New Roman"/>
          <w:sz w:val="28"/>
          <w:szCs w:val="28"/>
        </w:rPr>
        <w:t>ысь), добыв дурно пахнущих зверьков, брезгуют их поедать.</w:t>
      </w:r>
    </w:p>
    <w:p w:rsidR="00871878" w:rsidRP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sz w:val="28"/>
          <w:szCs w:val="28"/>
        </w:rPr>
        <w:t>Насекомоядные звери являются носителями многих опасных для человека инфекций.</w:t>
      </w:r>
    </w:p>
    <w:p w:rsidR="00871878" w:rsidRDefault="00871878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871878">
        <w:rPr>
          <w:rFonts w:ascii="Times New Roman" w:hAnsi="Times New Roman" w:cs="Times New Roman"/>
          <w:b/>
          <w:i/>
          <w:sz w:val="28"/>
          <w:szCs w:val="28"/>
        </w:rPr>
        <w:t xml:space="preserve">Если бы бурозубки </w:t>
      </w:r>
      <w:proofErr w:type="gramStart"/>
      <w:r w:rsidRPr="00871878">
        <w:rPr>
          <w:rFonts w:ascii="Times New Roman" w:hAnsi="Times New Roman" w:cs="Times New Roman"/>
          <w:b/>
          <w:i/>
          <w:sz w:val="28"/>
          <w:szCs w:val="28"/>
        </w:rPr>
        <w:t>вырастали  величиной</w:t>
      </w:r>
      <w:proofErr w:type="gramEnd"/>
      <w:r w:rsidRPr="00871878">
        <w:rPr>
          <w:rFonts w:ascii="Times New Roman" w:hAnsi="Times New Roman" w:cs="Times New Roman"/>
          <w:b/>
          <w:i/>
          <w:sz w:val="28"/>
          <w:szCs w:val="28"/>
        </w:rPr>
        <w:t xml:space="preserve"> с собаку, то являлись бы самыми кровожа</w:t>
      </w: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871878">
        <w:rPr>
          <w:rFonts w:ascii="Times New Roman" w:hAnsi="Times New Roman" w:cs="Times New Roman"/>
          <w:b/>
          <w:i/>
          <w:sz w:val="28"/>
          <w:szCs w:val="28"/>
        </w:rPr>
        <w:t>ными монстрами нашей планеты</w:t>
      </w:r>
      <w:r w:rsidRPr="00871878">
        <w:rPr>
          <w:rFonts w:ascii="Times New Roman" w:hAnsi="Times New Roman" w:cs="Times New Roman"/>
          <w:sz w:val="28"/>
          <w:szCs w:val="28"/>
        </w:rPr>
        <w:t>.</w:t>
      </w:r>
    </w:p>
    <w:p w:rsidR="00350AAB" w:rsidRPr="00871878" w:rsidRDefault="00350AAB" w:rsidP="00871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С.Ф.Акулинкин</w:t>
      </w:r>
    </w:p>
    <w:p w:rsidR="009D3209" w:rsidRDefault="009D3209"/>
    <w:sectPr w:rsidR="009D3209" w:rsidSect="00871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78"/>
    <w:rsid w:val="00350AAB"/>
    <w:rsid w:val="004F687F"/>
    <w:rsid w:val="00741B2D"/>
    <w:rsid w:val="00871878"/>
    <w:rsid w:val="008A0D2A"/>
    <w:rsid w:val="008A6CB2"/>
    <w:rsid w:val="009D3209"/>
    <w:rsid w:val="00E5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3A2A7-9C40-41CA-9923-7728B228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187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0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darmuz</dc:creator>
  <cp:keywords/>
  <dc:description/>
  <cp:lastModifiedBy>darmuz</cp:lastModifiedBy>
  <cp:revision>9</cp:revision>
  <cp:lastPrinted>2022-02-14T05:15:00Z</cp:lastPrinted>
  <dcterms:created xsi:type="dcterms:W3CDTF">2022-02-14T05:06:00Z</dcterms:created>
  <dcterms:modified xsi:type="dcterms:W3CDTF">2022-04-08T11:06:00Z</dcterms:modified>
</cp:coreProperties>
</file>