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E7" w:rsidRPr="002259E7" w:rsidRDefault="002259E7" w:rsidP="002259E7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259E7">
        <w:rPr>
          <w:rFonts w:ascii="Arial" w:eastAsia="Times New Roman" w:hAnsi="Arial" w:cs="Arial"/>
          <w:color w:val="932467"/>
          <w:sz w:val="16"/>
          <w:lang w:eastAsia="ru-RU"/>
        </w:rPr>
        <w:t>№20 17.02.2015</w:t>
      </w:r>
    </w:p>
    <w:p w:rsidR="002259E7" w:rsidRPr="002259E7" w:rsidRDefault="002259E7" w:rsidP="002259E7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</w:pPr>
      <w:hyperlink r:id="rId5" w:history="1">
        <w:r w:rsidRPr="002259E7">
          <w:rPr>
            <w:rFonts w:ascii="Trebuchet MS" w:eastAsia="Times New Roman" w:hAnsi="Trebuchet MS" w:cs="Times New Roman"/>
            <w:color w:val="000000"/>
            <w:sz w:val="38"/>
            <w:lang w:eastAsia="ru-RU"/>
          </w:rPr>
          <w:t>Я горжусь своим дедом!</w:t>
        </w:r>
      </w:hyperlink>
    </w:p>
    <w:p w:rsidR="002259E7" w:rsidRPr="002259E7" w:rsidRDefault="002259E7" w:rsidP="002259E7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 w:firstLine="22144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259E7" w:rsidRPr="002259E7" w:rsidRDefault="002259E7" w:rsidP="002259E7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6" w:tooltip="Очень плохо" w:history="1">
        <w:r w:rsidRPr="002259E7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1</w:t>
        </w:r>
      </w:hyperlink>
    </w:p>
    <w:p w:rsidR="002259E7" w:rsidRPr="002259E7" w:rsidRDefault="002259E7" w:rsidP="002259E7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7" w:tooltip="Плохо" w:history="1">
        <w:r w:rsidRPr="002259E7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2</w:t>
        </w:r>
      </w:hyperlink>
    </w:p>
    <w:p w:rsidR="002259E7" w:rsidRPr="002259E7" w:rsidRDefault="002259E7" w:rsidP="002259E7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tooltip="Нормально" w:history="1">
        <w:r w:rsidRPr="002259E7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3</w:t>
        </w:r>
      </w:hyperlink>
    </w:p>
    <w:p w:rsidR="002259E7" w:rsidRPr="002259E7" w:rsidRDefault="002259E7" w:rsidP="002259E7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9" w:tooltip="Хорошо" w:history="1">
        <w:r w:rsidRPr="002259E7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4</w:t>
        </w:r>
      </w:hyperlink>
    </w:p>
    <w:p w:rsidR="002259E7" w:rsidRPr="002259E7" w:rsidRDefault="002259E7" w:rsidP="002259E7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0" w:tooltip="Очень хорошо" w:history="1">
        <w:r w:rsidRPr="002259E7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5</w:t>
        </w:r>
      </w:hyperlink>
    </w:p>
    <w:p w:rsidR="002259E7" w:rsidRPr="002259E7" w:rsidRDefault="002259E7" w:rsidP="002259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259E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259E7" w:rsidRPr="002259E7" w:rsidRDefault="002259E7" w:rsidP="002259E7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259E7" w:rsidRPr="002259E7" w:rsidRDefault="002259E7" w:rsidP="002259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259E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259E7" w:rsidRPr="002259E7" w:rsidRDefault="002259E7" w:rsidP="002259E7">
      <w:pPr>
        <w:shd w:val="clear" w:color="auto" w:fill="FFFFFF"/>
        <w:spacing w:before="75" w:after="75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962150" cy="2476500"/>
            <wp:effectExtent l="19050" t="0" r="0" b="0"/>
            <wp:docPr id="1" name="Рисунок 1" descr="http://trudu-slava.ru/images/stories/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u-slava.ru/images/stories/4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3295650" cy="2476500"/>
            <wp:effectExtent l="19050" t="0" r="0" b="0"/>
            <wp:docPr id="2" name="Рисунок 2" descr="http://trudu-slava.ru/images/stories/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du-slava.ru/images/stories/3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E7" w:rsidRPr="002259E7" w:rsidRDefault="002259E7" w:rsidP="002259E7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ВОЙНА... Наверное, это счастье, что одно из самых страшных в мире слов для многих из нас сегодня остается все-таки словом, а не ужасной реальностью или трагическим воспоминанием.</w:t>
      </w: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Война искалечила судьбы многих людей, принесла разруху, горе, смерть. Не обошла она стороной и нашу семью. Мой прадедушка, мамин дедушка Александр Яковлевич </w:t>
      </w:r>
      <w:proofErr w:type="spellStart"/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Голомидов</w:t>
      </w:r>
      <w:proofErr w:type="spellEnd"/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был призван на войну одним из первых. В 1941 году он пропал без вести под Сталинградом.</w:t>
      </w:r>
    </w:p>
    <w:p w:rsidR="002259E7" w:rsidRPr="002259E7" w:rsidRDefault="002259E7" w:rsidP="002259E7">
      <w:pPr>
        <w:shd w:val="clear" w:color="auto" w:fill="FFFFFF"/>
        <w:spacing w:before="75" w:after="75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1943 году в семнадцать лет был призван на фронт мой дедушка </w:t>
      </w:r>
      <w:proofErr w:type="spellStart"/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Веонор</w:t>
      </w:r>
      <w:proofErr w:type="spellEnd"/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Алексеевич </w:t>
      </w:r>
      <w:proofErr w:type="spellStart"/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Кокорин</w:t>
      </w:r>
      <w:proofErr w:type="spellEnd"/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Семь лет он отслужил в армии на Дальнем Востоке, воевал в 33-м стрелковом полку 1-го Дальневосточного фронта, участвовал во многих боевых операциях во время войны с Японией. Дедушка рассказывал маме, как однажды в бою от взрыва его контузило и засыпало землёй. Откопали его товарищи и отправили вместе с тяжелораненым командиром в санчасть. Там командир попросил деда написать письмо родным, это письмо по счастливой случайности и спасло ему жизнь. Когда дедушка вышел за бумагой, за его спиной прогремел взрыв, на месте санитарной палатки осталась большая воронка…</w:t>
      </w:r>
    </w:p>
    <w:p w:rsidR="002259E7" w:rsidRPr="002259E7" w:rsidRDefault="002259E7" w:rsidP="002259E7">
      <w:pPr>
        <w:shd w:val="clear" w:color="auto" w:fill="FFFFFF"/>
        <w:spacing w:before="75" w:after="75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2209800" cy="3371850"/>
            <wp:effectExtent l="19050" t="0" r="0" b="0"/>
            <wp:docPr id="3" name="Рисунок 3" descr="http://trudu-slava.ru/images/stories/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u-slava.ru/images/stories/4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924050" cy="2809875"/>
            <wp:effectExtent l="19050" t="0" r="0" b="0"/>
            <wp:docPr id="4" name="Рисунок 4" descr="http://trudu-slava.ru/images/stories/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udu-slava.ru/images/stories/47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E7" w:rsidRPr="002259E7" w:rsidRDefault="002259E7" w:rsidP="002259E7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Дедушка был сильный человек, никогда ни на что не жаловался, а когда рассказывал своим детям о боях, в которых участвовал, слезы невольно текли из его глаз.</w:t>
      </w: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 1946 году </w:t>
      </w:r>
      <w:proofErr w:type="spellStart"/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Веонор</w:t>
      </w:r>
      <w:proofErr w:type="spellEnd"/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Алексеевич был награжден медалью «За Победу над Японией», а в 1948 году за отличную службу ему вручили книгу о И.В. Сталине. Дед очень дорожил этой книгой. </w:t>
      </w: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Дедушка с бабушкой воспитали семерых детей, моя мама среди них была самой младшей. Вот уже 14 лет, как нет с нами нашего дедушки. Я плохо помню его, потому что мне был всего год, когда он умер. Я очень горжусь своим дедом, мы с мамой бережно храним все его награды: медаль Жукова, орден Отечественной войны и, конечно, книгу о Сталине. </w:t>
      </w: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Все военные реликвии передаются в нашей семье из поколения в поколение. Я уверена, что и мои дети будут так же, как и мы, гордиться своими прадедами.</w:t>
      </w: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9 мая каждый год в нашей деревне у памятника погибшим воинам-землякам проходит митинг. И в этом году я снова пойду туда, чтобы поклониться солдатам Великой Отечественной войны, сказать «спасибо» за наше мирное небо над головой. Но мне будет грустно от того, что в эту великую праздничную дату рядом не будет ни одного участника былой войны. Очень жаль, что они не дожили до 70-летия Победы.</w:t>
      </w:r>
      <w:r w:rsidRPr="002259E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2259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 xml:space="preserve">Анастасия КУИМОВА, ученица 9 класса школы д. Первые </w:t>
      </w:r>
      <w:proofErr w:type="spellStart"/>
      <w:r w:rsidRPr="002259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Бобровы</w:t>
      </w:r>
      <w:proofErr w:type="spellEnd"/>
      <w:r w:rsidRPr="002259E7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.</w:t>
      </w:r>
    </w:p>
    <w:p w:rsidR="00FD052A" w:rsidRDefault="00FD052A"/>
    <w:sectPr w:rsidR="00FD052A" w:rsidSect="00FD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914"/>
    <w:multiLevelType w:val="multilevel"/>
    <w:tmpl w:val="758A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E7"/>
    <w:rsid w:val="002259E7"/>
    <w:rsid w:val="00A56913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</w:style>
  <w:style w:type="paragraph" w:styleId="2">
    <w:name w:val="heading 2"/>
    <w:basedOn w:val="a"/>
    <w:link w:val="20"/>
    <w:uiPriority w:val="9"/>
    <w:qFormat/>
    <w:rsid w:val="00225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5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22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259E7"/>
  </w:style>
  <w:style w:type="character" w:styleId="a3">
    <w:name w:val="Hyperlink"/>
    <w:basedOn w:val="a0"/>
    <w:uiPriority w:val="99"/>
    <w:semiHidden/>
    <w:unhideWhenUsed/>
    <w:rsid w:val="002259E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59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59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59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259E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22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59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javascript:void(null)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null)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trudu-slava.ru/k-70-letiiu-pobedy/ia-gorzhus-svoim-dedom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void(null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null)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1</cp:revision>
  <dcterms:created xsi:type="dcterms:W3CDTF">2019-11-17T11:52:00Z</dcterms:created>
  <dcterms:modified xsi:type="dcterms:W3CDTF">2019-11-17T11:52:00Z</dcterms:modified>
</cp:coreProperties>
</file>