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3F56" w:rsidRPr="00507227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507227">
        <w:rPr>
          <w:rFonts w:ascii="Times New Roman" w:eastAsia="Times New Roman" w:hAnsi="Times New Roman" w:cs="Times New Roman"/>
          <w:szCs w:val="20"/>
          <w:lang w:eastAsia="ru-RU"/>
        </w:rPr>
        <w:t>Приложение №1 к приказу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Cs w:val="20"/>
          <w:lang w:eastAsia="ru-RU"/>
        </w:rPr>
        <w:t>МРБУК «СМЦБ»</w:t>
      </w:r>
    </w:p>
    <w:p w:rsidR="003D3F56" w:rsidRPr="00507227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31.08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</w:p>
    <w:p w:rsidR="003D3F56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Pr="002E2CC2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E2C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3D3F56" w:rsidRPr="002E2CC2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ПРЕДОСТАВЛЕНИЯ </w:t>
      </w:r>
      <w:proofErr w:type="gramStart"/>
      <w:r w:rsidRPr="002E2CC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ПЛАТНЫХ  УСЛУГ</w:t>
      </w:r>
      <w:proofErr w:type="gramEnd"/>
      <w:r w:rsidRPr="002E2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3F56" w:rsidRPr="002E2CC2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C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РАЙОННЫМ БЮДЖЕТНЫМ УЧРЕЖДЕНИЕМ КУЛЬТУРЫ</w:t>
      </w:r>
    </w:p>
    <w:p w:rsidR="003D3F56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CC2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«САЛЬСКАЯ МЕЖПОСЕЛЕНЧЕСКАЯ   ЦЕНТРАЛЬНАЯ БИБЛИОТЕКА»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0"/>
    <w:p w:rsidR="003D3F56" w:rsidRPr="002E2CC2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3F56" w:rsidRPr="002E2CC2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CC2">
        <w:rPr>
          <w:rFonts w:ascii="Times New Roman" w:eastAsia="Times New Roman" w:hAnsi="Times New Roman" w:cs="Times New Roman"/>
          <w:sz w:val="24"/>
          <w:szCs w:val="24"/>
          <w:lang w:eastAsia="ru-RU"/>
        </w:rPr>
        <w:t>1.Общие положения</w:t>
      </w:r>
    </w:p>
    <w:p w:rsidR="003D3F56" w:rsidRDefault="003D3F56" w:rsidP="003D3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разработано в соответствии </w:t>
      </w:r>
      <w:r>
        <w:rPr>
          <w:rFonts w:ascii="Times New Roman" w:hAnsi="Times New Roman" w:cs="Times New Roman"/>
          <w:sz w:val="24"/>
          <w:szCs w:val="24"/>
        </w:rPr>
        <w:t>с действующим законодательством Российской Федерации: федеральными законами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2003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№131-ФЗ «Об общих принципах организации местного самоуправления в Российской Федерации», от 07.07.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 №135 «О благотворительной деятельности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добровольчестве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)»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07227"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от 12.01.1996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507227"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7-ФЗ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Pr="00507227"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"О некоммерческих организациях"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8.05.2010 №83-ФЗ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</w:t>
      </w:r>
      <w:r w:rsidRPr="00507227">
        <w:rPr>
          <w:rFonts w:ascii="Open Sans" w:eastAsia="Times New Roman" w:hAnsi="Open Sans" w:cs="Times New Roman"/>
          <w:b/>
          <w:bCs/>
          <w:color w:val="005EA5"/>
          <w:kern w:val="36"/>
          <w:sz w:val="24"/>
          <w:szCs w:val="24"/>
          <w:lang w:eastAsia="ru-RU"/>
        </w:rPr>
        <w:t xml:space="preserve"> 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от 27.07.2010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210-ФЗ </w:t>
      </w:r>
      <w:r w:rsidRPr="00507227"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"Об организации предоставления государственных и муниципальных услуг"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, </w:t>
      </w:r>
      <w:r w:rsidRPr="00E12E09"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от 12.01.1995 №5-ФЗ «О ветеранах», от 24.11.1995 № 181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-</w:t>
      </w:r>
      <w:r w:rsidRPr="00E12E09"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ФЗ «О социальной защите инвалидов в РФ»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в действующих редакциях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Постановлением Правительства Ростовской области от 10.10.2022 №845 </w:t>
      </w:r>
      <w:r w:rsidRPr="00275B0E"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«</w:t>
      </w:r>
      <w:r w:rsidRPr="00275B0E"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О мерах поддержки лиц, принимающих (принимавших) участие в специальной военной операции, и других категорий лиц в Ростовской области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»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в редакции постановления от 21.08.2026 №667,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Постановлениями Администрации </w:t>
      </w:r>
      <w:proofErr w:type="spellStart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Сальского</w:t>
      </w:r>
      <w:proofErr w:type="spellEnd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района от 28.09.2022 №1446 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«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Об утверждении изменений в Устав муниципального районного бюджетного учреждения 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«</w:t>
      </w:r>
      <w:proofErr w:type="spellStart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Сальская</w:t>
      </w:r>
      <w:proofErr w:type="spellEnd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межпоселенческая</w:t>
      </w:r>
      <w:proofErr w:type="spellEnd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центральная библиотека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»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(</w:t>
      </w:r>
      <w:proofErr w:type="spellStart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п.п</w:t>
      </w:r>
      <w:proofErr w:type="spellEnd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. 2.4 раздела 2), от 28.12.2022 №2028 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«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Об установлении цен на дополнительные платные услуги, предоставляемые муниципальным районным бюджетным учреждением культуры 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«</w:t>
      </w:r>
      <w:proofErr w:type="spellStart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Сальская</w:t>
      </w:r>
      <w:proofErr w:type="spellEnd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межпоселенческая</w:t>
      </w:r>
      <w:proofErr w:type="spellEnd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центральная библиотека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»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,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учреждения и определяет правовые, экономические и организационные основы предоставления платных услуг МРБУК «СМЦБ»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</w:p>
    <w:p w:rsidR="003D3F56" w:rsidRPr="00DC7D9C" w:rsidRDefault="003D3F56" w:rsidP="003D3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DC7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вводится с целью организации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районным бюджетным учреждением культуры «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Сальская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библиотека»</w:t>
      </w:r>
      <w:r w:rsidRPr="00DC7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7D9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</w:t>
      </w:r>
      <w:r w:rsidRPr="00DC7D9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предоставление платных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Организация и проведение культурно-массового мероприятия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Библиоквест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соответствии с </w:t>
      </w:r>
      <w:proofErr w:type="spellStart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п.п</w:t>
      </w:r>
      <w:proofErr w:type="spellEnd"/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. 2.4 раздела 2 Устава МРБУК 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«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СМЦБ</w:t>
      </w:r>
      <w:r>
        <w:rPr>
          <w:rFonts w:ascii="Open Sans" w:eastAsia="Times New Roman" w:hAnsi="Open Sans" w:cs="Times New Roman" w:hint="eastAsia"/>
          <w:bCs/>
          <w:color w:val="000000" w:themeColor="text1"/>
          <w:kern w:val="36"/>
          <w:sz w:val="24"/>
          <w:szCs w:val="24"/>
          <w:lang w:eastAsia="ru-RU"/>
        </w:rPr>
        <w:t>»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, в том числе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7D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 государственной программы «Пушкинская карта» (Постановление Правительства Российской Федерации от 08 сентября 2021 г. №1521 «О социальной поддержке молодежи в возрасте от 14 до 22 лет для повышения доступности организаций культуры»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Платные услуги </w:t>
      </w:r>
      <w:proofErr w:type="gramStart"/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оказываемые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Учреждением</w:t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населению, а так же </w:t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гражданам Российской Федерации в возрасте от 14 до 22 лет в рамках реализации государственной программы «Пушкинская карта», за соответствующую плату сверх объемов услуг гарантированных населению действующим законодательством. </w:t>
      </w: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- физическое лицо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юридическое лицо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имеющее намерение заказать, либо заказывающее услуги в сфере культуры для себя или несовершеннолетних граждан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владельцы «Пушкинской карты».</w:t>
      </w:r>
    </w:p>
    <w:p w:rsidR="003D3F56" w:rsidRPr="00507227" w:rsidRDefault="003D3F56" w:rsidP="003D3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районное бюджетное учреждение культуры «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Сальская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библиотека».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Платные услуги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является основной деятельностью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Учреждения,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за счет средств потребителей и не могут быть оказаны взамен и (или) в рамках основной деятельности, финансируемой за счет средств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Оказание платных услуг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за счет рационального или дополнительного использования рабочего времени без снижения объема и качества основной деятельности.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Платные услуги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предоставляются пользователям МРБУК «СМЦБ» в режимах локального доступа в отделах МРБУК «СМЦБ»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их посещении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Платные услуги предоставляются с целью привлечения дополнительных средств в бюджет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укрепления материально-технической базы, материального стимули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рования сотрудников Исполнителя.</w:t>
      </w: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</w:t>
      </w:r>
      <w:r w:rsidRPr="00C81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Платные услуги, оказываемые Исполнителем, являются приносящей доход деятельностью МРБУК «СМЦБ» и регулируются Гражданским кодексом РФ, Бюджетным кодексом РФ, Налоговым кодексом РФ, Кодексом об административных правонарушениях РФ,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РФ</w:t>
      </w:r>
      <w:r w:rsidRPr="00C81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"Основы законодательства Российской Федерации о культуре" от 09.10.1992 №3612-1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 w:rsidRPr="00C81D7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аконом РФ "О защите прав потребителей" 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 w:rsidRPr="00C81D7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аконом РФ "О библиотечном деле" от 29.12.1994 №78-ФЗ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действующих редакциях)</w:t>
      </w:r>
      <w:r w:rsidRPr="00C81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нормативно-правовыми актами органов местного самоуправления </w:t>
      </w:r>
      <w:proofErr w:type="spellStart"/>
      <w:r w:rsidRPr="00C81D7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Сальского</w:t>
      </w:r>
      <w:proofErr w:type="spellEnd"/>
      <w:r w:rsidRPr="00C81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Уставом Исполнителя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Настоящее Положение устанавливает </w:t>
      </w:r>
      <w:r w:rsidRPr="006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платных услуг, предоставляемых муниципальным районным бюджетным учреждением культуры «</w:t>
      </w:r>
      <w:proofErr w:type="spellStart"/>
      <w:r w:rsidRPr="006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Сальская</w:t>
      </w:r>
      <w:proofErr w:type="spellEnd"/>
      <w:r w:rsidRPr="006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</w:t>
      </w:r>
      <w:proofErr w:type="spellEnd"/>
      <w:r w:rsidRPr="006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  библиотека</w:t>
      </w:r>
      <w:proofErr w:type="gramEnd"/>
      <w:r w:rsidRPr="006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Прейскурантом цен</w:t>
      </w:r>
      <w:r w:rsidRPr="00F21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платные услуги, предоставляемые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районным бюджетным учреждением культуры </w:t>
      </w:r>
      <w:r w:rsidRPr="00F2143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F2143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Сальская</w:t>
      </w:r>
      <w:proofErr w:type="spellEnd"/>
      <w:r w:rsidRPr="00F21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143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</w:t>
      </w:r>
      <w:proofErr w:type="spellEnd"/>
      <w:r w:rsidRPr="00F21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библиотека»</w:t>
      </w:r>
      <w:r w:rsidRPr="007E6C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  <w:r w:rsidRPr="002E034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платных услуг</w:t>
      </w:r>
    </w:p>
    <w:p w:rsidR="003D3F56" w:rsidRPr="002E0342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1.Платные</w:t>
      </w:r>
      <w:proofErr w:type="gram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Потребителю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оказываются Исполнителем в соответствии с </w:t>
      </w:r>
      <w:r w:rsidRPr="00AA16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Open Sans" w:eastAsia="Times New Roman" w:hAnsi="Open Sans" w:cs="Times New Roman"/>
          <w:bCs/>
          <w:color w:val="000000" w:themeColor="text1"/>
          <w:kern w:val="36"/>
          <w:sz w:val="24"/>
          <w:szCs w:val="24"/>
          <w:lang w:eastAsia="ru-RU"/>
        </w:rPr>
        <w:t>2.4 раздела 2 Устава Учреждения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F56" w:rsidRDefault="003D3F56" w:rsidP="003D3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осуществлять следующие виды платной деятельности в целях расширения перечня предоставляемых услуг, а именно: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3F56" w:rsidRDefault="003D3F56" w:rsidP="003D3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C1C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культурно-массов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C1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Библиоквест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том числе</w:t>
      </w:r>
      <w:r w:rsidRPr="002C1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реализации государственной программы «Пушкинская карта».</w:t>
      </w: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Default="003D3F56" w:rsidP="003D3F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06EF">
        <w:rPr>
          <w:rFonts w:ascii="Times New Roman" w:hAnsi="Times New Roman" w:cs="Times New Roman"/>
          <w:sz w:val="24"/>
          <w:szCs w:val="24"/>
        </w:rPr>
        <w:t xml:space="preserve">3. Порядок предоставления платных услуг. </w:t>
      </w:r>
    </w:p>
    <w:p w:rsidR="003D3F56" w:rsidRPr="00ED06EF" w:rsidRDefault="003D3F56" w:rsidP="003D3F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D06EF"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Pr="00ED06EF">
        <w:rPr>
          <w:rFonts w:ascii="Times New Roman" w:hAnsi="Times New Roman" w:cs="Times New Roman"/>
          <w:sz w:val="24"/>
          <w:szCs w:val="24"/>
        </w:rPr>
        <w:t xml:space="preserve"> оказывает платные услуги на основании данного Положения.</w:t>
      </w: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6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ED06EF"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Pr="00ED06EF">
        <w:rPr>
          <w:rFonts w:ascii="Times New Roman" w:hAnsi="Times New Roman" w:cs="Times New Roman"/>
          <w:sz w:val="24"/>
          <w:szCs w:val="24"/>
        </w:rPr>
        <w:t xml:space="preserve"> обязан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D06EF">
        <w:rPr>
          <w:rFonts w:ascii="Times New Roman" w:hAnsi="Times New Roman" w:cs="Times New Roman"/>
          <w:sz w:val="24"/>
          <w:szCs w:val="24"/>
        </w:rPr>
        <w:t xml:space="preserve"> предоставить достоверную информацию на </w:t>
      </w:r>
      <w:r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Pr="00ED06EF">
        <w:rPr>
          <w:rFonts w:ascii="Times New Roman" w:hAnsi="Times New Roman" w:cs="Times New Roman"/>
          <w:sz w:val="24"/>
          <w:szCs w:val="24"/>
        </w:rPr>
        <w:t>сайте и информационном стенде</w:t>
      </w:r>
      <w:r>
        <w:rPr>
          <w:rFonts w:ascii="Times New Roman" w:hAnsi="Times New Roman" w:cs="Times New Roman"/>
          <w:sz w:val="24"/>
          <w:szCs w:val="24"/>
        </w:rPr>
        <w:t xml:space="preserve"> МРБУК «СМЦБ»</w:t>
      </w:r>
      <w:r w:rsidRPr="00ED06EF">
        <w:rPr>
          <w:rFonts w:ascii="Times New Roman" w:hAnsi="Times New Roman" w:cs="Times New Roman"/>
          <w:sz w:val="24"/>
          <w:szCs w:val="24"/>
        </w:rPr>
        <w:t xml:space="preserve">, размещенном в удобном для обозрения месте гражданам: Положение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Прейскурант цен</w:t>
      </w:r>
      <w:r w:rsidRPr="00F21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платные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7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Оплата за услуги, оказанные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населению, а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 же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гражданам от 14 до 22 лет </w:t>
      </w:r>
      <w:r w:rsidRPr="00D57C79">
        <w:rPr>
          <w:rFonts w:ascii="Times New Roman" w:hAnsi="Times New Roman" w:cs="Times New Roman"/>
          <w:color w:val="000000" w:themeColor="text1"/>
          <w:sz w:val="24"/>
          <w:szCs w:val="24"/>
        </w:rPr>
        <w:t>в рамках реализации государственной программы «Пушкинская карта» осуществляется путём приобретения билета в мобильном приложении «</w:t>
      </w:r>
      <w:proofErr w:type="spellStart"/>
      <w:r w:rsidRPr="00D57C79">
        <w:rPr>
          <w:rFonts w:ascii="Times New Roman" w:hAnsi="Times New Roman" w:cs="Times New Roman"/>
          <w:color w:val="000000" w:themeColor="text1"/>
          <w:sz w:val="24"/>
          <w:szCs w:val="24"/>
        </w:rPr>
        <w:t>Госуслуги.Культура</w:t>
      </w:r>
      <w:proofErr w:type="spellEnd"/>
      <w:r w:rsidRPr="00D57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на сайте «Культура РФ» или на сайте учреждения. </w:t>
      </w:r>
    </w:p>
    <w:p w:rsidR="003D3F56" w:rsidRPr="00ED06EF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D06EF">
        <w:rPr>
          <w:rFonts w:ascii="Times New Roman" w:hAnsi="Times New Roman" w:cs="Times New Roman"/>
          <w:sz w:val="24"/>
          <w:szCs w:val="24"/>
        </w:rPr>
        <w:t xml:space="preserve">3.4. Руководство деятельностью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Pr="00ED06EF">
        <w:rPr>
          <w:rFonts w:ascii="Times New Roman" w:hAnsi="Times New Roman" w:cs="Times New Roman"/>
          <w:sz w:val="24"/>
          <w:szCs w:val="24"/>
        </w:rPr>
        <w:t xml:space="preserve"> по оказанию платных услуг </w:t>
      </w:r>
      <w:r>
        <w:rPr>
          <w:rFonts w:ascii="Times New Roman" w:hAnsi="Times New Roman" w:cs="Times New Roman"/>
          <w:sz w:val="24"/>
          <w:szCs w:val="24"/>
        </w:rPr>
        <w:t xml:space="preserve">населению, в том числе </w:t>
      </w:r>
      <w:r w:rsidRPr="00ED06EF">
        <w:rPr>
          <w:rFonts w:ascii="Times New Roman" w:hAnsi="Times New Roman" w:cs="Times New Roman"/>
          <w:sz w:val="24"/>
          <w:szCs w:val="24"/>
        </w:rPr>
        <w:t xml:space="preserve">гражданам Российской Федерации в возрасте от 14 до 22 лет в рамках реализации государственной программы «Пушкинская карта» осуществляет директор </w:t>
      </w:r>
      <w:r>
        <w:rPr>
          <w:rFonts w:ascii="Times New Roman" w:hAnsi="Times New Roman" w:cs="Times New Roman"/>
          <w:sz w:val="24"/>
          <w:szCs w:val="24"/>
        </w:rPr>
        <w:t>МРБУК «СМЦБ»</w:t>
      </w:r>
      <w:r w:rsidRPr="00ED06EF">
        <w:rPr>
          <w:rFonts w:ascii="Times New Roman" w:hAnsi="Times New Roman" w:cs="Times New Roman"/>
          <w:sz w:val="24"/>
          <w:szCs w:val="24"/>
        </w:rPr>
        <w:t xml:space="preserve">, который в установленном порядке несет ответственность за качество предоставляемых платных услуг, осуществляет руководство </w:t>
      </w:r>
      <w:r>
        <w:rPr>
          <w:rFonts w:ascii="Times New Roman" w:hAnsi="Times New Roman" w:cs="Times New Roman"/>
          <w:sz w:val="24"/>
          <w:szCs w:val="24"/>
        </w:rPr>
        <w:t>Учреждением</w:t>
      </w:r>
      <w:r w:rsidRPr="00ED06EF">
        <w:rPr>
          <w:rFonts w:ascii="Times New Roman" w:hAnsi="Times New Roman" w:cs="Times New Roman"/>
          <w:sz w:val="24"/>
          <w:szCs w:val="24"/>
        </w:rPr>
        <w:t>, контролирует и несет ответственность за финансово-хозяйственную деятельность.</w:t>
      </w: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Р</w:t>
      </w:r>
      <w:r w:rsidRPr="00F2143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асценки на платные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оплата платных услуг</w:t>
      </w: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Pr="002C2870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2021">
        <w:rPr>
          <w:rFonts w:ascii="Times New Roman" w:hAnsi="Times New Roman" w:cs="Times New Roman"/>
          <w:sz w:val="24"/>
          <w:szCs w:val="24"/>
        </w:rPr>
        <w:t>4.1. Порядок определения цены платных услуг устанавливается Учредителем</w:t>
      </w:r>
      <w:r>
        <w:rPr>
          <w:rFonts w:ascii="Times New Roman" w:hAnsi="Times New Roman" w:cs="Times New Roman"/>
          <w:sz w:val="24"/>
          <w:szCs w:val="24"/>
        </w:rPr>
        <w:t xml:space="preserve"> (Постановление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от 28.12.2022 №2028)</w:t>
      </w:r>
      <w:r w:rsidRPr="005B2021">
        <w:rPr>
          <w:rFonts w:ascii="Times New Roman" w:hAnsi="Times New Roman" w:cs="Times New Roman"/>
          <w:sz w:val="24"/>
          <w:szCs w:val="24"/>
        </w:rPr>
        <w:t>, утверждается приказом директора и прописывается в Прейскуранте</w:t>
      </w:r>
      <w:r>
        <w:rPr>
          <w:rFonts w:ascii="Times New Roman" w:hAnsi="Times New Roman" w:cs="Times New Roman"/>
          <w:sz w:val="24"/>
          <w:szCs w:val="24"/>
        </w:rPr>
        <w:t xml:space="preserve"> цен.</w:t>
      </w:r>
      <w:r w:rsidRPr="002C287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2021">
        <w:rPr>
          <w:rFonts w:ascii="Times New Roman" w:hAnsi="Times New Roman" w:cs="Times New Roman"/>
          <w:sz w:val="24"/>
          <w:szCs w:val="24"/>
        </w:rPr>
        <w:t xml:space="preserve">4.2. Цены устанавливаются в отношении каждой конкретной услуги, пересматриваются и утверждаются по мере необходимости. Основанием для пересмотра </w:t>
      </w:r>
      <w:r w:rsidRPr="005B2021">
        <w:rPr>
          <w:rFonts w:ascii="Times New Roman" w:hAnsi="Times New Roman" w:cs="Times New Roman"/>
          <w:sz w:val="24"/>
          <w:szCs w:val="24"/>
        </w:rPr>
        <w:lastRenderedPageBreak/>
        <w:t xml:space="preserve">стоимости платных услуг являются рост или снижение затрат на оказание услуг, вызванный внешними факторами. </w:t>
      </w: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2021">
        <w:rPr>
          <w:rFonts w:ascii="Times New Roman" w:hAnsi="Times New Roman" w:cs="Times New Roman"/>
          <w:sz w:val="24"/>
          <w:szCs w:val="24"/>
        </w:rPr>
        <w:t xml:space="preserve">4.3. Себестоимость формируется на основании анализа прямых затрат текущего года, куда включается накладные расходы и фактические затраты, сформированные по статьям, классификация которых определена бюджетной классификацией РФ. </w:t>
      </w: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2021">
        <w:rPr>
          <w:rFonts w:ascii="Times New Roman" w:hAnsi="Times New Roman" w:cs="Times New Roman"/>
          <w:sz w:val="24"/>
          <w:szCs w:val="24"/>
        </w:rPr>
        <w:t xml:space="preserve">4.4. Стоимость устанавливается в соответствии с действующим законодательством на основании калькуляции (обоснования) и варьируется в зависимости: от себестоимости работы, планируемой рентабельности, уникальности услуги, ценности используемых объектов. </w:t>
      </w: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2021">
        <w:rPr>
          <w:rFonts w:ascii="Times New Roman" w:hAnsi="Times New Roman" w:cs="Times New Roman"/>
          <w:sz w:val="24"/>
          <w:szCs w:val="24"/>
        </w:rPr>
        <w:t>4.5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B2021">
        <w:rPr>
          <w:rFonts w:ascii="Times New Roman" w:hAnsi="Times New Roman" w:cs="Times New Roman"/>
          <w:sz w:val="24"/>
          <w:szCs w:val="24"/>
        </w:rPr>
        <w:t xml:space="preserve"> Доходы, полученные от оказания платных услуг, поступают в бюджет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Pr="005B2021">
        <w:rPr>
          <w:rFonts w:ascii="Times New Roman" w:hAnsi="Times New Roman" w:cs="Times New Roman"/>
          <w:sz w:val="24"/>
          <w:szCs w:val="24"/>
        </w:rPr>
        <w:t>.</w:t>
      </w: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4.6.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Льготы на оплату </w:t>
      </w:r>
      <w:proofErr w:type="gram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установленных законодательством в отношении права отдельных категорий граждан на льготное посещение платных мероприятий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устанавливаются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Исполнителю документов подтверждающих право на льготы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РФ.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Оплата услуг Исполнителя осуществляется Пот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ребителем в безналичном порядке.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Источниками финансовых средств, при оказании платных услуг являются: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банковская карта, «Пушкинская карта»;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средства предприятий, организации, учреждений;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запрещенные законом источники.</w:t>
      </w: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Pr="002E0342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42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Составление, утверждение смет доходов и расходов по средствам,</w:t>
      </w:r>
      <w:r w:rsidRPr="002E0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полученные от предпринимательской и иной приносящей доход</w:t>
      </w:r>
      <w:r w:rsidRPr="002E0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деятельности</w:t>
      </w: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Средства, полученные Исполнителем от иной приносящей доход деятельности, отражаются в плане финансово-хозяйственной деятельности (далее - ПФХД) наряду с субсидиями из местного, областного и федерального бюджетов на выполнение муниципального задания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действующим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Сальского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«О порядке составления и   утверждения плана финансово-хозяйственной деятельности муниципальных учреждений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Сальского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 на очередной финансовый год. 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Доходы и расход учреждений отражаются в разделе 3 плана финансово-хозяйственной деятельности «Показатели по поступлениям 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платам учреждения».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Расходы ПФХД распределяются в структуре показателей экономической классификации расходов бюджетов Российской Федерации без отнесения расходов к конкретным источникам образования средств.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расходной части приводятся только те подстатьи классификации операции сектора государственного управления (КОСГУ), по которым учреждение предусматривает затраты.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Денежные средства, полученные от оказания платных услуг, направляются на следующие расходы: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оплату труда работников из числа основных и внештатных сотрудников, а также доплату за выполнение организационно-методических и обслуживающих функции административных работникам учреждения;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отчисления от оплаты труда 30,2% от ФОТ;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оплату коммунальных услуг (в случае отсутствия бюджетного финансирования);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фонд развития учреждения;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перечисление налогов (имущество, прибыль и др.), согласно налоговой декларации.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Фонд развития учреждения расходуется на обеспечение, развитие и совершенствование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материально-технической базы МРБУК «СМЦБ»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направлениям: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оплату стоимости подписки на периодические методические и нормативные издания, приобретение литературы по вопросам финансово-хозяйственной деятельности;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приобретение технических средств;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приобретение оборудования и инвентаря;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кабинетов и помещений учреждения;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оплату стоимости переподготовки сотрудников учреждения;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 расходы в соответствии с уставной деятельностью учреждения.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Расходы по средствам, полученные от предпринимательской и иной приносящей доход деятельности, не могут превышать суммы: доходов, предусмотренной в доходной части ПФХД.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5.7. Расходы, произведенные учреждением за счет внебюджетных средств, возмещению из бюджета муниципального района не подлежат.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Учет платных услуг возлагается на муниципальное учреждение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Сальского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«Расчетный центр учреждений культуры и искусства» в соответствии с заключенным - договором между Исполнителем и МБУ РЦУ СР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КиИ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ведется в соответствии с установленным, порядком бухгалтерского учета в бюджетных учреждениях.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42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Обязанности и права Исполнителя и Потребителя</w:t>
      </w:r>
    </w:p>
    <w:p w:rsidR="003D3F56" w:rsidRPr="002E0342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Исполнитель обязан: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оказывать услуги в порядке и сроки, определенные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Положением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создать условия для организации и проведения платных услуг;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выполнять услуги в соответствии с утвержденным расписанием;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своевременную оплату за оказанные услуги.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Потребитель обязан: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правила внутреннего распорядка, технику безопасности в период оказания услуг;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производить оплату услуг;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уведомить Исполнителя о наличии уважительной причини (болезни)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неявке на культурно-массовое мероприятие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Библиоквест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возврата денежных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 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выполнении условия - предварительной покупке билета в соответствии с п.3.3 настоящего Положения,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предоставлением подтверждающих документов.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Потребитель имеет право: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недостатков оказанных услуг (в том числе оказания их в неполном объеме, не в срок, с нарушениями требований к качеству)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перенести выполнение платных услуг на другой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новый срок, в течение которого Исполнитель должен приступить к оказанию услуг и (или) закончить оказание услуг;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потребовать уменьшения стоимости услуг;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потребовать возмещения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стоимости платных услуг. Возврат стоимости платных услуг осуществляется в соответствии с Договором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заключенным с билетным оператором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действующим на момент оказания платной услуги.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proofErr w:type="gram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4.Исполнитель</w:t>
      </w:r>
      <w:proofErr w:type="gram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предоставлении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льготы отдельным категориям граждан при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платных услуг Потребител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подтверждающих право на льготы документов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отказать в возврате денежных средств, при неоказании или оказания некачественно платных услуг, если это произошло вследствие непреодолимой силы или иных обстоятельств, предусмотренных законом;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 в возврате денежных средств, в связи с необоснованностью претензий Потребителя.</w:t>
      </w:r>
    </w:p>
    <w:p w:rsidR="003D3F56" w:rsidRPr="00507227" w:rsidRDefault="003D3F56" w:rsidP="003D3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98C">
        <w:rPr>
          <w:rFonts w:ascii="Times New Roman" w:eastAsia="Times New Roman" w:hAnsi="Times New Roman" w:cs="Times New Roman"/>
          <w:sz w:val="24"/>
          <w:szCs w:val="24"/>
          <w:lang w:eastAsia="ru-RU"/>
        </w:rPr>
        <w:t>7. Ответственность Исполнителя и Потребителя</w:t>
      </w:r>
    </w:p>
    <w:p w:rsidR="003D3F56" w:rsidRPr="001A698C" w:rsidRDefault="003D3F56" w:rsidP="003D3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За неисполнение либо ненадлежащее исполнение обязательств по договору Исполнитель и Потребитель несут ответственность, предусмотренную законодательством Российской Федерации.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качественное исполнение платных услуг возлагается на руководителя учреждения.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дисциплинарных нарушений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оказании платных услуг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обоснованных претензий Потребителя о предоставлении платных услуг с нарушением настоящего Положения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 имеет право: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лишить непосредственных исполнителей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платных услуг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оплаты труда по платным услугам частично или полностью;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вынести административное взыскание в установл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енном законодательством порядке.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proofErr w:type="gram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4.Деятельность</w:t>
      </w:r>
      <w:proofErr w:type="gram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 по оказанию платных услуг может быть приостановлена, если эта деятельность осуществляется в ущерб основной деятельности.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proofErr w:type="gram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5.Претензии</w:t>
      </w:r>
      <w:proofErr w:type="gram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споры, возникающие между Потребителем и Исполнителем, разрешаются по соглашению сторон с возможным привлечением независимых экспертов или в судебном порядке в соответствии с законодательством РФ.</w:t>
      </w:r>
    </w:p>
    <w:p w:rsidR="003D3F56" w:rsidRPr="00507227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организацией и качеством оказания платных услуг, правильностью </w:t>
      </w:r>
      <w:proofErr w:type="gram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взимания  платы</w:t>
      </w:r>
      <w:proofErr w:type="gram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Потребителя осуществляет руководитель учреждения. Спорные вопросы, возникающие между Исполнителем и Потребителем, в пределах своей компетенции рассматривает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чредитель - Отдел культуры и искусства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Сальского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</w:t>
      </w:r>
    </w:p>
    <w:p w:rsidR="003D3F56" w:rsidRPr="00507227" w:rsidRDefault="003D3F56" w:rsidP="003D3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56" w:rsidRDefault="003D3F56" w:rsidP="003D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>. Контроль за каче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ством оказываемых платных услуг</w:t>
      </w:r>
    </w:p>
    <w:p w:rsidR="003D3F56" w:rsidRDefault="003D3F56" w:rsidP="003D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F56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8.1.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организацией и качеством оказания платных услуг, правильностью </w:t>
      </w:r>
      <w:proofErr w:type="gram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взимания  платы</w:t>
      </w:r>
      <w:proofErr w:type="gram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Потребителя осуществляет руководитель учреждения. </w:t>
      </w: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8.2. 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 за деятельностью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Учреждения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предоставлению платных услуг осуществляют в пределах своей компетенции органы и организации, которым в соответствии с законами и иными правовыми актами Российской Федерации предоставлено право проверки деятельности учреждений, в том числе Учредитель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МРБУК «СМЦБ»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Отдел культуры и искусства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Сальского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F56" w:rsidRDefault="003D3F56" w:rsidP="003D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 Заключительные положения</w:t>
      </w:r>
    </w:p>
    <w:p w:rsidR="003D3F56" w:rsidRDefault="003D3F56" w:rsidP="003D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F56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9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оложение вступает в силу с момента утверждения приказом директора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МРБУК «СМЦБ»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действует до момента прекращения оказания платных услуг в соответствии с законодательством РФ. </w:t>
      </w:r>
    </w:p>
    <w:p w:rsidR="003D3F56" w:rsidRPr="00DE0C01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9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 Изменения и дополнения, вносимые в настоящее Положение, утверждаются приказом директора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МРБУК «СМЦБ».</w:t>
      </w:r>
      <w:r w:rsidRPr="00DE0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 всех случаях, не предусмотренных настоящим Положением, следует руководствоваться действующим законодательством РФ.</w:t>
      </w:r>
    </w:p>
    <w:p w:rsidR="00CA305D" w:rsidRDefault="00CA305D"/>
    <w:sectPr w:rsidR="00CA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56"/>
    <w:rsid w:val="003D3F56"/>
    <w:rsid w:val="00C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8FF56-6EE7-44BC-B505-4587B8F2F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F5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2242</Words>
  <Characters>12780</Characters>
  <Application>Microsoft Office Word</Application>
  <DocSecurity>0</DocSecurity>
  <Lines>106</Lines>
  <Paragraphs>29</Paragraphs>
  <ScaleCrop>false</ScaleCrop>
  <Company/>
  <LinksUpToDate>false</LinksUpToDate>
  <CharactersWithSpaces>14993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Urri</dc:creator>
  <cp:keywords/>
  <dc:description/>
  <cp:lastModifiedBy>Urri</cp:lastModifiedBy>
  <cp:revision>1</cp:revision>
  <dcterms:created xsi:type="dcterms:W3CDTF">2026-09-23T14:35:00Z</dcterms:created>
  <dcterms:modified xsi:type="dcterms:W3CDTF">2026-09-23T14:36:00Z</dcterms:modified>
</cp:coreProperties>
</file>