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13 января — 8 мая на образовательной платформе Учи.ру проходит соревнование для педагогов и учеников 1–9 классов «Академия функциональной грамотности. Применяем знания в жизни».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Организаторы подготовили четыре этапа с бонусами за каждый. Школьники освоят практические навыки в области математики, окружающего мира, финансов и естественных наук.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Чтобы присоединиться к соревнованию, педагогам необходимо организовать участие класса в текущей олимпиаде Учи.ру и выдать ребятам интерактивные карточки или тестовые упражнения на платформе. Все это бесплатно.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прохождение этапов полагаются электронные награды. Участники с лучшими результатами на протяжении соревнования войдут в число претендентов на материальные призы.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f3f3f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Приглашаем изучить программу и попробовать свои силы: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https://vk.cc/cB0j67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B0j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