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E255" w14:textId="77777777" w:rsidR="00A24258" w:rsidRPr="00A24258" w:rsidRDefault="00A24258" w:rsidP="00A07ABE">
      <w:pPr>
        <w:pBdr>
          <w:bottom w:val="single" w:sz="6" w:space="15" w:color="DDDDDD"/>
        </w:pBdr>
        <w:spacing w:after="0" w:line="240" w:lineRule="auto"/>
        <w:ind w:left="420" w:right="420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  <w14:ligatures w14:val="none"/>
        </w:rPr>
        <w:t>Запись в первый класс</w:t>
      </w:r>
    </w:p>
    <w:p w14:paraId="6BEC730A" w14:textId="77777777" w:rsidR="00A07ABE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По вопросам записи в первый класс работает </w:t>
      </w:r>
    </w:p>
    <w:p w14:paraId="54FD54B4" w14:textId="07E80AA1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горячая линия Управления образования по телефону: +7(4212)32-73-68.</w:t>
      </w:r>
    </w:p>
    <w:p w14:paraId="100416B6" w14:textId="77777777" w:rsidR="00A07ABE" w:rsidRDefault="00A07ABE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15A75B47" w14:textId="35BF8953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 приема в первый класс</w:t>
      </w:r>
    </w:p>
    <w:p w14:paraId="50657D1F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Общие положения приема первоклассников в образовательные организации Хабаровского муниципального района Хабаровского края определяются следующими нормативными документами:</w:t>
      </w:r>
    </w:p>
    <w:p w14:paraId="607DEF4B" w14:textId="77777777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hyperlink r:id="rId4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Статьями 9, 67 Федерального закона от 29.12.2012 № 273-ФЗ «Об образовании в Российской Федерации»</w:t>
        </w:r>
      </w:hyperlink>
    </w:p>
    <w:p w14:paraId="05BC9359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5A51F2B3" w14:textId="00638A48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hyperlink r:id="rId5" w:tooltip="02.09.2020 № 458 в ред. от 23.01.2023.docx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</w:p>
    <w:p w14:paraId="378AB560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7CA5F53" w14:textId="77777777" w:rsidR="0062250C" w:rsidRDefault="0062250C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6D3FA6EC" w14:textId="20520098" w:rsidR="0062250C" w:rsidRPr="00A24258" w:rsidRDefault="0062250C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hyperlink r:id="rId6" w:tgtFrame="_blank" w:history="1">
        <w:r w:rsidRPr="0062250C">
          <w:rPr>
            <w:rStyle w:val="a5"/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>№</w:t>
        </w:r>
        <w:r>
          <w:rPr>
            <w:rStyle w:val="a5"/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 xml:space="preserve"> </w:t>
        </w:r>
        <w:r w:rsidRPr="0062250C">
          <w:rPr>
            <w:rStyle w:val="a5"/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 xml:space="preserve">171 от 03.02.2025 Постановление АХМР закрепление территорий (школы) (3.0 </w:t>
        </w:r>
        <w:proofErr w:type="spellStart"/>
        <w:r w:rsidRPr="0062250C">
          <w:rPr>
            <w:rStyle w:val="a5"/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>MiB</w:t>
        </w:r>
        <w:proofErr w:type="spellEnd"/>
        <w:r w:rsidRPr="0062250C">
          <w:rPr>
            <w:rStyle w:val="a5"/>
            <w:rFonts w:ascii="Arial" w:eastAsia="Times New Roman" w:hAnsi="Arial" w:cs="Arial"/>
            <w:kern w:val="0"/>
            <w:sz w:val="21"/>
            <w:szCs w:val="21"/>
            <w:lang w:eastAsia="ru-RU"/>
            <w14:ligatures w14:val="none"/>
          </w:rPr>
          <w:t>)</w:t>
        </w:r>
      </w:hyperlink>
    </w:p>
    <w:p w14:paraId="09E4E0A4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8032793" w14:textId="5F5CE5B3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Способы подачи заявления</w:t>
      </w:r>
    </w:p>
    <w:p w14:paraId="0C12055A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Заявление о приеме на обучение и документы для приема на обучение подаются одним из следующих способов:</w:t>
      </w:r>
    </w:p>
    <w:p w14:paraId="2A64041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лично в общеобразовательную организацию;</w:t>
      </w:r>
    </w:p>
    <w:p w14:paraId="59FDE19C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через операторов почтовой связи общего пользования заказным письмом с уведомлением о вручении;</w:t>
      </w:r>
    </w:p>
    <w:p w14:paraId="7BC51627" w14:textId="77777777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с использованием регионального портала услуг Хабаровского края (</w:t>
      </w:r>
      <w:hyperlink r:id="rId7" w:tgtFrame="_blank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https://uslugi27.ru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</w:t>
      </w:r>
    </w:p>
    <w:p w14:paraId="2F236526" w14:textId="77777777" w:rsidR="00A07ABE" w:rsidRDefault="00A07ABE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52EFD95E" w14:textId="69063B72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 с использованием портала государственных услуг Российской Федерации (</w:t>
      </w:r>
      <w:hyperlink r:id="rId8" w:tgtFrame="_blank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https://gosuslugi.ru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</w:t>
      </w:r>
    </w:p>
    <w:p w14:paraId="6122F422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672C716" w14:textId="2C8ABA89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Сроки</w:t>
      </w:r>
    </w:p>
    <w:p w14:paraId="0C4C6BF7" w14:textId="71016850" w:rsidR="00A24258" w:rsidRPr="00A07ABE" w:rsidRDefault="00A24258" w:rsidP="00A24258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Подача заявлений о приеме детей на обучение в первый класс общеобразовательных учреждений  Хабаровского муниципального района Хабаровского края на 2024–2025 учебный год, проживающих на закрепленной территории, </w:t>
      </w:r>
      <w:r w:rsidRPr="00A07A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начнется 1 апреля 202</w:t>
      </w:r>
      <w:r w:rsidR="0028563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5</w:t>
      </w:r>
      <w:r w:rsidRPr="00A07A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г. и завершается 30 июня 202</w:t>
      </w:r>
      <w:r w:rsidR="0028563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5</w:t>
      </w:r>
      <w:r w:rsidRPr="00A07A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г.</w:t>
      </w:r>
    </w:p>
    <w:p w14:paraId="6AD69574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Далее, в течение 3 рабочих дней после завершения приема всех заявлений о приеме на обучение в первый класс, руководитель учреждения издает распорядительный акт о приеме на обучение в первый класс. Информация размещается на информационном стенде учреждения.</w:t>
      </w:r>
    </w:p>
    <w:p w14:paraId="4530823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Для детей, не проживающих на закрепленной территории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 прием заявлений на обучение в первый класс начинается 6 июля текущего года и ведется до момента заполнения свободных мест, но не позднее 5 сентября текущего года.</w:t>
      </w:r>
    </w:p>
    <w:p w14:paraId="71007A94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На сайтах и информационных стендах школ представлены сведения о приёме заявлений: график, локальные акты, планируемое количество классов и другая информация.</w:t>
      </w:r>
    </w:p>
    <w:p w14:paraId="54561373" w14:textId="77777777" w:rsidR="00A07ABE" w:rsidRDefault="00A07ABE" w:rsidP="00A07AB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6B709C" w14:textId="4273176A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График подачи заявлений</w:t>
      </w:r>
    </w:p>
    <w:p w14:paraId="46CBD96D" w14:textId="002F0669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- 1 апреля 202</w:t>
      </w:r>
      <w:r w:rsidR="00285637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5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года с 00:00 часов в электронном виде круглосуточно;</w:t>
      </w:r>
    </w:p>
    <w:p w14:paraId="156112C0" w14:textId="690BE5BA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- 1 апреля 202</w:t>
      </w:r>
      <w:r w:rsidR="00285637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5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года с </w:t>
      </w:r>
      <w:r w:rsid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9.00</w:t>
      </w:r>
      <w:r w:rsidRP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до 1</w:t>
      </w:r>
      <w:r w:rsid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3.00</w:t>
      </w:r>
      <w:r w:rsidRP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часов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при личном обращении в общеобразовательное учреждение;</w:t>
      </w:r>
    </w:p>
    <w:p w14:paraId="481915A8" w14:textId="0878F3B4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В дальнейшем при личном обращении – </w:t>
      </w:r>
      <w:r w:rsid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вторник</w:t>
      </w:r>
      <w:r w:rsidR="00A07A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 1</w:t>
      </w:r>
      <w:r w:rsidR="00A07A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4</w:t>
      </w:r>
      <w:r w:rsid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.00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до 15</w:t>
      </w:r>
      <w:r w:rsidR="00E92B6A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.30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часов.</w:t>
      </w:r>
    </w:p>
    <w:p w14:paraId="0560B9EF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Данные меры приняты для обеспечения безопасности учащихся, во избежание нарушений учебного процесса.</w:t>
      </w:r>
    </w:p>
    <w:p w14:paraId="6AC9A884" w14:textId="77777777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Необходимые документы</w:t>
      </w:r>
    </w:p>
    <w:p w14:paraId="5552AD9D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Для приема родитель(и) (законный(</w:t>
      </w:r>
      <w:proofErr w:type="spellStart"/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ые</w:t>
      </w:r>
      <w:proofErr w:type="spellEnd"/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 представитель(и) ребенка или поступающий представляют следующие документы:</w:t>
      </w:r>
    </w:p>
    <w:p w14:paraId="5FDB3BF8" w14:textId="4E2D9C97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1. Оригинал 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копию документа, удостоверяющего личность родителя (законного представителя) ребенка или поступающего;</w:t>
      </w:r>
    </w:p>
    <w:p w14:paraId="7898946C" w14:textId="14206E7F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2.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Оригинал 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копию свидетельства о рождении ребенка или документа, подтверждающего родство заявителя;</w:t>
      </w:r>
    </w:p>
    <w:p w14:paraId="1082F2B1" w14:textId="6F9385CC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3. Оригинал </w:t>
      </w:r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копию</w:t>
      </w:r>
      <w:proofErr w:type="gramEnd"/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0AA522BB" w14:textId="095FAEDC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4. Оригинал 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копию документа, подтверждающего установление опеки или попечительства (при необходимости);</w:t>
      </w:r>
    </w:p>
    <w:p w14:paraId="7C321CC6" w14:textId="36C3EE96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5. Оригинал </w:t>
      </w:r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опию</w:t>
      </w:r>
      <w:proofErr w:type="gramEnd"/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323303B9" w14:textId="760C2893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6. Оригинал и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копию заключения психолого-медико-педагогической комиссии (при наличии).</w:t>
      </w:r>
    </w:p>
    <w:p w14:paraId="6A22ADDD" w14:textId="77777777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По вопросам записи в первый класс работает горячая линия управления образования по телефону: 8-900-340-09-03.</w:t>
      </w:r>
    </w:p>
    <w:p w14:paraId="3970E398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F74F96F" w14:textId="14FC9871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 узнать о зачислении?</w:t>
      </w:r>
    </w:p>
    <w:p w14:paraId="559204B8" w14:textId="79AFF9BE" w:rsidR="00A24258" w:rsidRPr="00A24258" w:rsidRDefault="00A24258" w:rsidP="00A07ABE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Прием заявлений завершается 30 июня 2024 года. Далее, в течение 3 рабочих дней после завершения приема всех заявлений о приеме на обучение в 1 класс, директор школы издает приказ о зачислении в первый класс. Информация об этом размещается на информационных</w:t>
      </w:r>
      <w:r w:rsidR="00A07A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стендах учреждения.</w:t>
      </w:r>
    </w:p>
    <w:p w14:paraId="5DCBE82D" w14:textId="77777777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случае отсутствия свободных мест</w:t>
      </w:r>
    </w:p>
    <w:p w14:paraId="7296DE50" w14:textId="3AD80F11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Родителям (законным представителям), которым отказано в приеме в образовательные организации по причине отсутствия свободных мест, необходимо обратиться в управление образования администрации Хабаровского муниципального района Хабаровского края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для решения вопроса об устройстве ребенка в другую образовательную организацию.</w:t>
      </w:r>
    </w:p>
    <w:p w14:paraId="20DB8658" w14:textId="77777777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Краткое руководство подачи заявления в электронном виде через региональный портал государственных услуг</w:t>
      </w:r>
    </w:p>
    <w:p w14:paraId="2071E0C6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726907A9" w14:textId="1C34195C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08A7F53" w14:textId="50B14FA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Услуга записи в 1 классы на следующий (202</w:t>
      </w:r>
      <w:r w:rsidR="00E92B6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5</w:t>
      </w: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/202</w:t>
      </w:r>
      <w:r w:rsidR="00E92B6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6</w:t>
      </w: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) учебный год станет доступна только с 00:00 часов 01 апреля 202</w:t>
      </w:r>
      <w:r w:rsidR="00E92B6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5</w:t>
      </w: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года, при этом появится возможность сделать соответствующий выбор в поле "Тип заявления". 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0BDAB5F" w14:textId="4257E21E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Заявления, поданные в рамках услуги перевода, не могут рассматриваться в качестве заявлений на запись в 1 класс на следующий учебный год.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БУДЬТЕ ВНИМАТЕЛЬНЫ!</w:t>
      </w:r>
    </w:p>
    <w:p w14:paraId="6376A9E6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27642757" w14:textId="1C43789C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1. Зайти на портал государственных услуг </w:t>
      </w:r>
      <w:hyperlink r:id="rId9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https://uslugi27.ru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или </w:t>
      </w:r>
      <w:hyperlink r:id="rId10" w:tgtFrame="_blank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https://gosuslugi.ru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285E9605" w14:textId="77777777" w:rsidR="00A07ABE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602A6747" w14:textId="77777777" w:rsidR="00A07ABE" w:rsidRPr="00A07ABE" w:rsidRDefault="00A24258" w:rsidP="00A07ABE">
      <w:pPr>
        <w:pStyle w:val="a6"/>
        <w:rPr>
          <w:rFonts w:ascii="Arial" w:hAnsi="Arial" w:cs="Arial"/>
          <w:sz w:val="21"/>
          <w:szCs w:val="20"/>
          <w:lang w:eastAsia="ru-RU"/>
        </w:rPr>
      </w:pPr>
      <w:r w:rsidRPr="00A07ABE">
        <w:rPr>
          <w:rFonts w:ascii="Arial" w:hAnsi="Arial" w:cs="Arial"/>
          <w:sz w:val="21"/>
          <w:szCs w:val="20"/>
          <w:lang w:eastAsia="ru-RU"/>
        </w:rPr>
        <w:t>2. Авторизоваться через единую систему идентификации и аутентификации (ЕСИА).</w:t>
      </w:r>
    </w:p>
    <w:p w14:paraId="419C88FC" w14:textId="5F6927D8" w:rsidR="00A24258" w:rsidRPr="00A07ABE" w:rsidRDefault="00A24258" w:rsidP="00A07ABE">
      <w:pPr>
        <w:pStyle w:val="a6"/>
        <w:rPr>
          <w:rFonts w:ascii="Arial" w:hAnsi="Arial" w:cs="Arial"/>
          <w:sz w:val="21"/>
          <w:szCs w:val="20"/>
          <w:lang w:eastAsia="ru-RU"/>
        </w:rPr>
      </w:pPr>
      <w:r w:rsidRPr="00A07ABE">
        <w:rPr>
          <w:rFonts w:ascii="Arial" w:hAnsi="Arial" w:cs="Arial"/>
          <w:sz w:val="21"/>
          <w:szCs w:val="20"/>
          <w:lang w:eastAsia="ru-RU"/>
        </w:rPr>
        <w:t>2.1 Предварительно пройти регистрацию на государственном портале госуслуг (gosuslugi.ru).</w:t>
      </w:r>
    </w:p>
    <w:p w14:paraId="2D400071" w14:textId="77777777" w:rsidR="00A24258" w:rsidRPr="00A07ABE" w:rsidRDefault="00A24258" w:rsidP="00A07ABE">
      <w:pPr>
        <w:pStyle w:val="a6"/>
        <w:rPr>
          <w:rFonts w:ascii="Arial" w:hAnsi="Arial" w:cs="Arial"/>
          <w:sz w:val="21"/>
          <w:szCs w:val="20"/>
          <w:lang w:eastAsia="ru-RU"/>
        </w:rPr>
      </w:pPr>
      <w:r w:rsidRPr="00A07ABE">
        <w:rPr>
          <w:rFonts w:ascii="Arial" w:hAnsi="Arial" w:cs="Arial"/>
          <w:sz w:val="21"/>
          <w:szCs w:val="20"/>
          <w:lang w:eastAsia="ru-RU"/>
        </w:rPr>
        <w:t>2.2 Статус учетной записи — «</w:t>
      </w:r>
      <w:r w:rsidRPr="00A07ABE">
        <w:rPr>
          <w:rFonts w:ascii="Arial" w:hAnsi="Arial" w:cs="Arial"/>
          <w:b/>
          <w:bCs/>
          <w:sz w:val="21"/>
          <w:szCs w:val="20"/>
          <w:lang w:eastAsia="ru-RU"/>
        </w:rPr>
        <w:t>Подтвержденная</w:t>
      </w:r>
      <w:r w:rsidRPr="00A07ABE">
        <w:rPr>
          <w:rFonts w:ascii="Arial" w:hAnsi="Arial" w:cs="Arial"/>
          <w:sz w:val="21"/>
          <w:szCs w:val="20"/>
          <w:lang w:eastAsia="ru-RU"/>
        </w:rPr>
        <w:t>» </w:t>
      </w:r>
      <w:hyperlink r:id="rId11" w:history="1">
        <w:r w:rsidRPr="00A07ABE">
          <w:rPr>
            <w:rFonts w:ascii="Arial" w:hAnsi="Arial" w:cs="Arial"/>
            <w:color w:val="0065A2"/>
            <w:sz w:val="21"/>
            <w:szCs w:val="20"/>
            <w:u w:val="single"/>
            <w:lang w:eastAsia="ru-RU"/>
          </w:rPr>
          <w:t>https://www.gosuslugi.ru/help/faq/c-1/1</w:t>
        </w:r>
      </w:hyperlink>
      <w:r w:rsidRPr="00A07ABE">
        <w:rPr>
          <w:rFonts w:ascii="Arial" w:hAnsi="Arial" w:cs="Arial"/>
          <w:sz w:val="21"/>
          <w:szCs w:val="20"/>
          <w:lang w:eastAsia="ru-RU"/>
        </w:rPr>
        <w:t>.</w:t>
      </w:r>
    </w:p>
    <w:p w14:paraId="16CF4DC7" w14:textId="77777777" w:rsidR="00A07ABE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0B5DC12D" w14:textId="3269903D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3. Перейти в раздел «Категории услуг» - «Образование».</w:t>
      </w:r>
    </w:p>
    <w:p w14:paraId="26C891D3" w14:textId="55C70B02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4. Выбрать услугу «Зачисление в общеобразовательное учреждение на территории Хабаровс</w:t>
      </w:r>
      <w:r w:rsidR="0011635B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ого муниципального района Хабаровского края».</w:t>
      </w:r>
    </w:p>
    <w:p w14:paraId="778F0126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5. Выбрать соответствующий тип заявления.</w:t>
      </w:r>
    </w:p>
    <w:p w14:paraId="442C032B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6. Ввести данные о ребенке.</w:t>
      </w:r>
    </w:p>
    <w:p w14:paraId="678265E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7. Ввести сведения о заявителе.</w:t>
      </w:r>
    </w:p>
    <w:p w14:paraId="108C549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8. Выбрать общеобразовательное учреждение </w:t>
      </w:r>
    </w:p>
    <w:p w14:paraId="7296007D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9. Проверить правильность заполнения граф заявления, дать согласие на обработку персональных данных и зарегистрировать заявление нажатием кнопки «Подать заявление».</w:t>
      </w:r>
    </w:p>
    <w:p w14:paraId="7F9DC13B" w14:textId="77777777" w:rsidR="00A24258" w:rsidRPr="0011635B" w:rsidRDefault="00A24258" w:rsidP="00A24258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635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Pr="0011635B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635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Родители предоставляют оригиналы и копии всех необходимых документов для зачисления в первый класс в сроки, определенные общеобразовательным учреждением.</w:t>
      </w:r>
    </w:p>
    <w:p w14:paraId="63E7FC4D" w14:textId="77777777" w:rsidR="0011635B" w:rsidRDefault="0011635B" w:rsidP="00A24258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0ADE28" w14:textId="4782118C" w:rsidR="00A24258" w:rsidRPr="0011635B" w:rsidRDefault="00A24258" w:rsidP="0011635B">
      <w:pPr>
        <w:spacing w:after="36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635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Дальнейшая процедура обработки заявления соответствует правилам приема электронного заявления, утвержденным образовательным учреждением.</w:t>
      </w:r>
    </w:p>
    <w:p w14:paraId="55F989C2" w14:textId="77777777" w:rsidR="00A24258" w:rsidRPr="00A24258" w:rsidRDefault="00A24258" w:rsidP="00A24258">
      <w:pPr>
        <w:spacing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6F65D689" w14:textId="77777777" w:rsidR="003905E6" w:rsidRDefault="003905E6"/>
    <w:sectPr w:rsidR="003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58"/>
    <w:rsid w:val="0011635B"/>
    <w:rsid w:val="001262D4"/>
    <w:rsid w:val="001F4C0D"/>
    <w:rsid w:val="00285637"/>
    <w:rsid w:val="003905E6"/>
    <w:rsid w:val="004B5704"/>
    <w:rsid w:val="0062250C"/>
    <w:rsid w:val="008F1A83"/>
    <w:rsid w:val="00A07ABE"/>
    <w:rsid w:val="00A24258"/>
    <w:rsid w:val="00E9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9BC2"/>
  <w15:chartTrackingRefBased/>
  <w15:docId w15:val="{5CA5FBBE-2C94-41E4-B403-0CCD36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2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24258"/>
    <w:rPr>
      <w:b/>
      <w:bCs/>
    </w:rPr>
  </w:style>
  <w:style w:type="character" w:styleId="a5">
    <w:name w:val="Hyperlink"/>
    <w:basedOn w:val="a0"/>
    <w:uiPriority w:val="99"/>
    <w:unhideWhenUsed/>
    <w:rsid w:val="00A24258"/>
    <w:rPr>
      <w:color w:val="0000FF"/>
      <w:u w:val="single"/>
    </w:rPr>
  </w:style>
  <w:style w:type="character" w:customStyle="1" w:styleId="document-name">
    <w:name w:val="document-name"/>
    <w:basedOn w:val="a0"/>
    <w:rsid w:val="00A24258"/>
  </w:style>
  <w:style w:type="paragraph" w:styleId="a6">
    <w:name w:val="No Spacing"/>
    <w:uiPriority w:val="1"/>
    <w:qFormat/>
    <w:rsid w:val="00A07ABE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622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460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84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693019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211447645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6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lugi27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3104/content/d5694dd6-90f5-4c10-b727-c69b868cfcbb.pdf" TargetMode="External"/><Relationship Id="rId11" Type="http://schemas.openxmlformats.org/officeDocument/2006/relationships/hyperlink" Target="https://www.gosuslugi.ru/help/faq/c-1/1" TargetMode="External"/><Relationship Id="rId5" Type="http://schemas.openxmlformats.org/officeDocument/2006/relationships/hyperlink" Target="https://khv27.ru/upload/medialibrary/680/02.09.2020%20%E2%84%96%20458%20%D0%B2%20%D1%80%D0%B5%D0%B4.%20%D0%BE%D1%82%2023.01.2023.docx" TargetMode="External"/><Relationship Id="rId10" Type="http://schemas.openxmlformats.org/officeDocument/2006/relationships/hyperlink" Target="https://gosuslugi.ru/" TargetMode="External"/><Relationship Id="rId4" Type="http://schemas.openxmlformats.org/officeDocument/2006/relationships/hyperlink" Target="http://www.consultant.ru/document/cons_doc_LAW_140174/" TargetMode="External"/><Relationship Id="rId9" Type="http://schemas.openxmlformats.org/officeDocument/2006/relationships/hyperlink" Target="https://uslugi2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5</cp:revision>
  <cp:lastPrinted>2024-03-14T04:39:00Z</cp:lastPrinted>
  <dcterms:created xsi:type="dcterms:W3CDTF">2024-03-12T03:47:00Z</dcterms:created>
  <dcterms:modified xsi:type="dcterms:W3CDTF">2025-02-11T03:51:00Z</dcterms:modified>
</cp:coreProperties>
</file>