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DDB" w:rsidRPr="002C1DDB" w:rsidRDefault="002C1DDB" w:rsidP="002C1DDB">
      <w:pPr>
        <w:jc w:val="center"/>
        <w:rPr>
          <w:rFonts w:ascii="Times New Roman" w:hAnsi="Times New Roman" w:cs="Times New Roman"/>
          <w:b/>
          <w:sz w:val="24"/>
          <w:szCs w:val="24"/>
        </w:rPr>
      </w:pPr>
      <w:r w:rsidRPr="002C1DDB">
        <w:rPr>
          <w:rFonts w:ascii="Times New Roman" w:hAnsi="Times New Roman" w:cs="Times New Roman"/>
          <w:sz w:val="24"/>
          <w:szCs w:val="24"/>
        </w:rPr>
        <w:t>Из истории наших сёл</w:t>
      </w:r>
      <w:r w:rsidRPr="002C1DDB">
        <w:rPr>
          <w:rFonts w:ascii="Times New Roman" w:hAnsi="Times New Roman" w:cs="Times New Roman"/>
          <w:b/>
          <w:sz w:val="24"/>
          <w:szCs w:val="24"/>
        </w:rPr>
        <w:t xml:space="preserve">    </w:t>
      </w:r>
      <w:r w:rsidRPr="002C1DDB">
        <w:rPr>
          <w:rFonts w:ascii="Times New Roman" w:hAnsi="Times New Roman" w:cs="Times New Roman"/>
          <w:b/>
          <w:sz w:val="24"/>
          <w:szCs w:val="24"/>
        </w:rPr>
        <w:t xml:space="preserve">Клейн </w:t>
      </w:r>
      <w:proofErr w:type="spellStart"/>
      <w:r w:rsidRPr="002C1DDB">
        <w:rPr>
          <w:rFonts w:ascii="Times New Roman" w:hAnsi="Times New Roman" w:cs="Times New Roman"/>
          <w:b/>
          <w:sz w:val="24"/>
          <w:szCs w:val="24"/>
        </w:rPr>
        <w:t>Екатериненталь</w:t>
      </w:r>
      <w:proofErr w:type="spellEnd"/>
      <w:r w:rsidRPr="002C1DDB">
        <w:rPr>
          <w:rFonts w:ascii="Times New Roman" w:hAnsi="Times New Roman" w:cs="Times New Roman"/>
          <w:b/>
          <w:sz w:val="24"/>
          <w:szCs w:val="24"/>
        </w:rPr>
        <w:t xml:space="preserve"> (</w:t>
      </w:r>
      <w:proofErr w:type="spellStart"/>
      <w:r w:rsidRPr="002C1DDB">
        <w:rPr>
          <w:rFonts w:ascii="Times New Roman" w:hAnsi="Times New Roman" w:cs="Times New Roman"/>
          <w:b/>
          <w:sz w:val="24"/>
          <w:szCs w:val="24"/>
        </w:rPr>
        <w:t>Малоекатериновка</w:t>
      </w:r>
      <w:proofErr w:type="spellEnd"/>
      <w:r w:rsidRPr="002C1DDB">
        <w:rPr>
          <w:rFonts w:ascii="Times New Roman" w:hAnsi="Times New Roman" w:cs="Times New Roman"/>
          <w:b/>
          <w:sz w:val="24"/>
          <w:szCs w:val="24"/>
        </w:rPr>
        <w:t>)</w:t>
      </w:r>
    </w:p>
    <w:p w:rsidR="002C1DDB" w:rsidRPr="002C1DDB" w:rsidRDefault="002C1DDB" w:rsidP="002C1DDB">
      <w:pPr>
        <w:jc w:val="both"/>
        <w:rPr>
          <w:rFonts w:ascii="Times New Roman" w:hAnsi="Times New Roman" w:cs="Times New Roman"/>
          <w:sz w:val="24"/>
          <w:szCs w:val="24"/>
        </w:rPr>
      </w:pPr>
      <w:r w:rsidRPr="002C1DDB">
        <w:rPr>
          <w:rFonts w:ascii="Times New Roman" w:hAnsi="Times New Roman" w:cs="Times New Roman"/>
          <w:sz w:val="24"/>
          <w:szCs w:val="24"/>
        </w:rPr>
        <w:t xml:space="preserve">Заселение немцами Области Войска Донского началось с крайнего юго-запада. Центром расселения стало междуречье </w:t>
      </w:r>
      <w:proofErr w:type="spellStart"/>
      <w:r w:rsidRPr="002C1DDB">
        <w:rPr>
          <w:rFonts w:ascii="Times New Roman" w:hAnsi="Times New Roman" w:cs="Times New Roman"/>
          <w:sz w:val="24"/>
          <w:szCs w:val="24"/>
        </w:rPr>
        <w:t>Кальмиуса</w:t>
      </w:r>
      <w:proofErr w:type="spellEnd"/>
      <w:r w:rsidRPr="002C1DDB">
        <w:rPr>
          <w:rFonts w:ascii="Times New Roman" w:hAnsi="Times New Roman" w:cs="Times New Roman"/>
          <w:sz w:val="24"/>
          <w:szCs w:val="24"/>
        </w:rPr>
        <w:t xml:space="preserve"> и Грузского </w:t>
      </w:r>
      <w:proofErr w:type="spellStart"/>
      <w:r w:rsidRPr="002C1DDB">
        <w:rPr>
          <w:rFonts w:ascii="Times New Roman" w:hAnsi="Times New Roman" w:cs="Times New Roman"/>
          <w:sz w:val="24"/>
          <w:szCs w:val="24"/>
        </w:rPr>
        <w:t>Еланчика</w:t>
      </w:r>
      <w:proofErr w:type="spellEnd"/>
      <w:r w:rsidRPr="002C1DDB">
        <w:rPr>
          <w:rFonts w:ascii="Times New Roman" w:hAnsi="Times New Roman" w:cs="Times New Roman"/>
          <w:sz w:val="24"/>
          <w:szCs w:val="24"/>
        </w:rPr>
        <w:t>, где возникли первые колонии в 1868 году. По данным переписи 1873 года в западной части Таганрогского округа уже существовало 15 немецких поселений, в которых насчитывалось 265 дворов и проживало 1898 человек.</w:t>
      </w:r>
    </w:p>
    <w:p w:rsidR="002C1DDB" w:rsidRPr="002C1DDB" w:rsidRDefault="002C1DDB" w:rsidP="002C1DDB">
      <w:pPr>
        <w:jc w:val="both"/>
        <w:rPr>
          <w:rFonts w:ascii="Times New Roman" w:hAnsi="Times New Roman" w:cs="Times New Roman"/>
          <w:sz w:val="24"/>
          <w:szCs w:val="24"/>
        </w:rPr>
      </w:pPr>
      <w:r w:rsidRPr="002C1DDB">
        <w:rPr>
          <w:rFonts w:ascii="Times New Roman" w:hAnsi="Times New Roman" w:cs="Times New Roman"/>
          <w:sz w:val="24"/>
          <w:szCs w:val="24"/>
        </w:rPr>
        <w:t xml:space="preserve">В последней трети XIX в. колонисты проникали сюда преимущественно из западных районов Российской империи - из Бессарабии </w:t>
      </w:r>
      <w:proofErr w:type="gramStart"/>
      <w:r w:rsidRPr="002C1DDB">
        <w:rPr>
          <w:rFonts w:ascii="Times New Roman" w:hAnsi="Times New Roman" w:cs="Times New Roman"/>
          <w:sz w:val="24"/>
          <w:szCs w:val="24"/>
        </w:rPr>
        <w:t>к</w:t>
      </w:r>
      <w:proofErr w:type="gramEnd"/>
      <w:r w:rsidRPr="002C1DDB">
        <w:rPr>
          <w:rFonts w:ascii="Times New Roman" w:hAnsi="Times New Roman" w:cs="Times New Roman"/>
          <w:sz w:val="24"/>
          <w:szCs w:val="24"/>
        </w:rPr>
        <w:t xml:space="preserve"> правобережного </w:t>
      </w:r>
      <w:proofErr w:type="spellStart"/>
      <w:r w:rsidRPr="002C1DDB">
        <w:rPr>
          <w:rFonts w:ascii="Times New Roman" w:hAnsi="Times New Roman" w:cs="Times New Roman"/>
          <w:sz w:val="24"/>
          <w:szCs w:val="24"/>
        </w:rPr>
        <w:t>Поднепровья</w:t>
      </w:r>
      <w:proofErr w:type="spellEnd"/>
      <w:r w:rsidRPr="002C1DDB">
        <w:rPr>
          <w:rFonts w:ascii="Times New Roman" w:hAnsi="Times New Roman" w:cs="Times New Roman"/>
          <w:sz w:val="24"/>
          <w:szCs w:val="24"/>
        </w:rPr>
        <w:t xml:space="preserve">. Процесс этот шел как бы исподволь, незаметно, но вместе с тем довольно интенсивно, так что местное начальство было весьма озадачено, обнаружив однажды на вверенной ему территории обилие поселений колонистов, не охваченных надлежащей гражданской и полицейской властью. Это-то обстоятельство и побудило чиновников всерьез заняться данными селениями. В конце декабря 1889 г. войсковой наказной атаман, возвращаясь к поднятой теме, настоятельно требует от областного правления: «Усматривая ныне из имеющейся в моей канцелярии переписки, что существующие в названных округах поселения немцев-колонистов продолжают именоваться немецкими названиями, я предлагаю Областному правлению уведомить меня, рассмотрены ли вышеупомянутые вопросы и какое сделано по сему предмету распоряжение» [2 л. 49]. И уже </w:t>
      </w:r>
      <w:proofErr w:type="gramStart"/>
      <w:r w:rsidRPr="002C1DDB">
        <w:rPr>
          <w:rFonts w:ascii="Times New Roman" w:hAnsi="Times New Roman" w:cs="Times New Roman"/>
          <w:sz w:val="24"/>
          <w:szCs w:val="24"/>
        </w:rPr>
        <w:t>через</w:t>
      </w:r>
      <w:proofErr w:type="gramEnd"/>
      <w:r w:rsidRPr="002C1DDB">
        <w:rPr>
          <w:rFonts w:ascii="Times New Roman" w:hAnsi="Times New Roman" w:cs="Times New Roman"/>
          <w:sz w:val="24"/>
          <w:szCs w:val="24"/>
        </w:rPr>
        <w:t xml:space="preserve"> насколько </w:t>
      </w:r>
      <w:proofErr w:type="gramStart"/>
      <w:r w:rsidRPr="002C1DDB">
        <w:rPr>
          <w:rFonts w:ascii="Times New Roman" w:hAnsi="Times New Roman" w:cs="Times New Roman"/>
          <w:sz w:val="24"/>
          <w:szCs w:val="24"/>
        </w:rPr>
        <w:t>месяцев</w:t>
      </w:r>
      <w:proofErr w:type="gramEnd"/>
      <w:r w:rsidRPr="002C1DDB">
        <w:rPr>
          <w:rFonts w:ascii="Times New Roman" w:hAnsi="Times New Roman" w:cs="Times New Roman"/>
          <w:sz w:val="24"/>
          <w:szCs w:val="24"/>
        </w:rPr>
        <w:t xml:space="preserve"> в 1890 г., в областное по крестьянским делам присутствие поступает к руководству указ Областного правления о «правильном образовании в Таганрогском и Ростовском округах немецких колоний и об установлении сельской полицейской власти». В указе отмечалось, что «все эти поселений устраивались по усмотрению владельцев без разрешения начальства», что «планов для этих колоний никем не составлялось» и что «областное правление находит необходимым подчинить их общему порядку управления с присвоением всем поселениям русских названий…». И далее было еще раз подчеркнуто: «…поселениям и отдельным дачам присвоить русские наименования» [2, л 124-124 об</w:t>
      </w:r>
      <w:proofErr w:type="gramStart"/>
      <w:r w:rsidRPr="002C1DDB">
        <w:rPr>
          <w:rFonts w:ascii="Times New Roman" w:hAnsi="Times New Roman" w:cs="Times New Roman"/>
          <w:sz w:val="24"/>
          <w:szCs w:val="24"/>
        </w:rPr>
        <w:t xml:space="preserve">,] </w:t>
      </w:r>
      <w:proofErr w:type="gramEnd"/>
      <w:r w:rsidRPr="002C1DDB">
        <w:rPr>
          <w:rFonts w:ascii="Times New Roman" w:hAnsi="Times New Roman" w:cs="Times New Roman"/>
          <w:sz w:val="24"/>
          <w:szCs w:val="24"/>
        </w:rPr>
        <w:t>Однако это требование не выполнялось вплоть до 1914 года. Да и регистрация новых немецких поселений проводилась спустя несколько лет после их возникновения.</w:t>
      </w:r>
    </w:p>
    <w:p w:rsidR="002C1DDB" w:rsidRPr="002C1DDB" w:rsidRDefault="002C1DDB" w:rsidP="002C1DDB">
      <w:pPr>
        <w:jc w:val="both"/>
        <w:rPr>
          <w:rFonts w:ascii="Times New Roman" w:hAnsi="Times New Roman" w:cs="Times New Roman"/>
          <w:sz w:val="24"/>
          <w:szCs w:val="24"/>
        </w:rPr>
      </w:pPr>
      <w:r w:rsidRPr="002C1DDB">
        <w:rPr>
          <w:rFonts w:ascii="Times New Roman" w:hAnsi="Times New Roman" w:cs="Times New Roman"/>
          <w:sz w:val="24"/>
          <w:szCs w:val="24"/>
        </w:rPr>
        <w:t xml:space="preserve">Официально немецкая колонии Клейн </w:t>
      </w:r>
      <w:proofErr w:type="spellStart"/>
      <w:r w:rsidRPr="002C1DDB">
        <w:rPr>
          <w:rFonts w:ascii="Times New Roman" w:hAnsi="Times New Roman" w:cs="Times New Roman"/>
          <w:sz w:val="24"/>
          <w:szCs w:val="24"/>
        </w:rPr>
        <w:t>Екатериненталь</w:t>
      </w:r>
      <w:proofErr w:type="spellEnd"/>
      <w:r w:rsidRPr="002C1DDB">
        <w:rPr>
          <w:rFonts w:ascii="Times New Roman" w:hAnsi="Times New Roman" w:cs="Times New Roman"/>
          <w:sz w:val="24"/>
          <w:szCs w:val="24"/>
        </w:rPr>
        <w:t xml:space="preserve"> (Клейн-</w:t>
      </w:r>
      <w:proofErr w:type="spellStart"/>
      <w:r w:rsidRPr="002C1DDB">
        <w:rPr>
          <w:rFonts w:ascii="Times New Roman" w:hAnsi="Times New Roman" w:cs="Times New Roman"/>
          <w:sz w:val="24"/>
          <w:szCs w:val="24"/>
        </w:rPr>
        <w:t>Катериновка</w:t>
      </w:r>
      <w:proofErr w:type="spellEnd"/>
      <w:r w:rsidRPr="002C1DDB">
        <w:rPr>
          <w:rFonts w:ascii="Times New Roman" w:hAnsi="Times New Roman" w:cs="Times New Roman"/>
          <w:sz w:val="24"/>
          <w:szCs w:val="24"/>
        </w:rPr>
        <w:t xml:space="preserve">, Клейн-Екатериновка, </w:t>
      </w:r>
      <w:proofErr w:type="gramStart"/>
      <w:r w:rsidRPr="002C1DDB">
        <w:rPr>
          <w:rFonts w:ascii="Times New Roman" w:hAnsi="Times New Roman" w:cs="Times New Roman"/>
          <w:sz w:val="24"/>
          <w:szCs w:val="24"/>
        </w:rPr>
        <w:t>Мало-Екатериновка</w:t>
      </w:r>
      <w:proofErr w:type="gramEnd"/>
      <w:r w:rsidRPr="002C1DDB">
        <w:rPr>
          <w:rFonts w:ascii="Times New Roman" w:hAnsi="Times New Roman" w:cs="Times New Roman"/>
          <w:sz w:val="24"/>
          <w:szCs w:val="24"/>
        </w:rPr>
        <w:t xml:space="preserve">) – </w:t>
      </w:r>
      <w:proofErr w:type="spellStart"/>
      <w:r w:rsidRPr="002C1DDB">
        <w:rPr>
          <w:rFonts w:ascii="Times New Roman" w:hAnsi="Times New Roman" w:cs="Times New Roman"/>
          <w:sz w:val="24"/>
          <w:szCs w:val="24"/>
        </w:rPr>
        <w:t>евангелийско</w:t>
      </w:r>
      <w:proofErr w:type="spellEnd"/>
      <w:r w:rsidRPr="002C1DDB">
        <w:rPr>
          <w:rFonts w:ascii="Times New Roman" w:hAnsi="Times New Roman" w:cs="Times New Roman"/>
          <w:sz w:val="24"/>
          <w:szCs w:val="24"/>
        </w:rPr>
        <w:t xml:space="preserve">-лютеранское село было основано в 1892 году на территории </w:t>
      </w:r>
      <w:proofErr w:type="spellStart"/>
      <w:r w:rsidRPr="002C1DDB">
        <w:rPr>
          <w:rFonts w:ascii="Times New Roman" w:hAnsi="Times New Roman" w:cs="Times New Roman"/>
          <w:sz w:val="24"/>
          <w:szCs w:val="24"/>
        </w:rPr>
        <w:t>Екатериновской</w:t>
      </w:r>
      <w:proofErr w:type="spellEnd"/>
      <w:r w:rsidRPr="002C1DDB">
        <w:rPr>
          <w:rFonts w:ascii="Times New Roman" w:hAnsi="Times New Roman" w:cs="Times New Roman"/>
          <w:sz w:val="24"/>
          <w:szCs w:val="24"/>
        </w:rPr>
        <w:t xml:space="preserve">  волости Таганрогского округа Области Войска Донского. Это была </w:t>
      </w:r>
      <w:proofErr w:type="spellStart"/>
      <w:r w:rsidRPr="002C1DDB">
        <w:rPr>
          <w:rFonts w:ascii="Times New Roman" w:hAnsi="Times New Roman" w:cs="Times New Roman"/>
          <w:sz w:val="24"/>
          <w:szCs w:val="24"/>
        </w:rPr>
        <w:t>евангелийская</w:t>
      </w:r>
      <w:proofErr w:type="spellEnd"/>
      <w:r w:rsidRPr="002C1DDB">
        <w:rPr>
          <w:rFonts w:ascii="Times New Roman" w:hAnsi="Times New Roman" w:cs="Times New Roman"/>
          <w:sz w:val="24"/>
          <w:szCs w:val="24"/>
        </w:rPr>
        <w:t xml:space="preserve"> община </w:t>
      </w:r>
      <w:proofErr w:type="spellStart"/>
      <w:r w:rsidRPr="002C1DDB">
        <w:rPr>
          <w:rFonts w:ascii="Times New Roman" w:hAnsi="Times New Roman" w:cs="Times New Roman"/>
          <w:sz w:val="24"/>
          <w:szCs w:val="24"/>
        </w:rPr>
        <w:t>Остгейм</w:t>
      </w:r>
      <w:proofErr w:type="spellEnd"/>
      <w:r w:rsidRPr="002C1DDB">
        <w:rPr>
          <w:rFonts w:ascii="Times New Roman" w:hAnsi="Times New Roman" w:cs="Times New Roman"/>
          <w:sz w:val="24"/>
          <w:szCs w:val="24"/>
        </w:rPr>
        <w:t xml:space="preserve"> с лютеранским приходом Розенфельд. Поселение появилось на приобретенных в собственность землях. Земли в общине было 2178 десятин (2374 гектара). (В 1904 году проживало 196 человек, в 1915 году было 33 двора, где проживали 219 человек; в 1919 году - 210 человек, 1926 году - 365 человек – немцы.)</w:t>
      </w:r>
    </w:p>
    <w:p w:rsidR="002C1DDB" w:rsidRPr="002C1DDB" w:rsidRDefault="002C1DDB" w:rsidP="002C1DDB">
      <w:pPr>
        <w:jc w:val="both"/>
        <w:rPr>
          <w:rFonts w:ascii="Times New Roman" w:hAnsi="Times New Roman" w:cs="Times New Roman"/>
          <w:sz w:val="24"/>
          <w:szCs w:val="24"/>
        </w:rPr>
      </w:pPr>
      <w:r w:rsidRPr="002C1DDB">
        <w:rPr>
          <w:rFonts w:ascii="Times New Roman" w:hAnsi="Times New Roman" w:cs="Times New Roman"/>
          <w:sz w:val="24"/>
          <w:szCs w:val="24"/>
        </w:rPr>
        <w:t xml:space="preserve">Колония была </w:t>
      </w:r>
      <w:proofErr w:type="gramStart"/>
      <w:r w:rsidRPr="002C1DDB">
        <w:rPr>
          <w:rFonts w:ascii="Times New Roman" w:hAnsi="Times New Roman" w:cs="Times New Roman"/>
          <w:sz w:val="24"/>
          <w:szCs w:val="24"/>
        </w:rPr>
        <w:t>спланирована</w:t>
      </w:r>
      <w:proofErr w:type="gramEnd"/>
      <w:r w:rsidRPr="002C1DDB">
        <w:rPr>
          <w:rFonts w:ascii="Times New Roman" w:hAnsi="Times New Roman" w:cs="Times New Roman"/>
          <w:sz w:val="24"/>
          <w:szCs w:val="24"/>
        </w:rPr>
        <w:t xml:space="preserve"> а одну улицу. Застройка велась вначале в одну сторону, а по окончании ее начиналось сооружение усадебных построек с другой стороны. Улица - широкая, перед домами обязательно! разбивались палисадники с цветником и несколькими плодовыми деревьями.</w:t>
      </w:r>
    </w:p>
    <w:p w:rsidR="002C1DDB" w:rsidRPr="002C1DDB" w:rsidRDefault="002C1DDB" w:rsidP="002C1DDB">
      <w:pPr>
        <w:jc w:val="both"/>
        <w:rPr>
          <w:rFonts w:ascii="Times New Roman" w:hAnsi="Times New Roman" w:cs="Times New Roman"/>
          <w:sz w:val="24"/>
          <w:szCs w:val="24"/>
        </w:rPr>
      </w:pPr>
      <w:r w:rsidRPr="002C1DDB">
        <w:rPr>
          <w:rFonts w:ascii="Times New Roman" w:hAnsi="Times New Roman" w:cs="Times New Roman"/>
          <w:sz w:val="24"/>
          <w:szCs w:val="24"/>
        </w:rPr>
        <w:t xml:space="preserve">Дома колонистов были покрыты черепицей или жестью, с кирпичными стенами в 2-3 окна на улицу. Дома вытянуты вглубь двора. Под одной крышей с жилыми помещениями находились конюшня, сарай для экипажа, кладовая, большой подвал, колодец. На чердаках, как правило, строили длинные и высокие горизонтальные дымоходы, по которым дым из печи в доме шел к вертикальной трубе на улицу. Печи топились брикетами из прессованной соломы и дровами. Такие горизонтальные дымоходы использовали, как коптильни сала, мяса свиней и домашней птицы, колбас. </w:t>
      </w:r>
    </w:p>
    <w:p w:rsidR="002C1DDB" w:rsidRPr="002C1DDB" w:rsidRDefault="002C1DDB" w:rsidP="002C1DDB">
      <w:pPr>
        <w:jc w:val="both"/>
        <w:rPr>
          <w:rFonts w:ascii="Times New Roman" w:hAnsi="Times New Roman" w:cs="Times New Roman"/>
          <w:sz w:val="24"/>
          <w:szCs w:val="24"/>
        </w:rPr>
      </w:pPr>
      <w:r w:rsidRPr="002C1DDB">
        <w:rPr>
          <w:rFonts w:ascii="Times New Roman" w:hAnsi="Times New Roman" w:cs="Times New Roman"/>
          <w:sz w:val="24"/>
          <w:szCs w:val="24"/>
        </w:rPr>
        <w:t xml:space="preserve">В тыльной части усадьбы находился сад и огород, за ними скирды соломы и сена. </w:t>
      </w:r>
    </w:p>
    <w:p w:rsidR="002C1DDB" w:rsidRPr="002C1DDB" w:rsidRDefault="002C1DDB" w:rsidP="002C1DDB">
      <w:pPr>
        <w:jc w:val="both"/>
        <w:rPr>
          <w:rFonts w:ascii="Times New Roman" w:hAnsi="Times New Roman" w:cs="Times New Roman"/>
          <w:sz w:val="24"/>
          <w:szCs w:val="24"/>
        </w:rPr>
      </w:pPr>
      <w:proofErr w:type="gramStart"/>
      <w:r w:rsidRPr="002C1DDB">
        <w:rPr>
          <w:rFonts w:ascii="Times New Roman" w:hAnsi="Times New Roman" w:cs="Times New Roman"/>
          <w:sz w:val="24"/>
          <w:szCs w:val="24"/>
        </w:rPr>
        <w:t xml:space="preserve">В каждое колонистском дворе имелись породистые и продуктивные животные, среди которых выделялись рослые лошади, продуктивный молочный скот, именовавшийся на Юге России «красной </w:t>
      </w:r>
      <w:r w:rsidRPr="002C1DDB">
        <w:rPr>
          <w:rFonts w:ascii="Times New Roman" w:hAnsi="Times New Roman" w:cs="Times New Roman"/>
          <w:sz w:val="24"/>
          <w:szCs w:val="24"/>
        </w:rPr>
        <w:lastRenderedPageBreak/>
        <w:t>немецкой породой» (она положила начало красной степной породе коров), свиньи, овцы, птица.</w:t>
      </w:r>
      <w:proofErr w:type="gramEnd"/>
      <w:r w:rsidRPr="002C1DDB">
        <w:rPr>
          <w:rFonts w:ascii="Times New Roman" w:hAnsi="Times New Roman" w:cs="Times New Roman"/>
          <w:sz w:val="24"/>
          <w:szCs w:val="24"/>
        </w:rPr>
        <w:t xml:space="preserve"> Для выездов, как правило, колонист имел рессорный экипаж, именовавшийся на местном жаргоне «</w:t>
      </w:r>
      <w:proofErr w:type="spellStart"/>
      <w:r w:rsidRPr="002C1DDB">
        <w:rPr>
          <w:rFonts w:ascii="Times New Roman" w:hAnsi="Times New Roman" w:cs="Times New Roman"/>
          <w:sz w:val="24"/>
          <w:szCs w:val="24"/>
        </w:rPr>
        <w:t>нейтачанкой</w:t>
      </w:r>
      <w:proofErr w:type="spellEnd"/>
      <w:r w:rsidRPr="002C1DDB">
        <w:rPr>
          <w:rFonts w:ascii="Times New Roman" w:hAnsi="Times New Roman" w:cs="Times New Roman"/>
          <w:sz w:val="24"/>
          <w:szCs w:val="24"/>
        </w:rPr>
        <w:t xml:space="preserve">». </w:t>
      </w:r>
    </w:p>
    <w:p w:rsidR="002C1DDB" w:rsidRPr="002C1DDB" w:rsidRDefault="002C1DDB" w:rsidP="002C1DDB">
      <w:pPr>
        <w:jc w:val="both"/>
        <w:rPr>
          <w:rFonts w:ascii="Times New Roman" w:hAnsi="Times New Roman" w:cs="Times New Roman"/>
          <w:sz w:val="24"/>
          <w:szCs w:val="24"/>
        </w:rPr>
      </w:pPr>
      <w:r w:rsidRPr="002C1DDB">
        <w:rPr>
          <w:rFonts w:ascii="Times New Roman" w:hAnsi="Times New Roman" w:cs="Times New Roman"/>
          <w:sz w:val="24"/>
          <w:szCs w:val="24"/>
        </w:rPr>
        <w:t xml:space="preserve">Сразу же начинали строить и соответствующую по размерам школу, молитвенный дом. Но прежде </w:t>
      </w:r>
      <w:proofErr w:type="gramStart"/>
      <w:r w:rsidRPr="002C1DDB">
        <w:rPr>
          <w:rFonts w:ascii="Times New Roman" w:hAnsi="Times New Roman" w:cs="Times New Roman"/>
          <w:sz w:val="24"/>
          <w:szCs w:val="24"/>
        </w:rPr>
        <w:t>всего</w:t>
      </w:r>
      <w:proofErr w:type="gramEnd"/>
      <w:r w:rsidRPr="002C1DDB">
        <w:rPr>
          <w:rFonts w:ascii="Times New Roman" w:hAnsi="Times New Roman" w:cs="Times New Roman"/>
          <w:sz w:val="24"/>
          <w:szCs w:val="24"/>
        </w:rPr>
        <w:t xml:space="preserve"> был построен небольшой кирпичный завод. Со временем появлялись мастерские: </w:t>
      </w:r>
      <w:proofErr w:type="spellStart"/>
      <w:r w:rsidRPr="002C1DDB">
        <w:rPr>
          <w:rFonts w:ascii="Times New Roman" w:hAnsi="Times New Roman" w:cs="Times New Roman"/>
          <w:sz w:val="24"/>
          <w:szCs w:val="24"/>
        </w:rPr>
        <w:t>бричная</w:t>
      </w:r>
      <w:proofErr w:type="spellEnd"/>
      <w:r w:rsidRPr="002C1DDB">
        <w:rPr>
          <w:rFonts w:ascii="Times New Roman" w:hAnsi="Times New Roman" w:cs="Times New Roman"/>
          <w:sz w:val="24"/>
          <w:szCs w:val="24"/>
        </w:rPr>
        <w:t>, шорная, кузнечная, сапожная, столярная и другие.</w:t>
      </w:r>
    </w:p>
    <w:p w:rsidR="002C1DDB" w:rsidRPr="002C1DDB" w:rsidRDefault="002C1DDB" w:rsidP="002C1DDB">
      <w:pPr>
        <w:jc w:val="both"/>
        <w:rPr>
          <w:rFonts w:ascii="Times New Roman" w:hAnsi="Times New Roman" w:cs="Times New Roman"/>
          <w:sz w:val="24"/>
          <w:szCs w:val="24"/>
        </w:rPr>
      </w:pPr>
      <w:r w:rsidRPr="002C1DDB">
        <w:rPr>
          <w:rFonts w:ascii="Times New Roman" w:hAnsi="Times New Roman" w:cs="Times New Roman"/>
          <w:sz w:val="24"/>
          <w:szCs w:val="24"/>
        </w:rPr>
        <w:t xml:space="preserve">В колонии поселяне пользовались правом самоуправления. Сельский скол быт высшим органом. Правом голоса на нем обладало несколько категорий поселян: домохозяева, владеющие только усадебной оседлостью; назначаемые должностные лица. К компетенции сельского схода относилось разрешение переуступки подворных участков от одного хозяина к другому, распоряжение мирскими оброчными статьями, заведование общественными лесами, лугами и плантациями, организации и содержание школы. В состав сельской управы колонии входили </w:t>
      </w:r>
      <w:proofErr w:type="spellStart"/>
      <w:r w:rsidRPr="002C1DDB">
        <w:rPr>
          <w:rFonts w:ascii="Times New Roman" w:hAnsi="Times New Roman" w:cs="Times New Roman"/>
          <w:sz w:val="24"/>
          <w:szCs w:val="24"/>
        </w:rPr>
        <w:t>шульц</w:t>
      </w:r>
      <w:proofErr w:type="spellEnd"/>
      <w:r w:rsidRPr="002C1DDB">
        <w:rPr>
          <w:rFonts w:ascii="Times New Roman" w:hAnsi="Times New Roman" w:cs="Times New Roman"/>
          <w:sz w:val="24"/>
          <w:szCs w:val="24"/>
        </w:rPr>
        <w:t xml:space="preserve"> (староста), </w:t>
      </w:r>
      <w:proofErr w:type="spellStart"/>
      <w:r w:rsidRPr="002C1DDB">
        <w:rPr>
          <w:rFonts w:ascii="Times New Roman" w:hAnsi="Times New Roman" w:cs="Times New Roman"/>
          <w:sz w:val="24"/>
          <w:szCs w:val="24"/>
        </w:rPr>
        <w:t>байцизер</w:t>
      </w:r>
      <w:proofErr w:type="spellEnd"/>
      <w:r w:rsidRPr="002C1DDB">
        <w:rPr>
          <w:rFonts w:ascii="Times New Roman" w:hAnsi="Times New Roman" w:cs="Times New Roman"/>
          <w:sz w:val="24"/>
          <w:szCs w:val="24"/>
        </w:rPr>
        <w:t xml:space="preserve"> (писарь), казначей. Это были выборные должности сроком на один - три года.</w:t>
      </w:r>
    </w:p>
    <w:p w:rsidR="002C1DDB" w:rsidRPr="002C1DDB" w:rsidRDefault="002C1DDB" w:rsidP="002C1DDB">
      <w:pPr>
        <w:jc w:val="both"/>
        <w:rPr>
          <w:rFonts w:ascii="Times New Roman" w:hAnsi="Times New Roman" w:cs="Times New Roman"/>
          <w:sz w:val="24"/>
          <w:szCs w:val="24"/>
        </w:rPr>
      </w:pPr>
      <w:r w:rsidRPr="002C1DDB">
        <w:rPr>
          <w:rFonts w:ascii="Times New Roman" w:hAnsi="Times New Roman" w:cs="Times New Roman"/>
          <w:sz w:val="24"/>
          <w:szCs w:val="24"/>
        </w:rPr>
        <w:t>Главной организующей силой немецкой колонии являлась община. Составляя общину фактических собственников земли, колонисты придерживались «товарищеской общинной» формы землепользования.</w:t>
      </w:r>
    </w:p>
    <w:p w:rsidR="002C1DDB" w:rsidRPr="002C1DDB" w:rsidRDefault="002C1DDB" w:rsidP="002C1DDB">
      <w:pPr>
        <w:jc w:val="both"/>
        <w:rPr>
          <w:rFonts w:ascii="Times New Roman" w:hAnsi="Times New Roman" w:cs="Times New Roman"/>
          <w:sz w:val="24"/>
          <w:szCs w:val="24"/>
        </w:rPr>
      </w:pPr>
      <w:r w:rsidRPr="002C1DDB">
        <w:rPr>
          <w:rFonts w:ascii="Times New Roman" w:hAnsi="Times New Roman" w:cs="Times New Roman"/>
          <w:sz w:val="24"/>
          <w:szCs w:val="24"/>
        </w:rPr>
        <w:t>Община выступала официальным субъектом крупных юридических сделок (таких как, покупка земли, заем в банке, и т д), следила за исполнением обязательств, например, за выплатой коллективного долга по земельным сделкам. Она принимала меры по удержанию размера земельных долей на одном уровне, поддерживая принцип неделимости земельных единиц при наследовании (минорат). При наследовании колонист не имел права без согласия общины продать свой общинный пай постороннему - не немцу. Вместе с тем община не препятствовала предпринимательской мобилизации земли внутри колонии, не сковывая экономическую деятельность ее членов.</w:t>
      </w:r>
    </w:p>
    <w:p w:rsidR="002C1DDB" w:rsidRPr="002C1DDB" w:rsidRDefault="002C1DDB" w:rsidP="002C1DDB">
      <w:pPr>
        <w:jc w:val="both"/>
        <w:rPr>
          <w:rFonts w:ascii="Times New Roman" w:hAnsi="Times New Roman" w:cs="Times New Roman"/>
          <w:sz w:val="24"/>
          <w:szCs w:val="24"/>
        </w:rPr>
      </w:pPr>
      <w:r w:rsidRPr="002C1DDB">
        <w:rPr>
          <w:rFonts w:ascii="Times New Roman" w:hAnsi="Times New Roman" w:cs="Times New Roman"/>
          <w:sz w:val="24"/>
          <w:szCs w:val="24"/>
        </w:rPr>
        <w:t xml:space="preserve">В компетенцию общины входили также регулирование отношений внутри коллектива и контакты с внешним миром - волостной и окружной администрацией, судом, банками и т.д. Она поддерживала этническую, языковую и религиозную изоляцию немецкой колонии. Община решала вопросы социокультурного развития колонии: выбирала старосту, нанимала полицейских чинов, то есть, определяла тех, кто будет представлять, и защищать ее интересы. Ее влияние на школу можно оценить как определяющее. Поскольку община собственными силами открывала и содержала школу, то она считала себя вправе решать все организационные вопросы: определять преподаваемые предметы, приглашать и увольнять учителей и пр. Стремление общины удержать вопросы образований в своих руках объяснилось тем, что школа воспитывала и образовывала следующее поколение. Именно она «передавала» новой генерации конфессию и родной язык (главными </w:t>
      </w:r>
      <w:proofErr w:type="gramStart"/>
      <w:r w:rsidRPr="002C1DDB">
        <w:rPr>
          <w:rFonts w:ascii="Times New Roman" w:hAnsi="Times New Roman" w:cs="Times New Roman"/>
          <w:sz w:val="24"/>
          <w:szCs w:val="24"/>
        </w:rPr>
        <w:t>дисциплинами</w:t>
      </w:r>
      <w:proofErr w:type="gramEnd"/>
      <w:r w:rsidRPr="002C1DDB">
        <w:rPr>
          <w:rFonts w:ascii="Times New Roman" w:hAnsi="Times New Roman" w:cs="Times New Roman"/>
          <w:sz w:val="24"/>
          <w:szCs w:val="24"/>
        </w:rPr>
        <w:t xml:space="preserve"> а школах колоний был Закон Божий и немецкий язык), краеугольные камни национальной самобытности. Важно отметить, что на содержание школы (лютеранского училища) община средств не жалела. Так в 1911 году на школу было выделено 500 рублей, причем 400 рублей из этой суммы шло на зарплату учителю (Для сравнения корова в это время стоила 50-55 рублей, лошадь - 75 рублей). Учителем был в 1911 году Густав </w:t>
      </w:r>
      <w:proofErr w:type="spellStart"/>
      <w:r w:rsidRPr="002C1DDB">
        <w:rPr>
          <w:rFonts w:ascii="Times New Roman" w:hAnsi="Times New Roman" w:cs="Times New Roman"/>
          <w:sz w:val="24"/>
          <w:szCs w:val="24"/>
        </w:rPr>
        <w:t>Густавович</w:t>
      </w:r>
      <w:proofErr w:type="spellEnd"/>
      <w:r w:rsidRPr="002C1DDB">
        <w:rPr>
          <w:rFonts w:ascii="Times New Roman" w:hAnsi="Times New Roman" w:cs="Times New Roman"/>
          <w:sz w:val="24"/>
          <w:szCs w:val="24"/>
        </w:rPr>
        <w:t xml:space="preserve"> </w:t>
      </w:r>
      <w:proofErr w:type="spellStart"/>
      <w:r w:rsidRPr="002C1DDB">
        <w:rPr>
          <w:rFonts w:ascii="Times New Roman" w:hAnsi="Times New Roman" w:cs="Times New Roman"/>
          <w:sz w:val="24"/>
          <w:szCs w:val="24"/>
        </w:rPr>
        <w:t>Шельке</w:t>
      </w:r>
      <w:proofErr w:type="spellEnd"/>
      <w:r w:rsidRPr="002C1DDB">
        <w:rPr>
          <w:rFonts w:ascii="Times New Roman" w:hAnsi="Times New Roman" w:cs="Times New Roman"/>
          <w:sz w:val="24"/>
          <w:szCs w:val="24"/>
        </w:rPr>
        <w:t xml:space="preserve"> (Памятная книжка ОВД на 1912 год, стр. 182). А в 1894 году учителем работал Яков Исаакович </w:t>
      </w:r>
      <w:proofErr w:type="spellStart"/>
      <w:r w:rsidRPr="002C1DDB">
        <w:rPr>
          <w:rFonts w:ascii="Times New Roman" w:hAnsi="Times New Roman" w:cs="Times New Roman"/>
          <w:sz w:val="24"/>
          <w:szCs w:val="24"/>
        </w:rPr>
        <w:t>Фаст</w:t>
      </w:r>
      <w:proofErr w:type="spellEnd"/>
      <w:r w:rsidRPr="002C1DDB">
        <w:rPr>
          <w:rFonts w:ascii="Times New Roman" w:hAnsi="Times New Roman" w:cs="Times New Roman"/>
          <w:sz w:val="24"/>
          <w:szCs w:val="24"/>
        </w:rPr>
        <w:t>.</w:t>
      </w:r>
    </w:p>
    <w:p w:rsidR="002C1DDB" w:rsidRPr="002C1DDB" w:rsidRDefault="002C1DDB" w:rsidP="002C1DDB">
      <w:pPr>
        <w:jc w:val="both"/>
        <w:rPr>
          <w:rFonts w:ascii="Times New Roman" w:hAnsi="Times New Roman" w:cs="Times New Roman"/>
          <w:sz w:val="24"/>
          <w:szCs w:val="24"/>
        </w:rPr>
      </w:pPr>
      <w:r w:rsidRPr="002C1DDB">
        <w:rPr>
          <w:rFonts w:ascii="Times New Roman" w:hAnsi="Times New Roman" w:cs="Times New Roman"/>
          <w:sz w:val="24"/>
          <w:szCs w:val="24"/>
        </w:rPr>
        <w:t>И еще одна особенность: в немецкой школе обучались все дети - и мальчики, и девочки - 100%, а в сельском училище и церковно-приходской школе Екатериновки обучалось около 80% мальчиков и всего лишь 25-30% девочек.</w:t>
      </w:r>
    </w:p>
    <w:p w:rsidR="002C1DDB" w:rsidRPr="002C1DDB" w:rsidRDefault="002C1DDB" w:rsidP="002C1DDB">
      <w:pPr>
        <w:jc w:val="both"/>
        <w:rPr>
          <w:rFonts w:ascii="Times New Roman" w:hAnsi="Times New Roman" w:cs="Times New Roman"/>
          <w:sz w:val="24"/>
          <w:szCs w:val="24"/>
        </w:rPr>
      </w:pPr>
      <w:r w:rsidRPr="002C1DDB">
        <w:rPr>
          <w:rFonts w:ascii="Times New Roman" w:hAnsi="Times New Roman" w:cs="Times New Roman"/>
          <w:sz w:val="24"/>
          <w:szCs w:val="24"/>
        </w:rPr>
        <w:t xml:space="preserve">Сельская община устанавливала порядок пользования землей, определяла севообороты, регулировала соотношение посева и толоки (полей под паром) и их размещение, </w:t>
      </w:r>
      <w:proofErr w:type="gramStart"/>
      <w:r w:rsidRPr="002C1DDB">
        <w:rPr>
          <w:rFonts w:ascii="Times New Roman" w:hAnsi="Times New Roman" w:cs="Times New Roman"/>
          <w:sz w:val="24"/>
          <w:szCs w:val="24"/>
        </w:rPr>
        <w:t>нанимав</w:t>
      </w:r>
      <w:proofErr w:type="gramEnd"/>
      <w:r w:rsidRPr="002C1DDB">
        <w:rPr>
          <w:rFonts w:ascii="Times New Roman" w:hAnsi="Times New Roman" w:cs="Times New Roman"/>
          <w:sz w:val="24"/>
          <w:szCs w:val="24"/>
        </w:rPr>
        <w:t xml:space="preserve"> </w:t>
      </w:r>
      <w:r w:rsidRPr="002C1DDB">
        <w:rPr>
          <w:rFonts w:ascii="Times New Roman" w:hAnsi="Times New Roman" w:cs="Times New Roman"/>
          <w:sz w:val="24"/>
          <w:szCs w:val="24"/>
        </w:rPr>
        <w:lastRenderedPageBreak/>
        <w:t>общественных пастухов, привлекала на сезонные работы поденщиков (батраков) из Екатериновки и близ лежащих хуторов, обсуждала на сводах различные административные и аграрные вопросы.</w:t>
      </w:r>
    </w:p>
    <w:p w:rsidR="002C1DDB" w:rsidRPr="002C1DDB" w:rsidRDefault="002C1DDB" w:rsidP="002C1DDB">
      <w:pPr>
        <w:jc w:val="both"/>
        <w:rPr>
          <w:rFonts w:ascii="Times New Roman" w:hAnsi="Times New Roman" w:cs="Times New Roman"/>
          <w:sz w:val="24"/>
          <w:szCs w:val="24"/>
        </w:rPr>
      </w:pPr>
      <w:r w:rsidRPr="002C1DDB">
        <w:rPr>
          <w:rFonts w:ascii="Times New Roman" w:hAnsi="Times New Roman" w:cs="Times New Roman"/>
          <w:sz w:val="24"/>
          <w:szCs w:val="24"/>
        </w:rPr>
        <w:t>Немецкие колонисты использовали свои традиционные приемы земледелий и животноводства, многие из которых в скором времени были усвоены и широко применялись крестьянами. Так для ускорения вспашки использовался многолемешный плуг буккер. Традиционным российским плугом за день можно было вспахать пол десятины земли, а буккерам - до трех десятин. Кстати, в качестве тягловой силы колонисты использовали только лошадей. Это были специально выведенные крупные, сильные и выносливые кони - «битюги» (в качестве «выездных» лошадей использовались стройные и резвые «рысаки» или «дончаки»), в то время как волостные крестьяне в качестве основной тягловой силы использовали волов.</w:t>
      </w:r>
    </w:p>
    <w:p w:rsidR="002C1DDB" w:rsidRPr="002C1DDB" w:rsidRDefault="002C1DDB" w:rsidP="002C1DDB">
      <w:pPr>
        <w:jc w:val="both"/>
        <w:rPr>
          <w:rFonts w:ascii="Times New Roman" w:hAnsi="Times New Roman" w:cs="Times New Roman"/>
          <w:sz w:val="24"/>
          <w:szCs w:val="24"/>
        </w:rPr>
      </w:pPr>
      <w:r w:rsidRPr="002C1DDB">
        <w:rPr>
          <w:rFonts w:ascii="Times New Roman" w:hAnsi="Times New Roman" w:cs="Times New Roman"/>
          <w:sz w:val="24"/>
          <w:szCs w:val="24"/>
        </w:rPr>
        <w:t xml:space="preserve">Немцы ввели в земледельческую практику, посев «наволоком», т.е. под боронование без предварительной вспашки земли. Типично немецким агротехническим приемом </w:t>
      </w:r>
      <w:proofErr w:type="gramStart"/>
      <w:r w:rsidRPr="002C1DDB">
        <w:rPr>
          <w:rFonts w:ascii="Times New Roman" w:hAnsi="Times New Roman" w:cs="Times New Roman"/>
          <w:sz w:val="24"/>
          <w:szCs w:val="24"/>
        </w:rPr>
        <w:t>является</w:t>
      </w:r>
      <w:proofErr w:type="gramEnd"/>
      <w:r w:rsidRPr="002C1DDB">
        <w:rPr>
          <w:rFonts w:ascii="Times New Roman" w:hAnsi="Times New Roman" w:cs="Times New Roman"/>
          <w:sz w:val="24"/>
          <w:szCs w:val="24"/>
        </w:rPr>
        <w:t xml:space="preserve"> прикатывайте весенних посевов деревянным катком. Колонисты использовали в своей практике совершенно новый для русских крестьян инвентарь: жнеи «лобогрейки», строчные сеялки, ручные молотилки (а впоследствии и паровые молотилки), брички, рессорные экипажи «</w:t>
      </w:r>
      <w:proofErr w:type="spellStart"/>
      <w:r w:rsidRPr="002C1DDB">
        <w:rPr>
          <w:rFonts w:ascii="Times New Roman" w:hAnsi="Times New Roman" w:cs="Times New Roman"/>
          <w:sz w:val="24"/>
          <w:szCs w:val="24"/>
        </w:rPr>
        <w:t>нейтачанки</w:t>
      </w:r>
      <w:proofErr w:type="spellEnd"/>
      <w:r w:rsidRPr="002C1DDB">
        <w:rPr>
          <w:rFonts w:ascii="Times New Roman" w:hAnsi="Times New Roman" w:cs="Times New Roman"/>
          <w:sz w:val="24"/>
          <w:szCs w:val="24"/>
        </w:rPr>
        <w:t>» и др. Внесли немцы изменения в традиционный севооборот, отказавшись от традиционного посева «хлеба по хлебу». Из-за засоренности полей после зерновых высевались пропашные культуры (кукуруза, подсолнечник), овощи и бахчевые.</w:t>
      </w:r>
    </w:p>
    <w:p w:rsidR="002C1DDB" w:rsidRPr="002C1DDB" w:rsidRDefault="002C1DDB" w:rsidP="002C1DDB">
      <w:pPr>
        <w:jc w:val="both"/>
        <w:rPr>
          <w:rFonts w:ascii="Times New Roman" w:hAnsi="Times New Roman" w:cs="Times New Roman"/>
          <w:sz w:val="24"/>
          <w:szCs w:val="24"/>
        </w:rPr>
      </w:pPr>
      <w:r w:rsidRPr="002C1DDB">
        <w:rPr>
          <w:rFonts w:ascii="Times New Roman" w:hAnsi="Times New Roman" w:cs="Times New Roman"/>
          <w:sz w:val="24"/>
          <w:szCs w:val="24"/>
        </w:rPr>
        <w:t>Местные власти считали хозяйства колонистов показательными, указывая на обеспеченность сельскохозяйственным инвентарем и рациональное ведение хозяйства. При этом в рапортах военных инспекторов отмечалось: «Наружный вид колоний резко отличается от других населенных мест: они составляют как бы оазисы, впрочем, не только по наружному виду, но и во всех других отношениях его отличие ощутительно. Колонии по справедливости могут быть названы образцовыми хозяйственными фермами. Разведенные сады и рощи около усадеб, прекрасные, правильные строения, чистота и опрятность, и прочее — бросаются в глаза каждому посетителю»; они «изобилуют вместе с тем достатком, как в хлебе, так и других предметах хозяйства».</w:t>
      </w:r>
    </w:p>
    <w:p w:rsidR="002C1DDB" w:rsidRPr="002C1DDB" w:rsidRDefault="002C1DDB" w:rsidP="002C1DDB">
      <w:pPr>
        <w:jc w:val="both"/>
        <w:rPr>
          <w:rFonts w:ascii="Times New Roman" w:hAnsi="Times New Roman" w:cs="Times New Roman"/>
          <w:sz w:val="24"/>
          <w:szCs w:val="24"/>
        </w:rPr>
      </w:pPr>
      <w:proofErr w:type="gramStart"/>
      <w:r w:rsidRPr="002C1DDB">
        <w:rPr>
          <w:rFonts w:ascii="Times New Roman" w:hAnsi="Times New Roman" w:cs="Times New Roman"/>
          <w:sz w:val="24"/>
          <w:szCs w:val="24"/>
        </w:rPr>
        <w:t xml:space="preserve">Очень привлекательной немецкая колония была для </w:t>
      </w:r>
      <w:proofErr w:type="spellStart"/>
      <w:r w:rsidRPr="002C1DDB">
        <w:rPr>
          <w:rFonts w:ascii="Times New Roman" w:hAnsi="Times New Roman" w:cs="Times New Roman"/>
          <w:sz w:val="24"/>
          <w:szCs w:val="24"/>
        </w:rPr>
        <w:t>екатериновских</w:t>
      </w:r>
      <w:proofErr w:type="spellEnd"/>
      <w:r w:rsidRPr="002C1DDB">
        <w:rPr>
          <w:rFonts w:ascii="Times New Roman" w:hAnsi="Times New Roman" w:cs="Times New Roman"/>
          <w:sz w:val="24"/>
          <w:szCs w:val="24"/>
        </w:rPr>
        <w:t xml:space="preserve"> малоземельных и безземельных крестьян: поденщикам (батракам) немцы платили хорошо и кормили их хороша.</w:t>
      </w:r>
      <w:proofErr w:type="gramEnd"/>
      <w:r w:rsidRPr="002C1DDB">
        <w:rPr>
          <w:rFonts w:ascii="Times New Roman" w:hAnsi="Times New Roman" w:cs="Times New Roman"/>
          <w:sz w:val="24"/>
          <w:szCs w:val="24"/>
        </w:rPr>
        <w:t xml:space="preserve"> Правда, и работать приходилось много. Некоторые крестьяне всеми силами старались отдать своих детей-подростков к немцам в батраки. Им колонисты давали работу по силам: пасти свиней и гусей, полоть огороды, собирать плоды в садах. А наиболее привлекательной и «престижной» для девочек была работа няньки у малолетних немецких детей,</w:t>
      </w:r>
    </w:p>
    <w:p w:rsidR="002C1DDB" w:rsidRPr="002C1DDB" w:rsidRDefault="002C1DDB" w:rsidP="002C1DDB">
      <w:pPr>
        <w:jc w:val="both"/>
        <w:rPr>
          <w:rFonts w:ascii="Times New Roman" w:hAnsi="Times New Roman" w:cs="Times New Roman"/>
          <w:sz w:val="24"/>
          <w:szCs w:val="24"/>
        </w:rPr>
      </w:pPr>
      <w:proofErr w:type="gramStart"/>
      <w:r w:rsidRPr="002C1DDB">
        <w:rPr>
          <w:rFonts w:ascii="Times New Roman" w:hAnsi="Times New Roman" w:cs="Times New Roman"/>
          <w:sz w:val="24"/>
          <w:szCs w:val="24"/>
        </w:rPr>
        <w:t>С началом Первой Мировой войны отношение к немцам изменилось как со стороны крестьян (особенно после известий о гибели на войне родных и близких), так и со стороны государства - царского правительства, немецкие названия колоний заменены на русские (Клейн-</w:t>
      </w:r>
      <w:proofErr w:type="spellStart"/>
      <w:r w:rsidRPr="002C1DDB">
        <w:rPr>
          <w:rFonts w:ascii="Times New Roman" w:hAnsi="Times New Roman" w:cs="Times New Roman"/>
          <w:sz w:val="24"/>
          <w:szCs w:val="24"/>
        </w:rPr>
        <w:t>Екатериненталь</w:t>
      </w:r>
      <w:proofErr w:type="spellEnd"/>
      <w:r w:rsidRPr="002C1DDB">
        <w:rPr>
          <w:rFonts w:ascii="Times New Roman" w:hAnsi="Times New Roman" w:cs="Times New Roman"/>
          <w:sz w:val="24"/>
          <w:szCs w:val="24"/>
        </w:rPr>
        <w:t xml:space="preserve"> стала селом Мало-Екатериновкой), немцы царским указом были лишены прав на владение землей, а их недвижимость в принудительном порядке была продана Крестьянскому поземельному банку.</w:t>
      </w:r>
      <w:proofErr w:type="gramEnd"/>
    </w:p>
    <w:p w:rsidR="002C1DDB" w:rsidRPr="002C1DDB" w:rsidRDefault="002C1DDB" w:rsidP="002C1DDB">
      <w:pPr>
        <w:jc w:val="both"/>
        <w:rPr>
          <w:rFonts w:ascii="Times New Roman" w:hAnsi="Times New Roman" w:cs="Times New Roman"/>
          <w:sz w:val="24"/>
          <w:szCs w:val="24"/>
        </w:rPr>
      </w:pPr>
      <w:r w:rsidRPr="002C1DDB">
        <w:rPr>
          <w:rFonts w:ascii="Times New Roman" w:hAnsi="Times New Roman" w:cs="Times New Roman"/>
          <w:sz w:val="24"/>
          <w:szCs w:val="24"/>
        </w:rPr>
        <w:t>В годы гражданской войны колонисты постоянно подвергались разбойным нападениям и грабежам со стороны многочисленных и разношерстных банд: от Махно и «Ангела» до «Маруси».</w:t>
      </w:r>
    </w:p>
    <w:p w:rsidR="002C1DDB" w:rsidRPr="002C1DDB" w:rsidRDefault="002C1DDB" w:rsidP="002C1DDB">
      <w:pPr>
        <w:jc w:val="both"/>
        <w:rPr>
          <w:rFonts w:ascii="Times New Roman" w:hAnsi="Times New Roman" w:cs="Times New Roman"/>
          <w:sz w:val="24"/>
          <w:szCs w:val="24"/>
        </w:rPr>
      </w:pPr>
      <w:r w:rsidRPr="002C1DDB">
        <w:rPr>
          <w:rFonts w:ascii="Times New Roman" w:hAnsi="Times New Roman" w:cs="Times New Roman"/>
          <w:sz w:val="24"/>
          <w:szCs w:val="24"/>
        </w:rPr>
        <w:t>В 1929 году в Мало-</w:t>
      </w:r>
      <w:proofErr w:type="spellStart"/>
      <w:r w:rsidRPr="002C1DDB">
        <w:rPr>
          <w:rFonts w:ascii="Times New Roman" w:hAnsi="Times New Roman" w:cs="Times New Roman"/>
          <w:sz w:val="24"/>
          <w:szCs w:val="24"/>
        </w:rPr>
        <w:t>Екатериновской</w:t>
      </w:r>
      <w:proofErr w:type="spellEnd"/>
      <w:r w:rsidRPr="002C1DDB">
        <w:rPr>
          <w:rFonts w:ascii="Times New Roman" w:hAnsi="Times New Roman" w:cs="Times New Roman"/>
          <w:sz w:val="24"/>
          <w:szCs w:val="24"/>
        </w:rPr>
        <w:t xml:space="preserve"> немецкой колонии был создан колхоз имени Тельмана. Но самым страшным испытанием стал 1941 год, когда немцев всех в одночасье выселили в Казахстан. После войны никто из бывших жителей в </w:t>
      </w:r>
      <w:proofErr w:type="gramStart"/>
      <w:r w:rsidRPr="002C1DDB">
        <w:rPr>
          <w:rFonts w:ascii="Times New Roman" w:hAnsi="Times New Roman" w:cs="Times New Roman"/>
          <w:sz w:val="24"/>
          <w:szCs w:val="24"/>
        </w:rPr>
        <w:t>Мало-Екатериновку</w:t>
      </w:r>
      <w:proofErr w:type="gramEnd"/>
      <w:r w:rsidRPr="002C1DDB">
        <w:rPr>
          <w:rFonts w:ascii="Times New Roman" w:hAnsi="Times New Roman" w:cs="Times New Roman"/>
          <w:sz w:val="24"/>
          <w:szCs w:val="24"/>
        </w:rPr>
        <w:t xml:space="preserve"> не возвратился</w:t>
      </w:r>
      <w:r>
        <w:rPr>
          <w:rFonts w:ascii="Times New Roman" w:hAnsi="Times New Roman" w:cs="Times New Roman"/>
          <w:sz w:val="24"/>
          <w:szCs w:val="24"/>
        </w:rPr>
        <w:t>.</w:t>
      </w:r>
    </w:p>
    <w:p w:rsidR="00A86376" w:rsidRPr="002C1DDB" w:rsidRDefault="002C1DDB" w:rsidP="002C1DDB">
      <w:pPr>
        <w:jc w:val="both"/>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Pr="002C1DDB">
        <w:rPr>
          <w:rFonts w:ascii="Times New Roman" w:hAnsi="Times New Roman" w:cs="Times New Roman"/>
          <w:sz w:val="24"/>
          <w:szCs w:val="24"/>
        </w:rPr>
        <w:t>Николай КОЛЕСНИЧЕНКО</w:t>
      </w:r>
    </w:p>
    <w:sectPr w:rsidR="00A86376" w:rsidRPr="002C1DDB" w:rsidSect="002C1DD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DDB"/>
    <w:rsid w:val="002C1DDB"/>
    <w:rsid w:val="00413823"/>
    <w:rsid w:val="00A863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8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8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1671</Words>
  <Characters>9527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Краеведческий музей</dc:creator>
  <cp:lastModifiedBy>Краеведческий музей</cp:lastModifiedBy>
  <cp:revision>1</cp:revision>
  <dcterms:created xsi:type="dcterms:W3CDTF">2021-10-15T13:03:00Z</dcterms:created>
  <dcterms:modified xsi:type="dcterms:W3CDTF">2021-10-15T13:06:00Z</dcterms:modified>
</cp:coreProperties>
</file>