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6B" w:rsidRPr="009D6F6B" w:rsidRDefault="009D6F6B" w:rsidP="00666381">
      <w:pPr>
        <w:spacing w:after="0"/>
        <w:ind w:left="-851"/>
        <w:jc w:val="center"/>
        <w:rPr>
          <w:b/>
          <w:sz w:val="36"/>
          <w:szCs w:val="36"/>
        </w:rPr>
      </w:pPr>
      <w:r w:rsidRPr="009D6F6B">
        <w:rPr>
          <w:b/>
          <w:sz w:val="36"/>
          <w:szCs w:val="36"/>
        </w:rPr>
        <w:t>Полный кавалер</w:t>
      </w:r>
    </w:p>
    <w:p w:rsidR="00E85089" w:rsidRDefault="00666381" w:rsidP="00C75248">
      <w:pPr>
        <w:spacing w:after="0"/>
        <w:ind w:left="-851"/>
        <w:jc w:val="both"/>
      </w:pPr>
      <w:r>
        <w:tab/>
      </w:r>
      <w:r>
        <w:tab/>
      </w:r>
      <w:r w:rsidR="00975A93">
        <w:t xml:space="preserve">Он родился в крестьянской семье в селе </w:t>
      </w:r>
      <w:proofErr w:type="gramStart"/>
      <w:r w:rsidR="00975A93">
        <w:t>Ряжен</w:t>
      </w:r>
      <w:r>
        <w:t>ое</w:t>
      </w:r>
      <w:proofErr w:type="gramEnd"/>
      <w:r w:rsidR="00975A93">
        <w:t>. В памятном 1941 г. вернулся в родное село, окончив Таганрогскую среднюю школу. Мечтал стать инженером. Но началась война. Юноша ушёл на фронт. В военные годы он прошел славный боевой путь, неоднократно отмечался высокими правительственными наградами. Но Василий Иванович Добрица говорит о себе мало, подчеркивая, что воевал как и тысячи советских бойцов. А на самом деле за исключительное мужество и находчивость удостоен трех орденов Славы, ордена Отечественной войны 1 степени, двух медалей «За отвагу». Не каждый воин может похвастаться такими наградами.</w:t>
      </w:r>
    </w:p>
    <w:p w:rsidR="00975A93" w:rsidRDefault="00666381" w:rsidP="00C75248">
      <w:pPr>
        <w:spacing w:after="0"/>
        <w:ind w:left="-851"/>
        <w:jc w:val="both"/>
      </w:pPr>
      <w:r>
        <w:tab/>
      </w:r>
      <w:r>
        <w:tab/>
      </w:r>
      <w:r w:rsidR="00975A93">
        <w:t>Наши войска вышли южней Варшавы к Висле, которую предстояло форсировать. Переправочных средств мало</w:t>
      </w:r>
      <w:r w:rsidR="00C75248">
        <w:t xml:space="preserve">. На двух лодках разведчики с сапером В. Добрицей переправились на другой берег, пристали к небольшому островку. Оставив лодки, бойцы начали продвигаться, вошли в немецкие окопы, встретив вражеский пулеметный расчет, уничтожили его. В. Добрица установил, что на этом участке мин нет. Вернувшись, разведчики доложили, что полк может передвигаться на противоположный берег. В. Добрице во время переправы не один раз приходилось пересекать реку. Лодка, в которой он находился, дважды переворачивалась, но это не смогло остановить советских воинов. Полк успешно совершил переправу и захватил важный плацдарм. </w:t>
      </w:r>
    </w:p>
    <w:p w:rsidR="00C75248" w:rsidRDefault="00C75248" w:rsidP="00C75248">
      <w:pPr>
        <w:spacing w:after="0"/>
        <w:ind w:left="-851"/>
        <w:jc w:val="both"/>
      </w:pPr>
      <w:r>
        <w:t>За смелость в разведке, мужество при переправе грудь В. Добриц</w:t>
      </w:r>
      <w:r w:rsidR="00840A13">
        <w:t>а</w:t>
      </w:r>
      <w:bookmarkStart w:id="0" w:name="_GoBack"/>
      <w:bookmarkEnd w:id="0"/>
      <w:r>
        <w:t xml:space="preserve"> украсила высокая награда - орден Славы 2 степени.</w:t>
      </w:r>
    </w:p>
    <w:p w:rsidR="00C75248" w:rsidRDefault="00C75248" w:rsidP="00C75248">
      <w:pPr>
        <w:spacing w:after="0"/>
        <w:ind w:left="-851"/>
        <w:jc w:val="both"/>
      </w:pPr>
      <w:r>
        <w:t>За выполнение сложного боевого задания в январе 1945 года наш земляк был удостоен высшей солдатской награды - ордена Славы 1 степени.</w:t>
      </w:r>
    </w:p>
    <w:p w:rsidR="00C75248" w:rsidRDefault="00666381" w:rsidP="00C75248">
      <w:pPr>
        <w:spacing w:after="0"/>
        <w:ind w:left="-851"/>
        <w:jc w:val="both"/>
      </w:pPr>
      <w:r>
        <w:tab/>
      </w:r>
      <w:r>
        <w:tab/>
      </w:r>
      <w:r w:rsidR="00C75248">
        <w:t xml:space="preserve">Отгремели бои, славный воин вернулся на Родину. Он решил осуществить свою давнюю мечту: стать инженером. Путь </w:t>
      </w:r>
      <w:r w:rsidR="00F3714E">
        <w:t xml:space="preserve">к заветной мечте оказался тернистым. Закончив Таганрогскую школу механизации сельского хозяйства, он работал комбайнером в Матвеево-Курганской МСТ. Товарищи помнят этого скромного, старательного механизатора, добившегося больших рекордов в уборочной страде трудного 1950 года. Потом В. И. Добрица поступил заочно в Ленинградский машиностроительный техникум. </w:t>
      </w:r>
    </w:p>
    <w:p w:rsidR="00F3714E" w:rsidRDefault="00F3714E" w:rsidP="00C75248">
      <w:pPr>
        <w:spacing w:after="0"/>
        <w:ind w:left="-851"/>
        <w:jc w:val="both"/>
      </w:pPr>
      <w:r>
        <w:t xml:space="preserve">Сейчас бывший воин Василий Добрица работает в отделе главного технолога комбайнового завода в должности инженера-коструктора, принимая участие в выпуске степных кораблей для необъятной нашей Родины, которую </w:t>
      </w:r>
      <w:r w:rsidR="009D6F6B">
        <w:t>он и тысячи советских воинов отстояли в суровые годы Великой Отечественной войны.</w:t>
      </w:r>
    </w:p>
    <w:p w:rsidR="00666381" w:rsidRDefault="00666381" w:rsidP="00C75248">
      <w:pPr>
        <w:spacing w:after="0"/>
        <w:ind w:left="-851"/>
        <w:jc w:val="both"/>
      </w:pPr>
    </w:p>
    <w:p w:rsidR="00666381" w:rsidRDefault="00666381" w:rsidP="00C75248">
      <w:pPr>
        <w:spacing w:after="0"/>
        <w:ind w:left="-851"/>
        <w:jc w:val="both"/>
      </w:pPr>
    </w:p>
    <w:p w:rsidR="009D6F6B" w:rsidRDefault="009D6F6B" w:rsidP="00C75248">
      <w:pPr>
        <w:spacing w:after="0"/>
        <w:ind w:left="-851"/>
        <w:jc w:val="both"/>
      </w:pPr>
      <w:r>
        <w:t>А. Земляченко, научный сотрудник Таганрогского краеведческого музея.</w:t>
      </w:r>
    </w:p>
    <w:p w:rsidR="009D6F6B" w:rsidRDefault="009D6F6B" w:rsidP="00C75248">
      <w:pPr>
        <w:spacing w:after="0"/>
        <w:ind w:left="-851"/>
        <w:jc w:val="both"/>
      </w:pPr>
      <w:r>
        <w:t xml:space="preserve">«Приазовская степь» 1965, 7 мая.  </w:t>
      </w:r>
    </w:p>
    <w:sectPr w:rsidR="009D6F6B" w:rsidSect="009D6F6B">
      <w:pgSz w:w="11906" w:h="16838"/>
      <w:pgMar w:top="28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93"/>
    <w:rsid w:val="0039250E"/>
    <w:rsid w:val="00666381"/>
    <w:rsid w:val="006D732B"/>
    <w:rsid w:val="00840A13"/>
    <w:rsid w:val="00975A93"/>
    <w:rsid w:val="009D6F6B"/>
    <w:rsid w:val="00A653C6"/>
    <w:rsid w:val="00C75248"/>
    <w:rsid w:val="00D657C1"/>
    <w:rsid w:val="00F37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М.видео</dc:creator>
  <cp:lastModifiedBy>ркм</cp:lastModifiedBy>
  <cp:revision>3</cp:revision>
  <dcterms:created xsi:type="dcterms:W3CDTF">2020-03-16T13:52:00Z</dcterms:created>
  <dcterms:modified xsi:type="dcterms:W3CDTF">2020-03-16T13:52:00Z</dcterms:modified>
</cp:coreProperties>
</file>