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2E75B6" w:themeColor="accent1" w:themeShade="BF"/>
          <w:sz w:val="30"/>
          <w:szCs w:val="30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2E75B6" w:themeColor="accent1" w:themeShade="BF"/>
          <w:sz w:val="30"/>
          <w:szCs w:val="30"/>
        </w:rPr>
        <w:drawing>
          <wp:inline distT="0" distB="0" distL="0" distR="0">
            <wp:extent cx="3305175" cy="2601595"/>
            <wp:effectExtent l="0" t="0" r="0" b="8255"/>
            <wp:docPr id="5" name="Рисунок 5" descr="F:\img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F:\img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3" t="16786" r="6604"/>
                    <a:stretch>
                      <a:fillRect/>
                    </a:stretch>
                  </pic:blipFill>
                  <pic:spPr>
                    <a:xfrm>
                      <a:off x="0" y="0"/>
                      <a:ext cx="3315403" cy="260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17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548235" w:themeColor="accent6" w:themeShade="BF"/>
          <w:sz w:val="32"/>
          <w:szCs w:val="32"/>
        </w:rPr>
      </w:pPr>
    </w:p>
    <w:p>
      <w:pPr>
        <w:spacing w:after="0" w:line="360" w:lineRule="atLeast"/>
        <w:jc w:val="center"/>
        <w:rPr>
          <w:rFonts w:ascii="Times New Roman" w:hAnsi="Times New Roman"/>
          <w:color w:val="666459"/>
          <w:sz w:val="24"/>
          <w:szCs w:val="24"/>
        </w:rPr>
      </w:pPr>
      <w:r>
        <w:rPr>
          <w:rFonts w:ascii="Times New Roman" w:hAnsi="Times New Roman"/>
          <w:color w:val="666459"/>
          <w:sz w:val="24"/>
          <w:szCs w:val="24"/>
        </w:rPr>
        <w:t>Подростковый возраст - это период между детством и взрослостью.</w:t>
      </w:r>
    </w:p>
    <w:p>
      <w:pPr>
        <w:spacing w:after="0" w:line="360" w:lineRule="atLeast"/>
        <w:jc w:val="center"/>
        <w:rPr>
          <w:rFonts w:ascii="Times New Roman" w:hAnsi="Times New Roman"/>
          <w:color w:val="666459"/>
          <w:sz w:val="24"/>
          <w:szCs w:val="24"/>
        </w:rPr>
      </w:pPr>
    </w:p>
    <w:p>
      <w:pPr>
        <w:spacing w:after="0" w:line="360" w:lineRule="atLeast"/>
        <w:jc w:val="both"/>
        <w:rPr>
          <w:rFonts w:ascii="Times New Roman" w:hAnsi="Times New Roman"/>
          <w:color w:val="666459"/>
          <w:sz w:val="24"/>
          <w:szCs w:val="24"/>
        </w:rPr>
      </w:pPr>
      <w:r>
        <w:rPr>
          <w:rFonts w:ascii="Times New Roman" w:hAnsi="Times New Roman"/>
          <w:color w:val="666459"/>
          <w:sz w:val="24"/>
          <w:szCs w:val="24"/>
        </w:rPr>
        <w:t>У подростков на первом месте – общение со сверстниками. Отношения со сверстниками более значимы, чем со взрослыми, происходит социальное обособление подростка от своей семьи.</w:t>
      </w:r>
    </w:p>
    <w:p>
      <w:pPr>
        <w:spacing w:after="0" w:line="360" w:lineRule="atLeast"/>
        <w:jc w:val="both"/>
        <w:rPr>
          <w:rFonts w:ascii="Times New Roman" w:hAnsi="Times New Roman"/>
          <w:color w:val="666459"/>
          <w:sz w:val="24"/>
          <w:szCs w:val="24"/>
        </w:rPr>
      </w:pPr>
    </w:p>
    <w:p>
      <w:pPr>
        <w:spacing w:after="0" w:line="360" w:lineRule="atLeast"/>
        <w:jc w:val="both"/>
        <w:rPr>
          <w:rFonts w:ascii="Times New Roman" w:hAnsi="Times New Roman"/>
          <w:color w:val="666459"/>
          <w:sz w:val="24"/>
          <w:szCs w:val="24"/>
        </w:rPr>
      </w:pPr>
      <w:r>
        <w:rPr>
          <w:rFonts w:ascii="Times New Roman" w:hAnsi="Times New Roman"/>
          <w:color w:val="666459"/>
          <w:sz w:val="24"/>
          <w:szCs w:val="24"/>
        </w:rPr>
        <w:t>Ребенок требует независимости, уважения к своим тайнам. Разногласия с родителями происходят в основном по поводу стиля одежды, причёски, ухода из дому, свободного времени, школьных и материальных проблем.</w:t>
      </w:r>
    </w:p>
    <w:p>
      <w:pPr>
        <w:spacing w:after="0" w:line="360" w:lineRule="atLeast"/>
        <w:jc w:val="both"/>
        <w:rPr>
          <w:rFonts w:ascii="Times New Roman" w:hAnsi="Times New Roman"/>
          <w:color w:val="666459"/>
          <w:sz w:val="24"/>
          <w:szCs w:val="24"/>
        </w:rPr>
      </w:pPr>
    </w:p>
    <w:p>
      <w:pPr>
        <w:spacing w:after="0" w:line="360" w:lineRule="atLeast"/>
        <w:rPr>
          <w:rFonts w:ascii="Times New Roman" w:hAnsi="Times New Roman"/>
          <w:color w:val="666459"/>
          <w:sz w:val="24"/>
          <w:szCs w:val="24"/>
        </w:rPr>
      </w:pPr>
      <w:r>
        <w:rPr>
          <w:rFonts w:ascii="Times New Roman" w:hAnsi="Times New Roman"/>
          <w:color w:val="666459"/>
          <w:sz w:val="24"/>
          <w:szCs w:val="24"/>
        </w:rPr>
        <w:t>. </w:t>
      </w:r>
    </w:p>
    <w:p>
      <w:pPr>
        <w:spacing w:after="0"/>
        <w:jc w:val="center"/>
        <w:rPr>
          <w:rFonts w:ascii="Times New Roman" w:hAnsi="Times New Roman"/>
          <w:b/>
          <w:i/>
          <w:iCs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FF"/>
          <w:sz w:val="24"/>
          <w:szCs w:val="24"/>
        </w:rPr>
        <w:t>Рекомендации для родителей подростков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Что нарушает психологическую безопасность подростка: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-постоянная критика родителей и учителей, которая планомерно программирует сознание ребенка на неудачу;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-отстранение ребенка от круга знакомых и друзей дома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-слишком жесткие правила или их отсутствие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-насмешки над внешностью детей, их физическими недостатками и слабостями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-вербальные или невербальные послания негативной направленности 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-терпимость окружения к употреблению  алкоголя и «легких» спиртных напитков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-отсутствие времени у родителей для общения с детьми</w:t>
      </w:r>
    </w:p>
    <w:p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Что защищает и укрепляет: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-конструктивный стиль общения родителей с подростками, позволяющий ему чувствовать себя самостоятельным членом семьи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-поддерживающие уверенность в себе и чувство своей ценности для семьи «поддерживающие послания» - вербальные и невербальные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-замена репрессий за плохое поведение наградами за хорошее 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родителей повиниться, если они в чем-то были не правы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-серьезное отношение к чувствам и переживаниям подростков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17"/>
        <w:numPr>
          <w:numId w:val="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20"/>
          <w:szCs w:val="44"/>
        </w:rPr>
      </w:pPr>
      <w:r>
        <w:rPr>
          <w:rFonts w:ascii="Times New Roman" w:hAnsi="Times New Roman"/>
          <w:b/>
          <w:i/>
          <w:color w:val="0070C0"/>
          <w:sz w:val="220"/>
          <w:szCs w:val="44"/>
        </w:rPr>
        <w:drawing>
          <wp:inline distT="0" distB="0" distL="0" distR="0">
            <wp:extent cx="3327400" cy="2495550"/>
            <wp:effectExtent l="0" t="0" r="6350" b="0"/>
            <wp:docPr id="2" name="Рисунок 2" descr="F:\img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F:\img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2815" cy="249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74035" cy="2305685"/>
            <wp:effectExtent l="0" t="0" r="12065" b="571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Подростковый возраст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-это стадия развития личности, которая обычно начинается с 11-12 и продолжается до 16-17 лет – периода, когда человек входит во «взрослую жизнь»</w:t>
      </w:r>
    </w:p>
    <w:p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>
      <w:pPr>
        <w:pStyle w:val="17"/>
        <w:numPr>
          <w:ilvl w:val="0"/>
          <w:numId w:val="1"/>
        </w:numPr>
        <w:spacing w:after="0" w:line="240" w:lineRule="auto"/>
        <w:ind w:left="440" w:leftChars="0" w:hanging="36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Резкие перепады настроения, повышенная, нестабильная эмоциональная эмоциональность, неуправляемость настроения, повышенная возбудимость, импульсивность.</w:t>
      </w:r>
    </w:p>
    <w:p>
      <w:pPr>
        <w:pStyle w:val="17"/>
        <w:numPr>
          <w:ilvl w:val="0"/>
          <w:numId w:val="1"/>
        </w:numPr>
        <w:spacing w:after="0" w:line="240" w:lineRule="auto"/>
        <w:ind w:left="440" w:leftChars="0" w:hanging="36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отдельных случаях проявляются такие признаки, как депрессия, неусидчивость и плохая концентрация внимания, раздражительность.</w:t>
      </w:r>
    </w:p>
    <w:p>
      <w:pPr>
        <w:pStyle w:val="17"/>
        <w:numPr>
          <w:ilvl w:val="0"/>
          <w:numId w:val="1"/>
        </w:numPr>
        <w:spacing w:after="0" w:line="240" w:lineRule="auto"/>
        <w:ind w:left="440" w:leftChars="0" w:hanging="36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подростка может появится тревога, агрессия и проблемное поведение. Это может выражаться в конфликтных отношениях со взрослыми.</w:t>
      </w:r>
    </w:p>
    <w:p>
      <w:pPr>
        <w:pStyle w:val="17"/>
        <w:numPr>
          <w:ilvl w:val="0"/>
          <w:numId w:val="1"/>
        </w:numPr>
        <w:spacing w:after="0" w:line="240" w:lineRule="auto"/>
        <w:ind w:left="440" w:leftChars="0" w:hanging="36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Склонность к риску и агрессии – это приемы самоутверждения.</w:t>
      </w:r>
    </w:p>
    <w:p>
      <w:pPr>
        <w:pStyle w:val="17"/>
        <w:numPr>
          <w:ilvl w:val="0"/>
          <w:numId w:val="1"/>
        </w:numPr>
        <w:spacing w:after="0" w:line="240" w:lineRule="auto"/>
        <w:ind w:left="440" w:leftChars="0" w:hanging="36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Ведущей деятельностью в этом возрасте становится личностное общение со сверстниками. Характерно стремление к лидерству в группе сверстников.</w:t>
      </w:r>
    </w:p>
    <w:p>
      <w:pPr>
        <w:pStyle w:val="17"/>
        <w:numPr>
          <w:ilvl w:val="0"/>
          <w:numId w:val="1"/>
        </w:numPr>
        <w:spacing w:after="0" w:line="240" w:lineRule="auto"/>
        <w:ind w:left="440" w:leftChars="0" w:hanging="36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Идет активный поиск своего «Я». В этот же период происходит становление мировоззрения молодого человека.</w:t>
      </w:r>
    </w:p>
    <w:p>
      <w:pPr>
        <w:pStyle w:val="17"/>
        <w:numPr>
          <w:ilvl w:val="0"/>
          <w:numId w:val="1"/>
        </w:numPr>
        <w:spacing w:after="0" w:line="240" w:lineRule="auto"/>
        <w:ind w:left="440" w:leftChars="0" w:hanging="36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первый план выходит острая потребность в признании, самоутверждении.</w:t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Положительные изменения, происходящие с подростком:</w:t>
      </w:r>
    </w:p>
    <w:p>
      <w:pPr>
        <w:pStyle w:val="1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чувства взрослости;</w:t>
      </w:r>
    </w:p>
    <w:p>
      <w:pPr>
        <w:pStyle w:val="1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 самосознания, самооценки, саморегуляции.</w:t>
      </w:r>
    </w:p>
    <w:p>
      <w:pPr>
        <w:pStyle w:val="1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Повышенное внимание к своей внешности (рост, фигура, лицо, одежда).</w:t>
      </w:r>
    </w:p>
    <w:p>
      <w:pPr>
        <w:pStyle w:val="1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самостоятельности в приобретении знаний и навыков.</w:t>
      </w:r>
    </w:p>
    <w:p>
      <w:pPr>
        <w:pStyle w:val="1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познавательной мотивации.</w:t>
      </w:r>
    </w:p>
    <w:p>
      <w:pPr>
        <w:pStyle w:val="1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Желание быть не хуже и не лучше других.</w:t>
      </w:r>
    </w:p>
    <w:p>
      <w:pPr>
        <w:pStyle w:val="1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Негативные изменения, происходящие с подростком:</w:t>
      </w:r>
    </w:p>
    <w:p>
      <w:pPr>
        <w:pStyle w:val="1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Ранимая неустойчивая психика, высокая тревожность.</w:t>
      </w:r>
    </w:p>
    <w:p>
      <w:pPr>
        <w:pStyle w:val="1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Проявления эгоцентризма.</w:t>
      </w:r>
    </w:p>
    <w:p>
      <w:pPr>
        <w:pStyle w:val="1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Намеренная манипуляция взрослыми.</w:t>
      </w:r>
    </w:p>
    <w:p>
      <w:pPr>
        <w:pStyle w:val="1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Внутренний конфликт с самим с собой и окружающими.</w:t>
      </w:r>
    </w:p>
    <w:p>
      <w:pPr>
        <w:pStyle w:val="1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Повышенное негативное отношение к учителям, родителям, взрослым.</w:t>
      </w:r>
    </w:p>
    <w:p>
      <w:pPr>
        <w:pStyle w:val="1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 одиночества (мысли о суициде).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697355" cy="933450"/>
            <wp:effectExtent l="0" t="0" r="0" b="0"/>
            <wp:docPr id="14" name="Рисунок 14" descr="F:\0026-026-Osobennosti-podrostkovogo-vozrasta-Psikhologicheskie-izmene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F:\0026-026-Osobennosti-podrostkovogo-vozrasta-Psikhologicheskie-izmenenij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1" t="72795" r="48836"/>
                    <a:stretch>
                      <a:fillRect/>
                    </a:stretch>
                  </pic:blipFill>
                  <pic:spPr>
                    <a:xfrm>
                      <a:off x="0" y="0"/>
                      <a:ext cx="1720642" cy="94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Советы родителям подростков</w:t>
      </w:r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Безусловно принимать его.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 слушать его переживания и потребности.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Бывать (читать, заниматься) вместе.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вмешиваться в те его занятия, с которыми он справляется сам.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Помогать, когда просит.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Делиться своими чувствами (значит доверять).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Конструктивно решать конфликты, искать компромиссы.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в повседневном общении приветливые фразы («Мне хорошо с тобой…», «Мне нравится как ты…», «Как хорошо, что ты у нас есть…»).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можно чаще обнимать его.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Ч</w:t>
      </w:r>
      <w:r>
        <w:rPr>
          <w:rFonts w:ascii="Times New Roman" w:hAnsi="Times New Roman"/>
          <w:sz w:val="24"/>
          <w:szCs w:val="24"/>
        </w:rPr>
        <w:t>аще хвалить за любые достижения и успехи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</w:rPr>
        <w:t>одчеркивать достоинства его внешности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его положительные черты характера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</w:rPr>
        <w:t>оручать сложные и ответственные дела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</w:rPr>
        <w:t>тмечать и хвалить за адекватное и социально приемлемое поведение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</w:rPr>
        <w:t>аучить ребенка опознавать методы индивидуального и группового давления, разъяснить их цель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</w:rPr>
        <w:t>бедить ребенка, что он имеет право на собственный выбор, собственное решение и не обязан принимать чужие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>
      <w:pPr>
        <w:pStyle w:val="1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</w:rPr>
        <w:t>е откладывать разговоры с ребенком, если он пытается что-то сообщить, и не игнорировать это сообщение как маловажное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sectPr>
      <w:pgSz w:w="16838" w:h="11906" w:orient="landscape"/>
      <w:pgMar w:top="426" w:right="678" w:bottom="426" w:left="567" w:header="709" w:footer="709" w:gutter="0"/>
      <w:cols w:space="566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onotype Corsiva">
    <w:altName w:val="Mongolian Baiti"/>
    <w:panose1 w:val="03010101010201010101"/>
    <w:charset w:val="CC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E4E9E"/>
    <w:multiLevelType w:val="multilevel"/>
    <w:tmpl w:val="053E4E9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B2D7E7A"/>
    <w:multiLevelType w:val="multilevel"/>
    <w:tmpl w:val="3B2D7E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01C3F23"/>
    <w:multiLevelType w:val="multilevel"/>
    <w:tmpl w:val="401C3F2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64E07D6"/>
    <w:multiLevelType w:val="multilevel"/>
    <w:tmpl w:val="664E07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AC"/>
    <w:rsid w:val="00040AB8"/>
    <w:rsid w:val="00050086"/>
    <w:rsid w:val="00051B50"/>
    <w:rsid w:val="00055BB7"/>
    <w:rsid w:val="00063864"/>
    <w:rsid w:val="00092EB0"/>
    <w:rsid w:val="000931DC"/>
    <w:rsid w:val="000B071C"/>
    <w:rsid w:val="000B6EDC"/>
    <w:rsid w:val="000C4A02"/>
    <w:rsid w:val="000E1C27"/>
    <w:rsid w:val="000F2748"/>
    <w:rsid w:val="000F3169"/>
    <w:rsid w:val="00105236"/>
    <w:rsid w:val="00117A88"/>
    <w:rsid w:val="001538AC"/>
    <w:rsid w:val="00173B29"/>
    <w:rsid w:val="001A72A9"/>
    <w:rsid w:val="001B2173"/>
    <w:rsid w:val="001B46E2"/>
    <w:rsid w:val="001D6350"/>
    <w:rsid w:val="00243B22"/>
    <w:rsid w:val="0026687C"/>
    <w:rsid w:val="00266A7F"/>
    <w:rsid w:val="002E3110"/>
    <w:rsid w:val="002E4CA2"/>
    <w:rsid w:val="002F1C2D"/>
    <w:rsid w:val="00367317"/>
    <w:rsid w:val="00372A91"/>
    <w:rsid w:val="003767CD"/>
    <w:rsid w:val="00387097"/>
    <w:rsid w:val="003B2473"/>
    <w:rsid w:val="003E5BD6"/>
    <w:rsid w:val="003F085A"/>
    <w:rsid w:val="003F0FF6"/>
    <w:rsid w:val="00412DE8"/>
    <w:rsid w:val="00412E63"/>
    <w:rsid w:val="004230B9"/>
    <w:rsid w:val="004326FD"/>
    <w:rsid w:val="004339A6"/>
    <w:rsid w:val="00436470"/>
    <w:rsid w:val="00441CC5"/>
    <w:rsid w:val="00470295"/>
    <w:rsid w:val="00473172"/>
    <w:rsid w:val="004A718A"/>
    <w:rsid w:val="004C08DC"/>
    <w:rsid w:val="004E051F"/>
    <w:rsid w:val="004E5552"/>
    <w:rsid w:val="00502C12"/>
    <w:rsid w:val="00506A1A"/>
    <w:rsid w:val="005367EE"/>
    <w:rsid w:val="005467BF"/>
    <w:rsid w:val="00554417"/>
    <w:rsid w:val="00573ECC"/>
    <w:rsid w:val="005956FA"/>
    <w:rsid w:val="005A0FA1"/>
    <w:rsid w:val="005A279D"/>
    <w:rsid w:val="005C25A6"/>
    <w:rsid w:val="005D3F57"/>
    <w:rsid w:val="005E4FB9"/>
    <w:rsid w:val="005F5805"/>
    <w:rsid w:val="006122CA"/>
    <w:rsid w:val="006218C5"/>
    <w:rsid w:val="00672E40"/>
    <w:rsid w:val="00686D9B"/>
    <w:rsid w:val="006A2E23"/>
    <w:rsid w:val="00706FFA"/>
    <w:rsid w:val="00742C70"/>
    <w:rsid w:val="00775327"/>
    <w:rsid w:val="00791E0D"/>
    <w:rsid w:val="0079515D"/>
    <w:rsid w:val="007A1899"/>
    <w:rsid w:val="007B2C1D"/>
    <w:rsid w:val="007B4CF9"/>
    <w:rsid w:val="007E1D30"/>
    <w:rsid w:val="008204F8"/>
    <w:rsid w:val="00833E99"/>
    <w:rsid w:val="00854612"/>
    <w:rsid w:val="008827DF"/>
    <w:rsid w:val="008838B7"/>
    <w:rsid w:val="00884BF8"/>
    <w:rsid w:val="008C40F5"/>
    <w:rsid w:val="008E11AB"/>
    <w:rsid w:val="008F0BAE"/>
    <w:rsid w:val="00936747"/>
    <w:rsid w:val="009659A2"/>
    <w:rsid w:val="009709BF"/>
    <w:rsid w:val="00972D95"/>
    <w:rsid w:val="00975E0E"/>
    <w:rsid w:val="009765D7"/>
    <w:rsid w:val="00980071"/>
    <w:rsid w:val="009878AE"/>
    <w:rsid w:val="009E2707"/>
    <w:rsid w:val="00A138B5"/>
    <w:rsid w:val="00A172D9"/>
    <w:rsid w:val="00A30602"/>
    <w:rsid w:val="00A36414"/>
    <w:rsid w:val="00A44FED"/>
    <w:rsid w:val="00A74523"/>
    <w:rsid w:val="00A845D8"/>
    <w:rsid w:val="00AC283F"/>
    <w:rsid w:val="00AE3248"/>
    <w:rsid w:val="00AF5EAE"/>
    <w:rsid w:val="00B05BF6"/>
    <w:rsid w:val="00B06E55"/>
    <w:rsid w:val="00B12D4B"/>
    <w:rsid w:val="00B14B7A"/>
    <w:rsid w:val="00B52785"/>
    <w:rsid w:val="00B65A75"/>
    <w:rsid w:val="00B96FE9"/>
    <w:rsid w:val="00BF702F"/>
    <w:rsid w:val="00C04F97"/>
    <w:rsid w:val="00C350B2"/>
    <w:rsid w:val="00C36183"/>
    <w:rsid w:val="00C37AD7"/>
    <w:rsid w:val="00C43C0F"/>
    <w:rsid w:val="00C70CA0"/>
    <w:rsid w:val="00C77823"/>
    <w:rsid w:val="00C77BCF"/>
    <w:rsid w:val="00C80177"/>
    <w:rsid w:val="00CA1D0D"/>
    <w:rsid w:val="00CC020B"/>
    <w:rsid w:val="00D40DA4"/>
    <w:rsid w:val="00D60705"/>
    <w:rsid w:val="00D631A1"/>
    <w:rsid w:val="00DB1EAE"/>
    <w:rsid w:val="00DC2EDC"/>
    <w:rsid w:val="00DE16E8"/>
    <w:rsid w:val="00E21C13"/>
    <w:rsid w:val="00E23426"/>
    <w:rsid w:val="00E4067E"/>
    <w:rsid w:val="00E6501F"/>
    <w:rsid w:val="00EE68F4"/>
    <w:rsid w:val="00EE7F04"/>
    <w:rsid w:val="00F1793B"/>
    <w:rsid w:val="00F536B2"/>
    <w:rsid w:val="00F651F0"/>
    <w:rsid w:val="00F703B3"/>
    <w:rsid w:val="00FF1B10"/>
    <w:rsid w:val="00FF7478"/>
    <w:rsid w:val="73316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16"/>
    <w:qFormat/>
    <w:uiPriority w:val="0"/>
    <w:pPr>
      <w:keepNext/>
      <w:spacing w:before="45" w:after="0" w:line="240" w:lineRule="auto"/>
      <w:ind w:left="180" w:right="180" w:firstLine="360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rFonts w:cs="Times New Roman"/>
      <w:b/>
      <w:bCs/>
    </w:rPr>
  </w:style>
  <w:style w:type="paragraph" w:styleId="9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12"/>
    <w:uiPriority w:val="0"/>
    <w:pPr>
      <w:spacing w:after="240" w:line="240" w:lineRule="atLeast"/>
    </w:pPr>
    <w:rPr>
      <w:rFonts w:ascii="Garamond" w:hAnsi="Garamond"/>
      <w:spacing w:val="-5"/>
      <w:sz w:val="24"/>
      <w:szCs w:val="20"/>
      <w:lang w:eastAsia="en-US"/>
    </w:rPr>
  </w:style>
  <w:style w:type="paragraph" w:styleId="11">
    <w:name w:val="Normal (Web)"/>
    <w:basedOn w:val="1"/>
    <w:uiPriority w:val="99"/>
    <w:pPr>
      <w:spacing w:after="240" w:line="240" w:lineRule="atLeast"/>
    </w:pPr>
    <w:rPr>
      <w:rFonts w:ascii="Times New Roman" w:hAnsi="Times New Roman"/>
      <w:sz w:val="24"/>
      <w:szCs w:val="24"/>
      <w:lang w:eastAsia="en-US"/>
    </w:rPr>
  </w:style>
  <w:style w:type="character" w:customStyle="1" w:styleId="12">
    <w:name w:val="Основной текст Знак"/>
    <w:basedOn w:val="4"/>
    <w:link w:val="10"/>
    <w:uiPriority w:val="0"/>
    <w:rPr>
      <w:rFonts w:ascii="Garamond" w:hAnsi="Garamond" w:eastAsia="Times New Roman" w:cs="Times New Roman"/>
      <w:spacing w:val="-5"/>
      <w:sz w:val="24"/>
      <w:szCs w:val="20"/>
      <w:lang w:eastAsia="en-US"/>
    </w:rPr>
  </w:style>
  <w:style w:type="paragraph" w:customStyle="1" w:styleId="13">
    <w:name w:val="Заголовок титульного листа"/>
    <w:basedOn w:val="1"/>
    <w:next w:val="1"/>
    <w:uiPriority w:val="0"/>
    <w:pPr>
      <w:keepNext/>
      <w:keepLines/>
      <w:pBdr>
        <w:bottom w:val="single" w:color="auto" w:sz="6" w:space="22"/>
      </w:pBdr>
      <w:spacing w:after="0" w:line="300" w:lineRule="exact"/>
    </w:pPr>
    <w:rPr>
      <w:rFonts w:ascii="Garamond" w:hAnsi="Garamond"/>
      <w:caps/>
      <w:spacing w:val="-10"/>
      <w:kern w:val="28"/>
      <w:sz w:val="32"/>
      <w:szCs w:val="20"/>
      <w:lang w:eastAsia="en-US"/>
    </w:rPr>
  </w:style>
  <w:style w:type="character" w:customStyle="1" w:styleId="14">
    <w:name w:val="titlemain21"/>
    <w:basedOn w:val="4"/>
    <w:uiPriority w:val="0"/>
    <w:rPr>
      <w:rFonts w:hint="default" w:ascii="Arial" w:hAnsi="Arial" w:cs="Arial"/>
      <w:b/>
      <w:bCs/>
      <w:color w:val="660066"/>
      <w:sz w:val="18"/>
      <w:szCs w:val="18"/>
      <w:lang w:val="ru-RU"/>
    </w:rPr>
  </w:style>
  <w:style w:type="character" w:customStyle="1" w:styleId="15">
    <w:name w:val="Текст выноски Знак"/>
    <w:basedOn w:val="4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16">
    <w:name w:val="Заголовок 3 Знак"/>
    <w:basedOn w:val="4"/>
    <w:link w:val="3"/>
    <w:uiPriority w:val="0"/>
    <w:rPr>
      <w:rFonts w:ascii="Arial" w:hAnsi="Arial"/>
      <w:b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apple-converted-space"/>
    <w:basedOn w:val="4"/>
    <w:uiPriority w:val="0"/>
  </w:style>
  <w:style w:type="character" w:customStyle="1" w:styleId="19">
    <w:name w:val="Заголовок 2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c4"/>
    <w:basedOn w:val="4"/>
    <w:uiPriority w:val="0"/>
  </w:style>
  <w:style w:type="paragraph" w:customStyle="1" w:styleId="21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c0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5C59-BF6D-4240-A816-7D031DFCB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МОУ БСОШ №1</Company>
  <Pages>4</Pages>
  <Words>511</Words>
  <Characters>2916</Characters>
  <Lines>24</Lines>
  <Paragraphs>6</Paragraphs>
  <TotalTime>2</TotalTime>
  <ScaleCrop>false</ScaleCrop>
  <LinksUpToDate>false</LinksUpToDate>
  <CharactersWithSpaces>3421</CharactersWithSpaces>
  <Application>WPS Office_11.2.0.11210_F1E327BC-269C-435d-A152-05C5408002CA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2021-04-02T07:15:00Z</dcterms:created>
  <dc:creator>Психолог</dc:creator>
  <cp:lastModifiedBy>Alibegov`s</cp:lastModifiedBy>
  <cp:lastPrinted>2017-06-19T11:25:00Z</cp:lastPrinted>
  <dcterms:modified xsi:type="dcterms:W3CDTF">2022-10-23T18:03:20Z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34D7F22605F94490A3C8B34E38031F4F</vt:lpwstr>
  </property>
</Properties>
</file>