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24" w:rsidRDefault="00F75624" w:rsidP="00F75624">
      <w:pPr>
        <w:jc w:val="center"/>
      </w:pPr>
      <w:r>
        <w:rPr>
          <w:b/>
          <w:noProof/>
        </w:rPr>
        <w:drawing>
          <wp:inline distT="0" distB="0" distL="0" distR="0">
            <wp:extent cx="8096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24" w:rsidRDefault="00F75624" w:rsidP="00F75624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75624" w:rsidRDefault="00F75624" w:rsidP="00F75624">
      <w:pPr>
        <w:pStyle w:val="a7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СЕЛА ЛОРИНО»</w:t>
      </w:r>
    </w:p>
    <w:p w:rsidR="00F75624" w:rsidRDefault="00F75624" w:rsidP="00F75624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689315, Россия, Чукотский автономный округ, с. Лорино, ул. Челюскинцев 14,</w:t>
      </w:r>
    </w:p>
    <w:p w:rsidR="00F75624" w:rsidRDefault="00F75624" w:rsidP="00F75624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тел.: (427)36-93- 3-34, факс 3-18, </w:t>
      </w:r>
      <w:proofErr w:type="spellStart"/>
      <w:r>
        <w:rPr>
          <w:rFonts w:ascii="Times New Roman" w:hAnsi="Times New Roman"/>
          <w:sz w:val="20"/>
          <w:szCs w:val="20"/>
        </w:rPr>
        <w:t>E-mail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>
          <w:rPr>
            <w:rStyle w:val="a3"/>
            <w:rFonts w:ascii="Times New Roman" w:hAnsi="Times New Roman"/>
            <w:sz w:val="20"/>
            <w:szCs w:val="20"/>
          </w:rPr>
          <w:t>schoollorino@mail.ru</w:t>
        </w:r>
      </w:hyperlink>
    </w:p>
    <w:p w:rsidR="00F75624" w:rsidRDefault="00F75624" w:rsidP="00F75624">
      <w:pPr>
        <w:pStyle w:val="a4"/>
        <w:rPr>
          <w:sz w:val="16"/>
          <w:szCs w:val="16"/>
        </w:rPr>
      </w:pPr>
    </w:p>
    <w:p w:rsidR="00F75624" w:rsidRPr="00F75624" w:rsidRDefault="00F75624" w:rsidP="00F7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6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Тренинг конструктивного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ведения в конфликтных ситуациях</w:t>
      </w:r>
    </w:p>
    <w:p w:rsidR="00F75624" w:rsidRPr="00F75624" w:rsidRDefault="00F75624" w:rsidP="00F7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Pr="00F75624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 тренинга: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участникам тренинга получить опыт конструктивного решения конфликтных ситуаций</w:t>
      </w:r>
    </w:p>
    <w:p w:rsidR="00F75624" w:rsidRPr="00F75624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624">
        <w:rPr>
          <w:rFonts w:ascii="Times New Roman" w:eastAsia="Times New Roman" w:hAnsi="Times New Roman" w:cs="Times New Roman"/>
          <w:b/>
          <w:sz w:val="24"/>
          <w:szCs w:val="24"/>
        </w:rPr>
        <w:t>Задачи тренинга:</w:t>
      </w:r>
    </w:p>
    <w:p w:rsidR="00F75624" w:rsidRPr="001014A2" w:rsidRDefault="00F75624" w:rsidP="00F75624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 обучить  методам нахождения решения в конфликтных ситуациях; </w:t>
      </w:r>
    </w:p>
    <w:p w:rsidR="00F75624" w:rsidRPr="001014A2" w:rsidRDefault="00F75624" w:rsidP="00F75624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 помочь участникам научиться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непредвзято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оценивать конфликтную ситуацию; </w:t>
      </w:r>
    </w:p>
    <w:p w:rsidR="00F75624" w:rsidRPr="001014A2" w:rsidRDefault="00F75624" w:rsidP="00F75624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 помочь участникам скорректировать свое поведение в сторону снижения его </w:t>
      </w:r>
      <w:proofErr w:type="spellStart"/>
      <w:r w:rsidRPr="001014A2">
        <w:rPr>
          <w:rFonts w:ascii="Times New Roman" w:eastAsia="Times New Roman" w:hAnsi="Times New Roman" w:cs="Times New Roman"/>
          <w:sz w:val="24"/>
          <w:szCs w:val="24"/>
        </w:rPr>
        <w:t>конфликтогенности</w:t>
      </w:r>
      <w:proofErr w:type="spell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(снять конфликтность в личностно-эмоциональной сфере); </w:t>
      </w:r>
    </w:p>
    <w:p w:rsidR="00F75624" w:rsidRPr="001014A2" w:rsidRDefault="00F75624" w:rsidP="00F75624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 сплочение конкретного коллектива (в случае если все участники представляют коллектив), развитие умений и навыков командного взаимодействия.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Временные границы тренинга:  3 встречи  по 2 часа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Численность группы: 12-15 человек.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Ориентировочно-диагностический этап.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Этот этап включает в себя первичную психодиагностику кандидатов  группы. Диагностика проводиться при помощи:</w:t>
      </w:r>
    </w:p>
    <w:p w:rsidR="00F75624" w:rsidRPr="001014A2" w:rsidRDefault="00F75624" w:rsidP="00F75624">
      <w:pPr>
        <w:numPr>
          <w:ilvl w:val="0"/>
          <w:numId w:val="2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теста К. Томаса (выбор стратегий в конфликтных ситуациях).</w:t>
      </w:r>
    </w:p>
    <w:p w:rsidR="00F75624" w:rsidRPr="001014A2" w:rsidRDefault="00F75624" w:rsidP="00F75624">
      <w:pPr>
        <w:numPr>
          <w:ilvl w:val="0"/>
          <w:numId w:val="2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>етода беседы для сбора дополнительной информации.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Вступление: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Конфликт - это противоречие, возникающее между людьми в связи с решением тех или иных вопросов социальной и личной жизни. В конфликте одна из сторон требует, ждет изменения поведения, мыслей либо чувств партнера.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Причины конфликтов: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1). Информация, приемлемая для одной стороны, но не приемлемая для другой. Это могут быть неполные и неточные факты, слухи, что </w:t>
      </w:r>
      <w:proofErr w:type="spellStart"/>
      <w:r w:rsidRPr="001014A2">
        <w:rPr>
          <w:rFonts w:ascii="Times New Roman" w:eastAsia="Times New Roman" w:hAnsi="Times New Roman" w:cs="Times New Roman"/>
          <w:sz w:val="24"/>
          <w:szCs w:val="24"/>
        </w:rPr>
        <w:t>дезинфомирует</w:t>
      </w:r>
      <w:proofErr w:type="spell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партнеров по общению; подозрения в умышленном сокрытии информации или ее обнародование; сомнение в надежности и ценности источников информации.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2). Структурные факторы связаны с существованием формальной и неформальной организаций социальной группы.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Сюда могут быть включены вопросы собственности, социального статуса, властных полномочий и отчетности, различные социальные нормы и стандарты, традиции, системы безопасности, поощрения и наказания, географическое положение, распределение ресурсов, товаров, услуг, доходов.</w:t>
      </w:r>
      <w:proofErr w:type="gramEnd"/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3). Ценностные факторы – это те принципы, которые мы провозглашаем или отвергаем.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Это общественные, групповые или личностные системы убеждений, верований и поведения (предпочтения, стремления, предрассудки, опасения), идеологические, культурные, религиозные, этические, политические, профессиональные ценности и нужды.</w:t>
      </w:r>
      <w:proofErr w:type="gramEnd"/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4). Факторы отношений связаны с чувством удовлетворения от взаимодействия или его отсутствия. При этом важно учитывать основу взаимоотношений (добровольные или принудительные), их сущность (независимые, зависимые, взаимозависимые), баланс силы, значимость для себя и других, </w:t>
      </w:r>
      <w:proofErr w:type="spellStart"/>
      <w:r w:rsidRPr="001014A2">
        <w:rPr>
          <w:rFonts w:ascii="Times New Roman" w:eastAsia="Times New Roman" w:hAnsi="Times New Roman" w:cs="Times New Roman"/>
          <w:sz w:val="24"/>
          <w:szCs w:val="24"/>
        </w:rPr>
        <w:t>взаимоожидания</w:t>
      </w:r>
      <w:proofErr w:type="spellEnd"/>
      <w:r w:rsidRPr="001014A2">
        <w:rPr>
          <w:rFonts w:ascii="Times New Roman" w:eastAsia="Times New Roman" w:hAnsi="Times New Roman" w:cs="Times New Roman"/>
          <w:sz w:val="24"/>
          <w:szCs w:val="24"/>
        </w:rPr>
        <w:t>, длительность отношений и т.д.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5). Поведенческие факторы неизбежно ведут к конфликтам, если ущемляются интересы, подрывается самооценка, возникает угроза безопасности (физической, финансовой, эмоциональной и социальной), если создаются условия, вызывающие негативные эмоциональные состояния, если в поведении людей проявляется эгоизм, безответственность, несправедливость.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Классификация конфликтов.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По объему: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14A2">
        <w:rPr>
          <w:rFonts w:ascii="Times New Roman" w:eastAsia="Times New Roman" w:hAnsi="Times New Roman" w:cs="Times New Roman"/>
          <w:sz w:val="24"/>
          <w:szCs w:val="24"/>
        </w:rPr>
        <w:t>Внутриличностные</w:t>
      </w:r>
      <w:proofErr w:type="spell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конфликты возникают в результате того, что определенные требования не согласуются с личными потребностями или ценностями человека.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Межличностные конфликты возникают из-за  противоречия между интересами отдельных сторон или другими характеристиками.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Конфликт между личностью и группой проявляется как противоречие между ожиданиями или требованиями отдельной личности и сложившимися в группе нормами поведения.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Межгрупповые конфликты внутри формальных (неформальных) групп, а также между формальными и неформальными группами.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По длительности протекания: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Кратковременные;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Затяжные.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 зависимости от ценностей и интересов: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Конфликт «плюс-плюс» (выбор из двух благоприятных альтернатив);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Конфликт «минус-минус»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>оба варианта нежелательны);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Конфликт «плюс-минус»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>сталкиваются хороший и плохой варианты).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Способы и правила разрешения конфликтов.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Разрешение конфликтов обычно подразделяют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Уклонение- это реакция на конфликт, выражающаяся в игнорировании и фактическом отрицании конфликта.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Сглаживание- это удовлетворение интересов другой стороны через «приспособление», чаще всего оно предполагает незначительное удовлетворение собственных интересов.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Компромисс- это открытое обсуждение мнений и позиций, направленное на поиск решения, наиболее удобного и приемлемого для обеих сторон.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Конкуренци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может привести к доминированию и в конечном итоге уничтожению одного партнера другим.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Сотрудничество- это форма разрешения конфликта, при которой удовлетворение интересов обеих сторон более важно, чем решение вопроса.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конфликт преодолевается различными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и успех его разрешения зависит от характера противоборства, степени его </w:t>
      </w:r>
      <w:proofErr w:type="spellStart"/>
      <w:r w:rsidRPr="001014A2">
        <w:rPr>
          <w:rFonts w:ascii="Times New Roman" w:eastAsia="Times New Roman" w:hAnsi="Times New Roman" w:cs="Times New Roman"/>
          <w:sz w:val="24"/>
          <w:szCs w:val="24"/>
        </w:rPr>
        <w:t>затянутости</w:t>
      </w:r>
      <w:proofErr w:type="spellEnd"/>
      <w:r w:rsidRPr="001014A2">
        <w:rPr>
          <w:rFonts w:ascii="Times New Roman" w:eastAsia="Times New Roman" w:hAnsi="Times New Roman" w:cs="Times New Roman"/>
          <w:sz w:val="24"/>
          <w:szCs w:val="24"/>
        </w:rPr>
        <w:t>, стратегии и тактики конфликтующих сторон.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  Приветствие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Цель упражнения: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доверительного стиля общения в процессе налаживания контактов;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создание позитивных эмоциональных установок на доверительное общение.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Участники садятся в круг и по очереди приветствуют друг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подчеркивая индивидуальность партнера, например: "Я рад тебя видеть, и хочу сказать, что ты выглядишь великолепно" или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"Привет, ты как всегда энергичен и весел". Участник может обращаться ко всем сразу или к конкретному человеку. Во время этой психологической разминки группа должна настроиться на доверительный стиль общения, продемонстрировать свое доброе отношение друг к другу.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Чемпионат борьбы на пальцах.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Цель: проведение разминки, снятие напряжения среди участников.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Инструкция: по команде ведущего участники группы разбиваются на пары случайным образом. Ведущий объявляет о начале необычайного соревнования – чемпионата борьбы на пальцах. С помощью одного из членов группы ведущий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как происходит поединок. Большой палец правой руки поднимается вверх (знак «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>!»), остальные четыре пальца захватывают пальцы соперника. Задача каждого игрока – производя энергичные движения большим пальцем, увернуться от нападения соперника и прижать его большой палец к боковой стороне указательного. Победитель проводят поединок между собой до выявления абсолютного чемпиона.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Вавилонская башня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Участники делятся на две команды. Каждый игрок команды получает задание-инструкцию, которое ему обязательно нужно выполнить при построении башни. Играют все молча.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Варианты заданий: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Для двух команд: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Первый этаж красного цвета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Первый этаж синего цвета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Строить башню одному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Башня должна иметь 7 этажей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Башня должна иметь 3 этажа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Последний этаж зеленого цвета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Последний этаж желтого цвета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Все этажи башни должны быть только одного цвета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Все этажи башни должны быть разноцветными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Поймай взгляд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Цель: достичь договоренности с партнером по общению без использования вербальных средств.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Участники стоят в кругу, их задача поймать чей-то взгляд (наладив коммуникацию) и поменяться с ним местами.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Если бы..., я стал бы...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Цель упражнения: выработка навыков быстрого реагирования на конфликтную ситуацию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Упражнение происходит по кругу: один участник ставит условие, в котором оговорена некоторая конфликтная ситуация. К примеру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"Если бы меня обсчитали в магазине...".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, рядом сидящий, продолжает (заканчивает) предложение. К примеру: "... я стал бы требовать жалобную книгу".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ты никогда никому не помогаешь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Если бы тебе сказали, что себя ведешь,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будто ты самый главный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с тобой бесполезно договариваться о чем-либо, ты все равно забудешь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ты не умеешь красиво одеваться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Если бы тебе сказали, что у тебя скрипучий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голос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и он действует всем на нервы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ты на всех смотришь волком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Если бы тебе сказали, что у тебя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напрочь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чувство юмора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ты слишком высокого о себе мнения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ты как не от мира сего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ты плохо воспитан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Если бы тебе сказали, что ты не умеешь договариваться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Ведущий отмечает, что как конфликтные ситуации, так и выходы из них могут повторяться.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Ролевая игра "</w:t>
      </w:r>
      <w:proofErr w:type="spellStart"/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>глаживание</w:t>
      </w:r>
      <w:proofErr w:type="spell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конфликтов"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Цель упражнения: отработка умений и навыков сглаживания конфликтов.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Время: 40 мин.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Ведущий рассказывает о важности такого умения как умение быстро и эффективно сглаживать конфликты; объявляет о том, что сейчас опытным путем стоит попытаться выяснить основные методы урегулирования конфликтов.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Участники разбиваются на тройки. На протяжении 5 минут каждая тройка придумывает сценарий, по которому двое участников представляют конфликтующие стороны (например, ссорящихся супругов), а третий - играет миротворца, арбитра.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На обсуждение ведущий выносит следующие вопросы: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Какие методы сглаживания конфликтов были продемонстрированы?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Какие, на ваш взгляд, интересные находки использовали участники во время игры?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Как стоило повести себя тем участникам, кому не удалось сгладить конфликт?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Примеры ситуаций: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2. Вы дали человеку дорогую вещь, а вам ее возвратили в испорченном виде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3. Вы  уходите из дома, а к вам пришли родственники, которых вы давным-давно не видели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4. Вы слушаете интересный доклад, а вас отвлекают ненужными и глупыми комментариями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5. Вы пришли на работу, ваш начальник говорит вам, что ваш внешний вид не соответствует общепринятому </w:t>
      </w:r>
      <w:proofErr w:type="spellStart"/>
      <w:r w:rsidRPr="001014A2">
        <w:rPr>
          <w:rFonts w:ascii="Times New Roman" w:eastAsia="Times New Roman" w:hAnsi="Times New Roman" w:cs="Times New Roman"/>
          <w:sz w:val="24"/>
          <w:szCs w:val="24"/>
        </w:rPr>
        <w:t>дресс-коду</w:t>
      </w:r>
      <w:proofErr w:type="spellEnd"/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6. Вы ждете подругу в гости, она приходит не одна, а с совершенно незнакомым для вас человеком без предупреждения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7. Вы являетесь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главным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приглашенным на празднике, но неожиданно меняете свои планы и туда не идете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8. Ваш разговор с коллегой, где вы нелестно 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высказывались о начальнике был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подслушан и передан начальнику, при встрече с вами он потребовал объяснений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9. Вам указывает начальник, что на работе вы занимаетесь не своими обязанностями, в ущерб своим прямым обязанностям, что вы скажете…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10. На работе аврал… Срочное задание, вы не успеваете всё сделать в срок. И вдруг вы обнаруживаете, что вам надо срочно уехать на два дня.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 Обратная связь.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Игра Доверяющее падение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Цель упражнения: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навыков психомоторного взаимодействия;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сокращение коммуникативной дистанции между членами группы.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Участники образуют большой круг. Один человек встает в центр круга. Он должен упасть на руки кому-либо из круга, для этого нужно закрыть глаза, расслабиться и падать назад. Каждый должен иметь возможность падать и ловить.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задания группа обсуждает впечатления от выполненного упражнения.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Броуновское движение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Цель упражнения: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навыков психомоторного взаимодействия;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- сокращение коммуникативной дистанции между членами группы.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Участники образуют большой круг. Один человек встает в центр круга. Он должен доверить себя своим партнерам. Они ловят его руками и нежно передают друг другу.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Конфликтные ситуации.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Показать способы взаимодействия в конфликтах: избегание, уклонение, приспособление, сотрудничество, компромисс.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Участники разбиваются на пары. Каждой паре дается определенный тип выхода из конфликтной ситуации, который она должна разыграть. 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Ситуация №1. «Парикмахер и клиент»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Парикмахер очень плохо подстриг клиента, при этом сказал, что это </w:t>
      </w:r>
      <w:proofErr w:type="spellStart"/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супер</w:t>
      </w:r>
      <w:proofErr w:type="spell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модная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стрижка, потребовал двойную оплату. Клиент недоволен, но действует в соответствии с типом, указанным в карточке.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Ситуация №2. «Продавец и покупатель»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Продавец обсчитал покупателя на 50 рублей и в этот момент его срочно позвали к телефону. Когда продавец вернулся и покупатель сказал ему о случившемся, продавец ответил, что он не помнит этого покупателя. Покупатель действует в соответствии с типом, указанным в карточке.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gjdgxs"/>
      <w:bookmarkEnd w:id="0"/>
      <w:r w:rsidRPr="001014A2">
        <w:rPr>
          <w:rFonts w:ascii="Times New Roman" w:eastAsia="Times New Roman" w:hAnsi="Times New Roman" w:cs="Times New Roman"/>
          <w:sz w:val="24"/>
          <w:szCs w:val="24"/>
        </w:rPr>
        <w:t>Упражнение «Чемодан».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Материалы: бумага, ручки (карандаши).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Цель: дать участникам обратную связь, продемонстрировать их достижения и недостатки.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Инструкция: участники по одному выходят из помещения, а остальные большинством голосов собирают ему «чемодан», в который кладут те качества, которые помогают или мешают ему успешно адаптироваться в коллективе. При этом соблюдаются правила:</w:t>
      </w:r>
    </w:p>
    <w:p w:rsidR="00F75624" w:rsidRPr="001014A2" w:rsidRDefault="00F75624" w:rsidP="00F75624">
      <w:pPr>
        <w:numPr>
          <w:ilvl w:val="0"/>
          <w:numId w:val="3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класть одинаковое количество положительных и отрицательных качеств;</w:t>
      </w:r>
    </w:p>
    <w:p w:rsidR="00F75624" w:rsidRPr="001014A2" w:rsidRDefault="00F75624" w:rsidP="00F75624">
      <w:pPr>
        <w:numPr>
          <w:ilvl w:val="0"/>
          <w:numId w:val="3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указывать те качества, которые проявились во время занятия.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Руководитель в сборе не участвует. Выбранный секретарь фиксирует на листе бумаги указанные качества. Тот, кому собирается чемодан, может задать любой вопрос, что написал секретарь. Свой чемодан получает каждый участник.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 Заключительный этап «Что я почти забыл?».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Время выполнения: 15-20 минут.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Цель: возможность сказать, то, что не успели обсудить в ходе работы группы.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Инструкция: Закройте на минуту глаза и сядьте удобнее…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Представьте себе, что вы возвращаетесь домой и по дороге вспоминаете группу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… В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 xml:space="preserve"> голове у вас проносятся лица участников и пережитые ситуации, и внезапно вы осознаете, что по какой-то причине не сделали или не высказали чего-то… Вы жалеете об этом… Что же осталось не высказанным или не сделанным. (1 минуту участники сидят в молчании)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4A2">
        <w:rPr>
          <w:rFonts w:ascii="Times New Roman" w:eastAsia="Times New Roman" w:hAnsi="Times New Roman" w:cs="Times New Roman"/>
          <w:sz w:val="24"/>
          <w:szCs w:val="24"/>
        </w:rPr>
        <w:t>Теперь откройте глаза</w:t>
      </w:r>
      <w:proofErr w:type="gramStart"/>
      <w:r w:rsidRPr="001014A2">
        <w:rPr>
          <w:rFonts w:ascii="Times New Roman" w:eastAsia="Times New Roman" w:hAnsi="Times New Roman" w:cs="Times New Roman"/>
          <w:sz w:val="24"/>
          <w:szCs w:val="24"/>
        </w:rPr>
        <w:t>… С</w:t>
      </w:r>
      <w:proofErr w:type="gramEnd"/>
      <w:r w:rsidRPr="001014A2">
        <w:rPr>
          <w:rFonts w:ascii="Times New Roman" w:eastAsia="Times New Roman" w:hAnsi="Times New Roman" w:cs="Times New Roman"/>
          <w:sz w:val="24"/>
          <w:szCs w:val="24"/>
        </w:rPr>
        <w:t>ейчас у вас есть возможность выразить то, что вы не успели раньше.</w:t>
      </w:r>
    </w:p>
    <w:p w:rsidR="00F75624" w:rsidRPr="001014A2" w:rsidRDefault="00F75624" w:rsidP="00F7562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624" w:rsidRDefault="00F75624" w:rsidP="00F75624">
      <w:pPr>
        <w:spacing w:after="0" w:line="240" w:lineRule="atLeast"/>
        <w:jc w:val="both"/>
      </w:pPr>
    </w:p>
    <w:p w:rsidR="00F75624" w:rsidRDefault="00F75624" w:rsidP="00F75624">
      <w:pPr>
        <w:pStyle w:val="a8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школы: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400050"/>
            <wp:effectExtent l="0" t="0" r="0" b="0"/>
            <wp:docPr id="2" name="Рисунок 2" descr="Ильина Р.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льина Р.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Р.А.Ильина</w:t>
      </w:r>
    </w:p>
    <w:p w:rsidR="00F75624" w:rsidRDefault="00F75624" w:rsidP="00F75624"/>
    <w:p w:rsidR="007C20B3" w:rsidRDefault="007C20B3"/>
    <w:sectPr w:rsidR="007C20B3" w:rsidSect="00F756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DA7"/>
    <w:multiLevelType w:val="multilevel"/>
    <w:tmpl w:val="89D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C420B"/>
    <w:multiLevelType w:val="multilevel"/>
    <w:tmpl w:val="E9D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C1CF1"/>
    <w:multiLevelType w:val="multilevel"/>
    <w:tmpl w:val="F192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624"/>
    <w:rsid w:val="007C20B3"/>
    <w:rsid w:val="007D7217"/>
    <w:rsid w:val="00F7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75624"/>
    <w:rPr>
      <w:color w:val="0000FF"/>
      <w:u w:val="single"/>
    </w:rPr>
  </w:style>
  <w:style w:type="paragraph" w:styleId="a4">
    <w:name w:val="Body Text"/>
    <w:basedOn w:val="a"/>
    <w:link w:val="1"/>
    <w:uiPriority w:val="1"/>
    <w:semiHidden/>
    <w:unhideWhenUsed/>
    <w:qFormat/>
    <w:rsid w:val="00F75624"/>
    <w:pPr>
      <w:widowControl w:val="0"/>
      <w:spacing w:after="120" w:line="240" w:lineRule="auto"/>
    </w:pPr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F75624"/>
    <w:rPr>
      <w:rFonts w:eastAsiaTheme="minorEastAsia"/>
      <w:lang w:eastAsia="ru-RU"/>
    </w:rPr>
  </w:style>
  <w:style w:type="character" w:customStyle="1" w:styleId="a6">
    <w:name w:val="Без интервала Знак"/>
    <w:link w:val="a7"/>
    <w:uiPriority w:val="1"/>
    <w:locked/>
    <w:rsid w:val="00F7562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F756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75624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1"/>
    <w:semiHidden/>
    <w:locked/>
    <w:rsid w:val="00F75624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6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choollorin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EF3A-CA10-4A3D-9076-7A45B0D3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2022-05-03T03:40:00Z</dcterms:created>
  <dcterms:modified xsi:type="dcterms:W3CDTF">2022-05-03T04:41:00Z</dcterms:modified>
</cp:coreProperties>
</file>