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54A" w:rsidRDefault="0019454A">
      <w:pPr>
        <w:pStyle w:val="ConsPlusTitlePage"/>
      </w:pPr>
      <w:r>
        <w:t xml:space="preserve">Документ предоставлен </w:t>
      </w:r>
      <w:hyperlink r:id="rId4" w:history="1">
        <w:r>
          <w:rPr>
            <w:color w:val="0000FF"/>
          </w:rPr>
          <w:t>КонсультантПлюс</w:t>
        </w:r>
      </w:hyperlink>
      <w:r>
        <w:br/>
      </w:r>
    </w:p>
    <w:p w:rsidR="0019454A" w:rsidRDefault="0019454A">
      <w:pPr>
        <w:pStyle w:val="ConsPlusNormal"/>
        <w:jc w:val="both"/>
        <w:outlineLvl w:val="0"/>
      </w:pPr>
    </w:p>
    <w:p w:rsidR="0019454A" w:rsidRDefault="0019454A">
      <w:pPr>
        <w:pStyle w:val="ConsPlusTitle"/>
        <w:jc w:val="center"/>
        <w:outlineLvl w:val="0"/>
      </w:pPr>
      <w:r>
        <w:t>ПРАВИТЕЛЬСТВО ЧУКОТСКОГО АВТОНОМНОГО ОКРУГА</w:t>
      </w:r>
    </w:p>
    <w:p w:rsidR="0019454A" w:rsidRDefault="0019454A">
      <w:pPr>
        <w:pStyle w:val="ConsPlusTitle"/>
        <w:jc w:val="both"/>
      </w:pPr>
    </w:p>
    <w:p w:rsidR="0019454A" w:rsidRDefault="0019454A">
      <w:pPr>
        <w:pStyle w:val="ConsPlusTitle"/>
        <w:jc w:val="center"/>
      </w:pPr>
      <w:r>
        <w:t>ПОСТАНОВЛЕНИЕ</w:t>
      </w:r>
    </w:p>
    <w:p w:rsidR="0019454A" w:rsidRDefault="0019454A">
      <w:pPr>
        <w:pStyle w:val="ConsPlusTitle"/>
        <w:jc w:val="center"/>
      </w:pPr>
      <w:r>
        <w:t>от 8 апреля 2019 г. N 192</w:t>
      </w:r>
    </w:p>
    <w:p w:rsidR="0019454A" w:rsidRDefault="0019454A">
      <w:pPr>
        <w:pStyle w:val="ConsPlusTitle"/>
        <w:jc w:val="both"/>
      </w:pPr>
    </w:p>
    <w:p w:rsidR="0019454A" w:rsidRDefault="0019454A">
      <w:pPr>
        <w:pStyle w:val="ConsPlusTitle"/>
        <w:jc w:val="center"/>
      </w:pPr>
      <w:r>
        <w:t>ОБ УТВЕРЖДЕНИИ ГОСУДАРСТВЕННОЙ ПРОГРАММЫ "РАЗВИТИЕ</w:t>
      </w:r>
    </w:p>
    <w:p w:rsidR="0019454A" w:rsidRDefault="0019454A">
      <w:pPr>
        <w:pStyle w:val="ConsPlusTitle"/>
        <w:jc w:val="center"/>
      </w:pPr>
      <w:r>
        <w:t>ОБРАЗОВАНИЯ И НАУКИ ЧУКОТСКОГО АВТОНОМНОГО ОКРУГА"</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(в ред. Постановлений Правительства Чукотского автономного округа</w:t>
            </w:r>
          </w:p>
          <w:p w:rsidR="0019454A" w:rsidRDefault="0019454A">
            <w:pPr>
              <w:pStyle w:val="ConsPlusNormal"/>
              <w:jc w:val="center"/>
            </w:pPr>
            <w:r>
              <w:rPr>
                <w:color w:val="392C69"/>
              </w:rPr>
              <w:t xml:space="preserve">от 28.06.2019 </w:t>
            </w:r>
            <w:hyperlink r:id="rId5" w:history="1">
              <w:r>
                <w:rPr>
                  <w:color w:val="0000FF"/>
                </w:rPr>
                <w:t>N 334</w:t>
              </w:r>
            </w:hyperlink>
            <w:r>
              <w:rPr>
                <w:color w:val="392C69"/>
              </w:rPr>
              <w:t xml:space="preserve">, от 18.07.2019 </w:t>
            </w:r>
            <w:hyperlink r:id="rId6" w:history="1">
              <w:r>
                <w:rPr>
                  <w:color w:val="0000FF"/>
                </w:rPr>
                <w:t>N 371</w:t>
              </w:r>
            </w:hyperlink>
            <w:r>
              <w:rPr>
                <w:color w:val="392C69"/>
              </w:rPr>
              <w:t xml:space="preserve">, от 22.10.2019 </w:t>
            </w:r>
            <w:hyperlink r:id="rId7" w:history="1">
              <w:r>
                <w:rPr>
                  <w:color w:val="0000FF"/>
                </w:rPr>
                <w:t>N 474</w:t>
              </w:r>
            </w:hyperlink>
            <w:r>
              <w:rPr>
                <w:color w:val="392C69"/>
              </w:rPr>
              <w:t>,</w:t>
            </w:r>
          </w:p>
          <w:p w:rsidR="0019454A" w:rsidRDefault="0019454A">
            <w:pPr>
              <w:pStyle w:val="ConsPlusNormal"/>
              <w:jc w:val="center"/>
            </w:pPr>
            <w:r>
              <w:rPr>
                <w:color w:val="392C69"/>
              </w:rPr>
              <w:t xml:space="preserve">от 02.12.2019 </w:t>
            </w:r>
            <w:hyperlink r:id="rId8" w:history="1">
              <w:r>
                <w:rPr>
                  <w:color w:val="0000FF"/>
                </w:rPr>
                <w:t>N 538</w:t>
              </w:r>
            </w:hyperlink>
            <w:r>
              <w:rPr>
                <w:color w:val="392C69"/>
              </w:rPr>
              <w:t xml:space="preserve">, от 19.12.2019 </w:t>
            </w:r>
            <w:hyperlink r:id="rId9" w:history="1">
              <w:r>
                <w:rPr>
                  <w:color w:val="0000FF"/>
                </w:rPr>
                <w:t>N 582</w:t>
              </w:r>
            </w:hyperlink>
            <w:r>
              <w:rPr>
                <w:color w:val="392C69"/>
              </w:rPr>
              <w:t xml:space="preserve">, от 06.04.2020 </w:t>
            </w:r>
            <w:hyperlink r:id="rId10" w:history="1">
              <w:r>
                <w:rPr>
                  <w:color w:val="0000FF"/>
                </w:rPr>
                <w:t>N 157</w:t>
              </w:r>
            </w:hyperlink>
            <w:r>
              <w:rPr>
                <w:color w:val="392C69"/>
              </w:rPr>
              <w:t>,</w:t>
            </w:r>
          </w:p>
          <w:p w:rsidR="0019454A" w:rsidRDefault="0019454A">
            <w:pPr>
              <w:pStyle w:val="ConsPlusNormal"/>
              <w:jc w:val="center"/>
            </w:pPr>
            <w:r>
              <w:rPr>
                <w:color w:val="392C69"/>
              </w:rPr>
              <w:t xml:space="preserve">от 18.05.2020 </w:t>
            </w:r>
            <w:hyperlink r:id="rId11" w:history="1">
              <w:r>
                <w:rPr>
                  <w:color w:val="0000FF"/>
                </w:rPr>
                <w:t>N 228</w:t>
              </w:r>
            </w:hyperlink>
            <w:r>
              <w:rPr>
                <w:color w:val="392C69"/>
              </w:rPr>
              <w:t xml:space="preserve">, от 07.08.2020 </w:t>
            </w:r>
            <w:hyperlink r:id="rId12" w:history="1">
              <w:r>
                <w:rPr>
                  <w:color w:val="0000FF"/>
                </w:rPr>
                <w:t>N 381</w:t>
              </w:r>
            </w:hyperlink>
            <w:r>
              <w:rPr>
                <w:color w:val="392C69"/>
              </w:rPr>
              <w:t>)</w:t>
            </w:r>
          </w:p>
        </w:tc>
      </w:tr>
    </w:tbl>
    <w:p w:rsidR="0019454A" w:rsidRDefault="0019454A">
      <w:pPr>
        <w:pStyle w:val="ConsPlusNormal"/>
        <w:jc w:val="both"/>
      </w:pPr>
    </w:p>
    <w:p w:rsidR="0019454A" w:rsidRDefault="0019454A">
      <w:pPr>
        <w:pStyle w:val="ConsPlusNormal"/>
        <w:ind w:firstLine="540"/>
        <w:jc w:val="both"/>
      </w:pPr>
      <w:r>
        <w:t xml:space="preserve">В целях реализации Федерального </w:t>
      </w:r>
      <w:hyperlink r:id="rId13" w:history="1">
        <w:r>
          <w:rPr>
            <w:color w:val="0000FF"/>
          </w:rPr>
          <w:t>закона</w:t>
        </w:r>
      </w:hyperlink>
      <w:r>
        <w:t xml:space="preserve"> от 29 декабря 2012 года N 273-ФЗ "Об образовании в Российской Федерации", в соответствии со </w:t>
      </w:r>
      <w:hyperlink r:id="rId14" w:history="1">
        <w:r>
          <w:rPr>
            <w:color w:val="0000FF"/>
          </w:rPr>
          <w:t>статьей 179</w:t>
        </w:r>
      </w:hyperlink>
      <w:r>
        <w:t xml:space="preserve"> Бюджетного кодекса Российской Федерации, с </w:t>
      </w:r>
      <w:hyperlink r:id="rId15" w:history="1">
        <w:r>
          <w:rPr>
            <w:color w:val="0000FF"/>
          </w:rPr>
          <w:t>Постановлением</w:t>
        </w:r>
      </w:hyperlink>
      <w:r>
        <w:t xml:space="preserve"> Правительства Чукотского автономного округа от 10 сентября 2013 года N 359 "Об утверждении Порядка разработки, реализации и оценки эффективности государственных программ Чукотского автономного округа" Правительство Чукотского автономного округа постановляет:</w:t>
      </w:r>
    </w:p>
    <w:p w:rsidR="0019454A" w:rsidRDefault="0019454A">
      <w:pPr>
        <w:pStyle w:val="ConsPlusNormal"/>
        <w:jc w:val="both"/>
      </w:pPr>
    </w:p>
    <w:p w:rsidR="0019454A" w:rsidRDefault="0019454A">
      <w:pPr>
        <w:pStyle w:val="ConsPlusNormal"/>
        <w:ind w:firstLine="540"/>
        <w:jc w:val="both"/>
      </w:pPr>
      <w:r>
        <w:t xml:space="preserve">1. Утвердить Государственную </w:t>
      </w:r>
      <w:hyperlink w:anchor="P59" w:history="1">
        <w:r>
          <w:rPr>
            <w:color w:val="0000FF"/>
          </w:rPr>
          <w:t>программу</w:t>
        </w:r>
      </w:hyperlink>
      <w:r>
        <w:t xml:space="preserve"> "Развитие образования и науки Чукотского автономного округа" согласно приложению к настоящему постановлению.</w:t>
      </w:r>
    </w:p>
    <w:p w:rsidR="0019454A" w:rsidRDefault="0019454A">
      <w:pPr>
        <w:pStyle w:val="ConsPlusNormal"/>
        <w:spacing w:before="220"/>
        <w:ind w:firstLine="540"/>
        <w:jc w:val="both"/>
      </w:pPr>
      <w:r>
        <w:t>2. Признать утратившими силу постановления Правительства Чукотского автономного округа:</w:t>
      </w:r>
    </w:p>
    <w:p w:rsidR="0019454A" w:rsidRDefault="0019454A">
      <w:pPr>
        <w:pStyle w:val="ConsPlusNormal"/>
        <w:spacing w:before="220"/>
        <w:ind w:firstLine="540"/>
        <w:jc w:val="both"/>
      </w:pPr>
      <w:r>
        <w:t xml:space="preserve">1) от 29 декабря 2015 года </w:t>
      </w:r>
      <w:hyperlink r:id="rId16" w:history="1">
        <w:r>
          <w:rPr>
            <w:color w:val="0000FF"/>
          </w:rPr>
          <w:t>N 658</w:t>
        </w:r>
      </w:hyperlink>
      <w:r>
        <w:t xml:space="preserve"> "Об утверждении Государственной программы "Развитие образования, культуры, спорта, туризма и молодежной политики Чукотского автономного округа на 2016 - 2020 годы";</w:t>
      </w:r>
    </w:p>
    <w:p w:rsidR="0019454A" w:rsidRDefault="0019454A">
      <w:pPr>
        <w:pStyle w:val="ConsPlusNormal"/>
        <w:spacing w:before="220"/>
        <w:ind w:firstLine="540"/>
        <w:jc w:val="both"/>
      </w:pPr>
      <w:r>
        <w:t xml:space="preserve">2) от 24 марта 2016 года </w:t>
      </w:r>
      <w:hyperlink r:id="rId17" w:history="1">
        <w:r>
          <w:rPr>
            <w:color w:val="0000FF"/>
          </w:rPr>
          <w:t>N 135</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3) от 14 апреля 2016 года </w:t>
      </w:r>
      <w:hyperlink r:id="rId18" w:history="1">
        <w:r>
          <w:rPr>
            <w:color w:val="0000FF"/>
          </w:rPr>
          <w:t>N 183</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4) от 23 мая 2016 года </w:t>
      </w:r>
      <w:hyperlink r:id="rId19" w:history="1">
        <w:r>
          <w:rPr>
            <w:color w:val="0000FF"/>
          </w:rPr>
          <w:t>N 269</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5) от 22 июня 2016 года </w:t>
      </w:r>
      <w:hyperlink r:id="rId20" w:history="1">
        <w:r>
          <w:rPr>
            <w:color w:val="0000FF"/>
          </w:rPr>
          <w:t>N 348</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6) от 1 июля 2016 года </w:t>
      </w:r>
      <w:hyperlink r:id="rId21" w:history="1">
        <w:r>
          <w:rPr>
            <w:color w:val="0000FF"/>
          </w:rPr>
          <w:t>N 364</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7) от 26 июля 2016 года </w:t>
      </w:r>
      <w:hyperlink r:id="rId22" w:history="1">
        <w:r>
          <w:rPr>
            <w:color w:val="0000FF"/>
          </w:rPr>
          <w:t>N 410</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8) от 24 октября 2016 года </w:t>
      </w:r>
      <w:hyperlink r:id="rId23" w:history="1">
        <w:r>
          <w:rPr>
            <w:color w:val="0000FF"/>
          </w:rPr>
          <w:t>N 523</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lastRenderedPageBreak/>
        <w:t xml:space="preserve">9) от 24 октября 2016 года </w:t>
      </w:r>
      <w:hyperlink r:id="rId24" w:history="1">
        <w:r>
          <w:rPr>
            <w:color w:val="0000FF"/>
          </w:rPr>
          <w:t>N 531</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10) от 25 ноября 2016 года </w:t>
      </w:r>
      <w:hyperlink r:id="rId25" w:history="1">
        <w:r>
          <w:rPr>
            <w:color w:val="0000FF"/>
          </w:rPr>
          <w:t>N 590</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11) от 14 декабря 2016 года </w:t>
      </w:r>
      <w:hyperlink r:id="rId26" w:history="1">
        <w:r>
          <w:rPr>
            <w:color w:val="0000FF"/>
          </w:rPr>
          <w:t>N 622</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12) от 27 декабря 2016 года </w:t>
      </w:r>
      <w:hyperlink r:id="rId27" w:history="1">
        <w:r>
          <w:rPr>
            <w:color w:val="0000FF"/>
          </w:rPr>
          <w:t>N 653</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13) от 13 января 2017 года </w:t>
      </w:r>
      <w:hyperlink r:id="rId28" w:history="1">
        <w:r>
          <w:rPr>
            <w:color w:val="0000FF"/>
          </w:rPr>
          <w:t>N 9</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14) от 10 апреля 2017 года </w:t>
      </w:r>
      <w:hyperlink r:id="rId29" w:history="1">
        <w:r>
          <w:rPr>
            <w:color w:val="0000FF"/>
          </w:rPr>
          <w:t>N 140</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15) от 18 мая 2017 года </w:t>
      </w:r>
      <w:hyperlink r:id="rId30" w:history="1">
        <w:r>
          <w:rPr>
            <w:color w:val="0000FF"/>
          </w:rPr>
          <w:t>N 185</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16) от 2 июня 2017 года </w:t>
      </w:r>
      <w:hyperlink r:id="rId31" w:history="1">
        <w:r>
          <w:rPr>
            <w:color w:val="0000FF"/>
          </w:rPr>
          <w:t>N 214</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17) от 27 ноября 2017 года </w:t>
      </w:r>
      <w:hyperlink r:id="rId32" w:history="1">
        <w:r>
          <w:rPr>
            <w:color w:val="0000FF"/>
          </w:rPr>
          <w:t>N 406</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18) от 29 декабря 2017 года </w:t>
      </w:r>
      <w:hyperlink r:id="rId33" w:history="1">
        <w:r>
          <w:rPr>
            <w:color w:val="0000FF"/>
          </w:rPr>
          <w:t>N 511</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19) от 21 февраля 2018 года </w:t>
      </w:r>
      <w:hyperlink r:id="rId34" w:history="1">
        <w:r>
          <w:rPr>
            <w:color w:val="0000FF"/>
          </w:rPr>
          <w:t>N 49</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20) от 18 апреля 2018 года </w:t>
      </w:r>
      <w:hyperlink r:id="rId35" w:history="1">
        <w:r>
          <w:rPr>
            <w:color w:val="0000FF"/>
          </w:rPr>
          <w:t>N 128</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21) от 7 мая 2018 года </w:t>
      </w:r>
      <w:hyperlink r:id="rId36" w:history="1">
        <w:r>
          <w:rPr>
            <w:color w:val="0000FF"/>
          </w:rPr>
          <w:t>N 153</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22) от 13 июля 2018 года </w:t>
      </w:r>
      <w:hyperlink r:id="rId37" w:history="1">
        <w:r>
          <w:rPr>
            <w:color w:val="0000FF"/>
          </w:rPr>
          <w:t>N 237</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23) от 14 января 2019 года </w:t>
      </w:r>
      <w:hyperlink r:id="rId38" w:history="1">
        <w:r>
          <w:rPr>
            <w:color w:val="0000FF"/>
          </w:rPr>
          <w:t>N 9</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24) от 24 января 2019 года </w:t>
      </w:r>
      <w:hyperlink r:id="rId39" w:history="1">
        <w:r>
          <w:rPr>
            <w:color w:val="0000FF"/>
          </w:rPr>
          <w:t>N 28</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25) от 25 января 2019 года </w:t>
      </w:r>
      <w:hyperlink r:id="rId40" w:history="1">
        <w:r>
          <w:rPr>
            <w:color w:val="0000FF"/>
          </w:rPr>
          <w:t>N 30</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26) от 18 февраля 2019 года </w:t>
      </w:r>
      <w:hyperlink r:id="rId41" w:history="1">
        <w:r>
          <w:rPr>
            <w:color w:val="0000FF"/>
          </w:rPr>
          <w:t>N 70</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3. Действие настоящего постановления распространяется на правоотношения, возникшие с 1 марта 2019 года.</w:t>
      </w:r>
    </w:p>
    <w:p w:rsidR="0019454A" w:rsidRDefault="0019454A">
      <w:pPr>
        <w:pStyle w:val="ConsPlusNormal"/>
        <w:spacing w:before="220"/>
        <w:ind w:firstLine="540"/>
        <w:jc w:val="both"/>
      </w:pPr>
      <w:r>
        <w:lastRenderedPageBreak/>
        <w:t>4. Контроль за исполнением настоящего постановления возложить на Департамент образования и науки Чукотского автономного округа (Боленков А.Г.).</w:t>
      </w:r>
    </w:p>
    <w:p w:rsidR="0019454A" w:rsidRDefault="0019454A">
      <w:pPr>
        <w:pStyle w:val="ConsPlusNormal"/>
        <w:jc w:val="both"/>
      </w:pPr>
    </w:p>
    <w:p w:rsidR="0019454A" w:rsidRDefault="0019454A">
      <w:pPr>
        <w:pStyle w:val="ConsPlusNormal"/>
        <w:jc w:val="right"/>
      </w:pPr>
      <w:r>
        <w:t>Председатель Правительства</w:t>
      </w:r>
    </w:p>
    <w:p w:rsidR="0019454A" w:rsidRDefault="0019454A">
      <w:pPr>
        <w:pStyle w:val="ConsPlusNormal"/>
        <w:jc w:val="right"/>
      </w:pPr>
      <w:r>
        <w:t>Р.В.КОПИН</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0"/>
      </w:pPr>
      <w:r>
        <w:t>Приложение</w:t>
      </w:r>
    </w:p>
    <w:p w:rsidR="0019454A" w:rsidRDefault="0019454A">
      <w:pPr>
        <w:pStyle w:val="ConsPlusNormal"/>
        <w:jc w:val="right"/>
      </w:pPr>
      <w:r>
        <w:t>к постановлению Правительства</w:t>
      </w:r>
    </w:p>
    <w:p w:rsidR="0019454A" w:rsidRDefault="0019454A">
      <w:pPr>
        <w:pStyle w:val="ConsPlusNormal"/>
        <w:jc w:val="right"/>
      </w:pPr>
      <w:r>
        <w:t>Чукотского автономного округа</w:t>
      </w:r>
    </w:p>
    <w:p w:rsidR="0019454A" w:rsidRDefault="0019454A">
      <w:pPr>
        <w:pStyle w:val="ConsPlusNormal"/>
        <w:jc w:val="right"/>
      </w:pPr>
      <w:r>
        <w:t>от 8 апреля 2019 г. N 192</w:t>
      </w:r>
    </w:p>
    <w:p w:rsidR="0019454A" w:rsidRDefault="0019454A">
      <w:pPr>
        <w:pStyle w:val="ConsPlusNormal"/>
        <w:jc w:val="both"/>
      </w:pPr>
    </w:p>
    <w:p w:rsidR="0019454A" w:rsidRDefault="0019454A">
      <w:pPr>
        <w:pStyle w:val="ConsPlusTitle"/>
        <w:jc w:val="center"/>
      </w:pPr>
      <w:bookmarkStart w:id="0" w:name="P59"/>
      <w:bookmarkEnd w:id="0"/>
      <w:r>
        <w:t>ГОСУДАРСТВЕННАЯ ПРОГРАММА</w:t>
      </w:r>
    </w:p>
    <w:p w:rsidR="0019454A" w:rsidRDefault="0019454A">
      <w:pPr>
        <w:pStyle w:val="ConsPlusTitle"/>
        <w:jc w:val="center"/>
      </w:pPr>
      <w:r>
        <w:t>"РАЗВИТИЕ ОБРАЗОВАНИЯ И НАУКИ ЧУКОТСКОГО АВТОНОМНОГО ОКРУГА"</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(в ред. Постановлений Правительства Чукотского автономного округа</w:t>
            </w:r>
          </w:p>
          <w:p w:rsidR="0019454A" w:rsidRDefault="0019454A">
            <w:pPr>
              <w:pStyle w:val="ConsPlusNormal"/>
              <w:jc w:val="center"/>
            </w:pPr>
            <w:r>
              <w:rPr>
                <w:color w:val="392C69"/>
              </w:rPr>
              <w:t xml:space="preserve">от 28.06.2019 </w:t>
            </w:r>
            <w:hyperlink r:id="rId42" w:history="1">
              <w:r>
                <w:rPr>
                  <w:color w:val="0000FF"/>
                </w:rPr>
                <w:t>N 334</w:t>
              </w:r>
            </w:hyperlink>
            <w:r>
              <w:rPr>
                <w:color w:val="392C69"/>
              </w:rPr>
              <w:t xml:space="preserve">, от 18.07.2019 </w:t>
            </w:r>
            <w:hyperlink r:id="rId43" w:history="1">
              <w:r>
                <w:rPr>
                  <w:color w:val="0000FF"/>
                </w:rPr>
                <w:t>N 371</w:t>
              </w:r>
            </w:hyperlink>
            <w:r>
              <w:rPr>
                <w:color w:val="392C69"/>
              </w:rPr>
              <w:t xml:space="preserve">, от 22.10.2019 </w:t>
            </w:r>
            <w:hyperlink r:id="rId44" w:history="1">
              <w:r>
                <w:rPr>
                  <w:color w:val="0000FF"/>
                </w:rPr>
                <w:t>N 474</w:t>
              </w:r>
            </w:hyperlink>
            <w:r>
              <w:rPr>
                <w:color w:val="392C69"/>
              </w:rPr>
              <w:t>,</w:t>
            </w:r>
          </w:p>
          <w:p w:rsidR="0019454A" w:rsidRDefault="0019454A">
            <w:pPr>
              <w:pStyle w:val="ConsPlusNormal"/>
              <w:jc w:val="center"/>
            </w:pPr>
            <w:r>
              <w:rPr>
                <w:color w:val="392C69"/>
              </w:rPr>
              <w:t xml:space="preserve">от 02.12.2019 </w:t>
            </w:r>
            <w:hyperlink r:id="rId45" w:history="1">
              <w:r>
                <w:rPr>
                  <w:color w:val="0000FF"/>
                </w:rPr>
                <w:t>N 538</w:t>
              </w:r>
            </w:hyperlink>
            <w:r>
              <w:rPr>
                <w:color w:val="392C69"/>
              </w:rPr>
              <w:t xml:space="preserve">, от 19.12.2019 </w:t>
            </w:r>
            <w:hyperlink r:id="rId46" w:history="1">
              <w:r>
                <w:rPr>
                  <w:color w:val="0000FF"/>
                </w:rPr>
                <w:t>N 582</w:t>
              </w:r>
            </w:hyperlink>
            <w:r>
              <w:rPr>
                <w:color w:val="392C69"/>
              </w:rPr>
              <w:t xml:space="preserve">, от 06.04.2020 </w:t>
            </w:r>
            <w:hyperlink r:id="rId47" w:history="1">
              <w:r>
                <w:rPr>
                  <w:color w:val="0000FF"/>
                </w:rPr>
                <w:t>N 157</w:t>
              </w:r>
            </w:hyperlink>
            <w:r>
              <w:rPr>
                <w:color w:val="392C69"/>
              </w:rPr>
              <w:t>,</w:t>
            </w:r>
          </w:p>
          <w:p w:rsidR="0019454A" w:rsidRDefault="0019454A">
            <w:pPr>
              <w:pStyle w:val="ConsPlusNormal"/>
              <w:jc w:val="center"/>
            </w:pPr>
            <w:r>
              <w:rPr>
                <w:color w:val="392C69"/>
              </w:rPr>
              <w:t xml:space="preserve">от 18.05.2020 </w:t>
            </w:r>
            <w:hyperlink r:id="rId48" w:history="1">
              <w:r>
                <w:rPr>
                  <w:color w:val="0000FF"/>
                </w:rPr>
                <w:t>N 228</w:t>
              </w:r>
            </w:hyperlink>
            <w:r>
              <w:rPr>
                <w:color w:val="392C69"/>
              </w:rPr>
              <w:t xml:space="preserve">, от 07.08.2020 </w:t>
            </w:r>
            <w:hyperlink r:id="rId49" w:history="1">
              <w:r>
                <w:rPr>
                  <w:color w:val="0000FF"/>
                </w:rPr>
                <w:t>N 381</w:t>
              </w:r>
            </w:hyperlink>
            <w:r>
              <w:rPr>
                <w:color w:val="392C69"/>
              </w:rPr>
              <w:t>)</w:t>
            </w:r>
          </w:p>
        </w:tc>
      </w:tr>
    </w:tbl>
    <w:p w:rsidR="0019454A" w:rsidRDefault="0019454A">
      <w:pPr>
        <w:pStyle w:val="ConsPlusNormal"/>
        <w:jc w:val="both"/>
      </w:pPr>
    </w:p>
    <w:p w:rsidR="0019454A" w:rsidRDefault="0019454A">
      <w:pPr>
        <w:pStyle w:val="ConsPlusTitle"/>
        <w:jc w:val="center"/>
        <w:outlineLvl w:val="1"/>
      </w:pPr>
      <w:r>
        <w:t>ПАСПОРТ</w:t>
      </w:r>
    </w:p>
    <w:p w:rsidR="0019454A" w:rsidRDefault="0019454A">
      <w:pPr>
        <w:pStyle w:val="ConsPlusTitle"/>
        <w:jc w:val="center"/>
      </w:pPr>
      <w:r>
        <w:t>ГОСУДАРСТВЕННОЙ ПРОГРАММЫ "РАЗВИТИЕ ОБРАЗОВАНИЯ И НАУКИ</w:t>
      </w:r>
    </w:p>
    <w:p w:rsidR="0019454A" w:rsidRDefault="0019454A">
      <w:pPr>
        <w:pStyle w:val="ConsPlusTitle"/>
        <w:jc w:val="center"/>
      </w:pPr>
      <w:r>
        <w:t>ЧУКОТСКОГО АВТОНОМНОГО ОКРУГА"</w:t>
      </w:r>
    </w:p>
    <w:p w:rsidR="0019454A" w:rsidRDefault="0019454A">
      <w:pPr>
        <w:pStyle w:val="ConsPlusTitle"/>
        <w:jc w:val="center"/>
      </w:pPr>
      <w:r>
        <w:t>(ДАЛЕЕ - ГОСУДАРСТВЕННАЯ ПРОГРАММА)</w:t>
      </w:r>
    </w:p>
    <w:p w:rsidR="0019454A" w:rsidRDefault="0019454A">
      <w:pPr>
        <w:pStyle w:val="ConsPlusNormal"/>
        <w:jc w:val="both"/>
      </w:pPr>
    </w:p>
    <w:tbl>
      <w:tblPr>
        <w:tblW w:w="0" w:type="auto"/>
        <w:tblLayout w:type="fixed"/>
        <w:tblCellMar>
          <w:top w:w="102" w:type="dxa"/>
          <w:left w:w="62" w:type="dxa"/>
          <w:bottom w:w="102" w:type="dxa"/>
          <w:right w:w="62" w:type="dxa"/>
        </w:tblCellMar>
        <w:tblLook w:val="0000"/>
      </w:tblPr>
      <w:tblGrid>
        <w:gridCol w:w="2465"/>
        <w:gridCol w:w="6520"/>
      </w:tblGrid>
      <w:tr w:rsidR="0019454A">
        <w:tc>
          <w:tcPr>
            <w:tcW w:w="2465" w:type="dxa"/>
            <w:tcBorders>
              <w:top w:val="nil"/>
              <w:left w:val="nil"/>
              <w:bottom w:val="nil"/>
              <w:right w:val="nil"/>
            </w:tcBorders>
          </w:tcPr>
          <w:p w:rsidR="0019454A" w:rsidRDefault="0019454A">
            <w:pPr>
              <w:pStyle w:val="ConsPlusNormal"/>
              <w:jc w:val="both"/>
            </w:pPr>
            <w:r>
              <w:t>Ответственный исполнитель Государственной программы</w:t>
            </w:r>
          </w:p>
        </w:tc>
        <w:tc>
          <w:tcPr>
            <w:tcW w:w="6520" w:type="dxa"/>
            <w:tcBorders>
              <w:top w:val="nil"/>
              <w:left w:val="nil"/>
              <w:bottom w:val="nil"/>
              <w:right w:val="nil"/>
            </w:tcBorders>
          </w:tcPr>
          <w:p w:rsidR="0019454A" w:rsidRDefault="0019454A">
            <w:pPr>
              <w:pStyle w:val="ConsPlusNormal"/>
              <w:ind w:firstLine="283"/>
              <w:jc w:val="both"/>
            </w:pPr>
            <w:r>
              <w:t>Департамент образования и науки Чукотского автономного округа.</w:t>
            </w:r>
          </w:p>
        </w:tc>
      </w:tr>
      <w:tr w:rsidR="0019454A">
        <w:tc>
          <w:tcPr>
            <w:tcW w:w="2465" w:type="dxa"/>
            <w:tcBorders>
              <w:top w:val="nil"/>
              <w:left w:val="nil"/>
              <w:bottom w:val="nil"/>
              <w:right w:val="nil"/>
            </w:tcBorders>
          </w:tcPr>
          <w:p w:rsidR="0019454A" w:rsidRDefault="0019454A">
            <w:pPr>
              <w:pStyle w:val="ConsPlusNormal"/>
              <w:jc w:val="both"/>
            </w:pPr>
            <w:r>
              <w:t>Соисполнители Государственной программы</w:t>
            </w:r>
          </w:p>
        </w:tc>
        <w:tc>
          <w:tcPr>
            <w:tcW w:w="6520" w:type="dxa"/>
            <w:tcBorders>
              <w:top w:val="nil"/>
              <w:left w:val="nil"/>
              <w:bottom w:val="nil"/>
              <w:right w:val="nil"/>
            </w:tcBorders>
          </w:tcPr>
          <w:p w:rsidR="0019454A" w:rsidRDefault="0019454A">
            <w:pPr>
              <w:pStyle w:val="ConsPlusNormal"/>
              <w:ind w:firstLine="283"/>
              <w:jc w:val="both"/>
            </w:pPr>
            <w:r>
              <w:t>Департамент промышленной политики Чукотского автономного округа.</w:t>
            </w:r>
          </w:p>
        </w:tc>
      </w:tr>
      <w:tr w:rsidR="0019454A">
        <w:tc>
          <w:tcPr>
            <w:tcW w:w="2465" w:type="dxa"/>
            <w:tcBorders>
              <w:top w:val="nil"/>
              <w:left w:val="nil"/>
              <w:bottom w:val="nil"/>
              <w:right w:val="nil"/>
            </w:tcBorders>
          </w:tcPr>
          <w:p w:rsidR="0019454A" w:rsidRDefault="0019454A">
            <w:pPr>
              <w:pStyle w:val="ConsPlusNormal"/>
              <w:jc w:val="both"/>
            </w:pPr>
            <w:r>
              <w:t>Участники Государственной программы</w:t>
            </w:r>
          </w:p>
        </w:tc>
        <w:tc>
          <w:tcPr>
            <w:tcW w:w="6520" w:type="dxa"/>
            <w:tcBorders>
              <w:top w:val="nil"/>
              <w:left w:val="nil"/>
              <w:bottom w:val="nil"/>
              <w:right w:val="nil"/>
            </w:tcBorders>
          </w:tcPr>
          <w:p w:rsidR="0019454A" w:rsidRDefault="0019454A">
            <w:pPr>
              <w:pStyle w:val="ConsPlusNormal"/>
              <w:ind w:firstLine="283"/>
              <w:jc w:val="both"/>
            </w:pPr>
            <w:r>
              <w:t>Государственное автономное профессиональное образовательное учреждение Чукотского автономного округа "Чукотский многопрофильный колледж";</w:t>
            </w:r>
          </w:p>
          <w:p w:rsidR="0019454A" w:rsidRDefault="0019454A">
            <w:pPr>
              <w:pStyle w:val="ConsPlusNormal"/>
              <w:ind w:firstLine="283"/>
              <w:jc w:val="both"/>
            </w:pPr>
            <w:r>
              <w:t>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w:t>
            </w:r>
          </w:p>
          <w:p w:rsidR="0019454A" w:rsidRDefault="0019454A">
            <w:pPr>
              <w:pStyle w:val="ConsPlusNormal"/>
              <w:ind w:firstLine="283"/>
              <w:jc w:val="both"/>
            </w:pPr>
            <w:r>
              <w:t>Государственное автономное профессиональное образовательное учреждение Чукотского автономного округа "Чукотский полярный техникум поселка Эгвекинот";</w:t>
            </w:r>
          </w:p>
          <w:p w:rsidR="0019454A" w:rsidRDefault="0019454A">
            <w:pPr>
              <w:pStyle w:val="ConsPlusNormal"/>
              <w:ind w:firstLine="283"/>
              <w:jc w:val="both"/>
            </w:pPr>
            <w:r>
              <w:t>Государственное автономное профессиональное образовательное учреждение Чукотского автономного округа "Чукотский северо-восточный техникум поселка Провидения";</w:t>
            </w:r>
          </w:p>
          <w:p w:rsidR="0019454A" w:rsidRDefault="0019454A">
            <w:pPr>
              <w:pStyle w:val="ConsPlusNormal"/>
              <w:ind w:firstLine="283"/>
              <w:jc w:val="both"/>
            </w:pPr>
            <w:r>
              <w:t>Государственное автономное общеобразовательное учреждение Чукотского автономного округа "Чукотский окружной профильный лицей";</w:t>
            </w:r>
          </w:p>
          <w:p w:rsidR="0019454A" w:rsidRDefault="0019454A">
            <w:pPr>
              <w:pStyle w:val="ConsPlusNormal"/>
              <w:ind w:firstLine="283"/>
              <w:jc w:val="both"/>
            </w:pPr>
            <w:r>
              <w:lastRenderedPageBreak/>
              <w:t>Государственное автономное учреждение дополнительного профессионального образования Чукотского автономного округа "Чукотский институт развития образования и повышения квалификации";</w:t>
            </w:r>
          </w:p>
          <w:p w:rsidR="0019454A" w:rsidRDefault="0019454A">
            <w:pPr>
              <w:pStyle w:val="ConsPlusNormal"/>
              <w:ind w:firstLine="283"/>
              <w:jc w:val="both"/>
            </w:pPr>
            <w:r>
              <w:t>Государственное казенное учреждение "Управление капитального строительства Чукотского автономного округа";</w:t>
            </w:r>
          </w:p>
          <w:p w:rsidR="0019454A" w:rsidRDefault="0019454A">
            <w:pPr>
              <w:pStyle w:val="ConsPlusNormal"/>
              <w:ind w:firstLine="283"/>
              <w:jc w:val="both"/>
            </w:pPr>
            <w:r>
              <w:t>Аппарат Губернатора и Правительства Чукотского автономного округа.</w:t>
            </w:r>
          </w:p>
        </w:tc>
      </w:tr>
      <w:tr w:rsidR="0019454A">
        <w:tc>
          <w:tcPr>
            <w:tcW w:w="2465" w:type="dxa"/>
            <w:tcBorders>
              <w:top w:val="nil"/>
              <w:left w:val="nil"/>
              <w:bottom w:val="nil"/>
              <w:right w:val="nil"/>
            </w:tcBorders>
          </w:tcPr>
          <w:p w:rsidR="0019454A" w:rsidRDefault="0019454A">
            <w:pPr>
              <w:pStyle w:val="ConsPlusNormal"/>
              <w:jc w:val="both"/>
            </w:pPr>
            <w:r>
              <w:lastRenderedPageBreak/>
              <w:t>Перечень подпрограмм Государственной программы</w:t>
            </w:r>
          </w:p>
        </w:tc>
        <w:tc>
          <w:tcPr>
            <w:tcW w:w="6520" w:type="dxa"/>
            <w:tcBorders>
              <w:top w:val="nil"/>
              <w:left w:val="nil"/>
              <w:bottom w:val="nil"/>
              <w:right w:val="nil"/>
            </w:tcBorders>
          </w:tcPr>
          <w:p w:rsidR="0019454A" w:rsidRDefault="0019454A">
            <w:pPr>
              <w:pStyle w:val="ConsPlusNormal"/>
              <w:ind w:firstLine="283"/>
              <w:jc w:val="both"/>
            </w:pPr>
            <w:r>
              <w:t>Государственная программа состоит из семи Подпрограмм:</w:t>
            </w:r>
          </w:p>
          <w:p w:rsidR="0019454A" w:rsidRDefault="00CB3458">
            <w:pPr>
              <w:pStyle w:val="ConsPlusNormal"/>
              <w:ind w:firstLine="283"/>
              <w:jc w:val="both"/>
            </w:pPr>
            <w:hyperlink w:anchor="P166" w:history="1">
              <w:r w:rsidR="0019454A">
                <w:rPr>
                  <w:color w:val="0000FF"/>
                </w:rPr>
                <w:t>Подпрограмма</w:t>
              </w:r>
            </w:hyperlink>
            <w:r w:rsidR="0019454A">
              <w:t xml:space="preserve"> "Обеспечение государственных гарантий и развитие современной инфраструктуры образования";</w:t>
            </w:r>
          </w:p>
          <w:p w:rsidR="0019454A" w:rsidRDefault="00CB3458">
            <w:pPr>
              <w:pStyle w:val="ConsPlusNormal"/>
              <w:ind w:firstLine="283"/>
              <w:jc w:val="both"/>
            </w:pPr>
            <w:hyperlink w:anchor="P293" w:history="1">
              <w:r w:rsidR="0019454A">
                <w:rPr>
                  <w:color w:val="0000FF"/>
                </w:rPr>
                <w:t>Подпрограмма</w:t>
              </w:r>
            </w:hyperlink>
            <w:r w:rsidR="0019454A">
              <w:t xml:space="preserve"> "Развитие кадрового потенциала";</w:t>
            </w:r>
          </w:p>
          <w:p w:rsidR="0019454A" w:rsidRDefault="00CB3458">
            <w:pPr>
              <w:pStyle w:val="ConsPlusNormal"/>
              <w:ind w:firstLine="283"/>
              <w:jc w:val="both"/>
            </w:pPr>
            <w:hyperlink w:anchor="P349" w:history="1">
              <w:r w:rsidR="0019454A">
                <w:rPr>
                  <w:color w:val="0000FF"/>
                </w:rPr>
                <w:t>Подпрограмма</w:t>
              </w:r>
            </w:hyperlink>
            <w:r w:rsidR="0019454A">
              <w:t xml:space="preserve"> "Поддержка и развитие детского и молодежного образования и творчества";</w:t>
            </w:r>
          </w:p>
          <w:p w:rsidR="0019454A" w:rsidRDefault="00CB3458">
            <w:pPr>
              <w:pStyle w:val="ConsPlusNormal"/>
              <w:ind w:firstLine="283"/>
              <w:jc w:val="both"/>
            </w:pPr>
            <w:hyperlink w:anchor="P405" w:history="1">
              <w:r w:rsidR="0019454A">
                <w:rPr>
                  <w:color w:val="0000FF"/>
                </w:rPr>
                <w:t>Подпрограмма</w:t>
              </w:r>
            </w:hyperlink>
            <w:r w:rsidR="0019454A">
              <w:t xml:space="preserve"> "Грантовая поддержка проектов в области образования";</w:t>
            </w:r>
          </w:p>
          <w:p w:rsidR="0019454A" w:rsidRDefault="00CB3458">
            <w:pPr>
              <w:pStyle w:val="ConsPlusNormal"/>
              <w:ind w:firstLine="283"/>
              <w:jc w:val="both"/>
            </w:pPr>
            <w:hyperlink w:anchor="P462" w:history="1">
              <w:r w:rsidR="0019454A">
                <w:rPr>
                  <w:color w:val="0000FF"/>
                </w:rPr>
                <w:t>Подпрограмма</w:t>
              </w:r>
            </w:hyperlink>
            <w:r w:rsidR="0019454A">
              <w:t xml:space="preserve"> "Содействие в обеспечении жильем молодых семей";</w:t>
            </w:r>
          </w:p>
          <w:p w:rsidR="0019454A" w:rsidRDefault="00CB3458">
            <w:pPr>
              <w:pStyle w:val="ConsPlusNormal"/>
              <w:ind w:firstLine="283"/>
              <w:jc w:val="both"/>
            </w:pPr>
            <w:hyperlink w:anchor="P505" w:history="1">
              <w:r w:rsidR="0019454A">
                <w:rPr>
                  <w:color w:val="0000FF"/>
                </w:rPr>
                <w:t>Подпрограмма</w:t>
              </w:r>
            </w:hyperlink>
            <w:r w:rsidR="0019454A">
              <w:t xml:space="preserve"> "Развитие социальной инфраструктуры";</w:t>
            </w:r>
          </w:p>
          <w:p w:rsidR="0019454A" w:rsidRDefault="00CB3458">
            <w:pPr>
              <w:pStyle w:val="ConsPlusNormal"/>
              <w:ind w:firstLine="283"/>
              <w:jc w:val="both"/>
            </w:pPr>
            <w:hyperlink w:anchor="P547" w:history="1">
              <w:r w:rsidR="0019454A">
                <w:rPr>
                  <w:color w:val="0000FF"/>
                </w:rPr>
                <w:t>Подпрограмма</w:t>
              </w:r>
            </w:hyperlink>
            <w:r w:rsidR="0019454A">
              <w:t xml:space="preserve"> "Обеспечение деятельности государственных органов и подведомственных учреждений".</w:t>
            </w:r>
          </w:p>
        </w:tc>
      </w:tr>
      <w:tr w:rsidR="0019454A">
        <w:tc>
          <w:tcPr>
            <w:tcW w:w="2465" w:type="dxa"/>
            <w:tcBorders>
              <w:top w:val="nil"/>
              <w:left w:val="nil"/>
              <w:bottom w:val="nil"/>
              <w:right w:val="nil"/>
            </w:tcBorders>
          </w:tcPr>
          <w:p w:rsidR="0019454A" w:rsidRDefault="0019454A">
            <w:pPr>
              <w:pStyle w:val="ConsPlusNormal"/>
              <w:jc w:val="both"/>
            </w:pPr>
            <w:r>
              <w:t>Цели Государственной программы</w:t>
            </w:r>
          </w:p>
        </w:tc>
        <w:tc>
          <w:tcPr>
            <w:tcW w:w="6520" w:type="dxa"/>
            <w:tcBorders>
              <w:top w:val="nil"/>
              <w:left w:val="nil"/>
              <w:bottom w:val="nil"/>
              <w:right w:val="nil"/>
            </w:tcBorders>
          </w:tcPr>
          <w:p w:rsidR="0019454A" w:rsidRDefault="0019454A">
            <w:pPr>
              <w:pStyle w:val="ConsPlusNormal"/>
              <w:ind w:firstLine="283"/>
              <w:jc w:val="both"/>
            </w:pPr>
            <w:r>
              <w:t>Сохранение и развитие достигнутого уровня обеспечения конституционных гарантий населению Чукотского автономного округа в сфере образования;</w:t>
            </w:r>
          </w:p>
          <w:p w:rsidR="0019454A" w:rsidRDefault="0019454A">
            <w:pPr>
              <w:pStyle w:val="ConsPlusNormal"/>
              <w:ind w:firstLine="283"/>
              <w:jc w:val="both"/>
            </w:pPr>
            <w:r>
              <w:t>создание условий по развитию творческого потенциала и активности детей и молодежи Чукотского автономного округа;</w:t>
            </w:r>
          </w:p>
          <w:p w:rsidR="0019454A" w:rsidRDefault="0019454A">
            <w:pPr>
              <w:pStyle w:val="ConsPlusNormal"/>
              <w:ind w:firstLine="283"/>
              <w:jc w:val="both"/>
            </w:pPr>
            <w:r>
              <w:t>оказание государственной поддержки в решении жилищной проблемы молодых семей;</w:t>
            </w:r>
          </w:p>
          <w:p w:rsidR="0019454A" w:rsidRDefault="0019454A">
            <w:pPr>
              <w:pStyle w:val="ConsPlusNormal"/>
              <w:ind w:firstLine="283"/>
              <w:jc w:val="both"/>
            </w:pPr>
            <w:r>
              <w:t>предоставление детям, находящимся в трудной жизненной ситуации, равных возможностей для получения качественного обучения и воспитания, создание условий для их полноценной жизни и дальнейшей адаптации в общество;</w:t>
            </w:r>
          </w:p>
          <w:p w:rsidR="0019454A" w:rsidRDefault="0019454A">
            <w:pPr>
              <w:pStyle w:val="ConsPlusNormal"/>
              <w:ind w:firstLine="283"/>
              <w:jc w:val="both"/>
            </w:pPr>
            <w:r>
              <w:t>создание системы по выявлению одаренных детей и молодежи, предоставление им равных возможностей для раскрытия и совершенствования их индивидуальности;</w:t>
            </w:r>
          </w:p>
          <w:p w:rsidR="0019454A" w:rsidRDefault="0019454A">
            <w:pPr>
              <w:pStyle w:val="ConsPlusNormal"/>
              <w:ind w:firstLine="283"/>
              <w:jc w:val="both"/>
            </w:pPr>
            <w:r>
              <w:t>поддержка лучших исследовательских проектов, проектов творческой и социальной направленности;</w:t>
            </w:r>
          </w:p>
          <w:p w:rsidR="0019454A" w:rsidRDefault="0019454A">
            <w:pPr>
              <w:pStyle w:val="ConsPlusNormal"/>
              <w:ind w:firstLine="283"/>
              <w:jc w:val="both"/>
            </w:pPr>
            <w:r>
              <w:t>осуществление региональной политики в области подготовки специалистов с высшим образованием, переподготовки рабочих, служащих и профессиональной подготовки по профессиям рабочих, должностям служащих, востребованным в округе;</w:t>
            </w:r>
          </w:p>
          <w:p w:rsidR="0019454A" w:rsidRDefault="0019454A">
            <w:pPr>
              <w:pStyle w:val="ConsPlusNormal"/>
              <w:ind w:firstLine="283"/>
              <w:jc w:val="both"/>
            </w:pPr>
            <w:r>
              <w:t>осуществление государственной политики в части трудоустройства в образовательные организации Чукотского автономного округа молодых специалистов отраслей образования и сферы молодежной политики, подготовленных в образовательных организациях высшего и профессионального образования, и приглашенных квалифицированных специалистов со стажем работы;</w:t>
            </w:r>
          </w:p>
          <w:p w:rsidR="0019454A" w:rsidRDefault="0019454A">
            <w:pPr>
              <w:pStyle w:val="ConsPlusNormal"/>
              <w:ind w:firstLine="283"/>
              <w:jc w:val="both"/>
            </w:pPr>
            <w:r>
              <w:t>развитие социальной инфраструктуры за счет реконструкции, строительства новых объектов образования;</w:t>
            </w:r>
          </w:p>
          <w:p w:rsidR="0019454A" w:rsidRDefault="0019454A">
            <w:pPr>
              <w:pStyle w:val="ConsPlusNormal"/>
              <w:ind w:firstLine="283"/>
              <w:jc w:val="both"/>
            </w:pPr>
            <w:r>
              <w:t xml:space="preserve">обеспечение выполнения в полном объеме в соответствии с </w:t>
            </w:r>
            <w:r>
              <w:lastRenderedPageBreak/>
              <w:t>требованиями федерального законодательства переданных полномочий Российской Федерации в сфере образования.</w:t>
            </w:r>
          </w:p>
        </w:tc>
      </w:tr>
      <w:tr w:rsidR="0019454A">
        <w:tc>
          <w:tcPr>
            <w:tcW w:w="2465" w:type="dxa"/>
            <w:tcBorders>
              <w:top w:val="nil"/>
              <w:left w:val="nil"/>
              <w:bottom w:val="nil"/>
              <w:right w:val="nil"/>
            </w:tcBorders>
          </w:tcPr>
          <w:p w:rsidR="0019454A" w:rsidRDefault="0019454A">
            <w:pPr>
              <w:pStyle w:val="ConsPlusNormal"/>
            </w:pPr>
            <w:r>
              <w:lastRenderedPageBreak/>
              <w:t>Задачи Государственной программы</w:t>
            </w:r>
          </w:p>
        </w:tc>
        <w:tc>
          <w:tcPr>
            <w:tcW w:w="6520" w:type="dxa"/>
            <w:tcBorders>
              <w:top w:val="nil"/>
              <w:left w:val="nil"/>
              <w:bottom w:val="nil"/>
              <w:right w:val="nil"/>
            </w:tcBorders>
          </w:tcPr>
          <w:p w:rsidR="0019454A" w:rsidRDefault="0019454A">
            <w:pPr>
              <w:pStyle w:val="ConsPlusNormal"/>
              <w:ind w:firstLine="283"/>
              <w:jc w:val="both"/>
            </w:pPr>
            <w:r>
              <w:t>Обеспечить государственные гарантии реализации прав на получение общедоступного и бесплатного дошкольного, начального общего, основного общего, среднего общего образования, обеспечение дополнительного образования детей, а также среднего профессионального образования на территории Чукотского автономного округа;</w:t>
            </w:r>
          </w:p>
          <w:p w:rsidR="0019454A" w:rsidRDefault="0019454A">
            <w:pPr>
              <w:pStyle w:val="ConsPlusNormal"/>
              <w:ind w:firstLine="283"/>
              <w:jc w:val="both"/>
            </w:pPr>
            <w:r>
              <w:t>повысить уровень оснащения образовательных организаций Чукотского автономного округа современным учебным, учебно-наглядным, интерактивным, технологическим оборудованием, учебниками и учебными пособиями;</w:t>
            </w:r>
          </w:p>
          <w:p w:rsidR="0019454A" w:rsidRDefault="0019454A">
            <w:pPr>
              <w:pStyle w:val="ConsPlusNormal"/>
              <w:ind w:firstLine="283"/>
              <w:jc w:val="both"/>
            </w:pPr>
            <w:r>
              <w:t>содействовать в получении высшего профессионального образования отдельных категорий граждан по очной форме обучения на территории Российской Федерации;</w:t>
            </w:r>
          </w:p>
          <w:p w:rsidR="0019454A" w:rsidRDefault="0019454A">
            <w:pPr>
              <w:pStyle w:val="ConsPlusNormal"/>
              <w:ind w:firstLine="283"/>
              <w:jc w:val="both"/>
            </w:pPr>
            <w:r>
              <w:t>создать условия для обучения и воспитания, успешной социализации и эффективной самореализации детей Чукотского автономного округа, находящихся в трудной жизненной ситуации, детей-инвалидов или имеющих ограниченные возможности здоровья;</w:t>
            </w:r>
          </w:p>
          <w:p w:rsidR="0019454A" w:rsidRDefault="0019454A">
            <w:pPr>
              <w:pStyle w:val="ConsPlusNormal"/>
              <w:ind w:firstLine="283"/>
              <w:jc w:val="both"/>
            </w:pPr>
            <w:r>
              <w:t>создать нормативную, финансовую и методическую поддержку системы по выявлению одаренных детей, их поддержке и обучению;</w:t>
            </w:r>
          </w:p>
          <w:p w:rsidR="0019454A" w:rsidRDefault="0019454A">
            <w:pPr>
              <w:pStyle w:val="ConsPlusNormal"/>
              <w:ind w:firstLine="283"/>
              <w:jc w:val="both"/>
            </w:pPr>
            <w:r>
              <w:t>развивать дополнительные общеобразовательные программы естественно-научного и гуманитарного профилей;</w:t>
            </w:r>
          </w:p>
          <w:p w:rsidR="0019454A" w:rsidRDefault="0019454A">
            <w:pPr>
              <w:pStyle w:val="ConsPlusNormal"/>
              <w:ind w:firstLine="283"/>
              <w:jc w:val="both"/>
            </w:pPr>
            <w:r>
              <w:t>поддержать позитивные процессы в молодежной среде Чукотского автономного округа по формированию активной жизненной позиции, гражданского сознания, верности Отечеству и готовности к выполнению конституционных обязанностей;</w:t>
            </w:r>
          </w:p>
          <w:p w:rsidR="0019454A" w:rsidRDefault="0019454A">
            <w:pPr>
              <w:pStyle w:val="ConsPlusNormal"/>
              <w:ind w:firstLine="283"/>
              <w:jc w:val="both"/>
            </w:pPr>
            <w:r>
              <w:t>стимулировать повышение профессионального уровня и творческого мастерства педагогических работников Чукотского автономного округа, инновационного подхода к профессиональной деятельности;</w:t>
            </w:r>
          </w:p>
          <w:p w:rsidR="0019454A" w:rsidRDefault="0019454A">
            <w:pPr>
              <w:pStyle w:val="ConsPlusNormal"/>
              <w:ind w:firstLine="283"/>
              <w:jc w:val="both"/>
            </w:pPr>
            <w:r>
              <w:t>создать правовые и экономические гарантии, обеспечивающие закрепление педагогических кадров образовательных организаций высшего и профессионального образования;</w:t>
            </w:r>
          </w:p>
          <w:p w:rsidR="0019454A" w:rsidRDefault="0019454A">
            <w:pPr>
              <w:pStyle w:val="ConsPlusNormal"/>
              <w:ind w:firstLine="283"/>
              <w:jc w:val="both"/>
            </w:pPr>
            <w:r>
              <w:t>осуществить переподготовку рабочих, служащих и профессиональную подготовку по профессиям рабочих, должностям служащих, востребованных в округе;</w:t>
            </w:r>
          </w:p>
          <w:p w:rsidR="0019454A" w:rsidRDefault="0019454A">
            <w:pPr>
              <w:pStyle w:val="ConsPlusNormal"/>
              <w:ind w:firstLine="283"/>
              <w:jc w:val="both"/>
            </w:pPr>
            <w:r>
              <w:t>обеспечить стимулирование сознательного трудоустройства молодых специалистов на территории Чукотского автономного округа;</w:t>
            </w:r>
          </w:p>
          <w:p w:rsidR="0019454A" w:rsidRDefault="0019454A">
            <w:pPr>
              <w:pStyle w:val="ConsPlusNormal"/>
              <w:ind w:firstLine="283"/>
              <w:jc w:val="both"/>
            </w:pPr>
            <w:r>
              <w:t>создать в общеобразовательных организациях, расположенных в сельской местности, условия для занятий физической культурой и спортом;</w:t>
            </w:r>
          </w:p>
          <w:p w:rsidR="0019454A" w:rsidRDefault="0019454A">
            <w:pPr>
              <w:pStyle w:val="ConsPlusNormal"/>
              <w:ind w:firstLine="283"/>
              <w:jc w:val="both"/>
            </w:pPr>
            <w:r>
              <w:t>сохранить и развить инфраструктуру системы образования за счет проведения ремонтных и строительных работ в зданиях образовательных организаций;</w:t>
            </w:r>
          </w:p>
          <w:p w:rsidR="0019454A" w:rsidRDefault="0019454A">
            <w:pPr>
              <w:pStyle w:val="ConsPlusNormal"/>
              <w:ind w:firstLine="283"/>
              <w:jc w:val="both"/>
            </w:pPr>
            <w:r>
              <w:t>обеспечить условия для инклюзивного образования детей в образовательных организациях Чукотского автономного округа, а также детей-инвалидов за его пределами в специализированных образовательных организациях.</w:t>
            </w:r>
          </w:p>
        </w:tc>
      </w:tr>
      <w:tr w:rsidR="0019454A">
        <w:tc>
          <w:tcPr>
            <w:tcW w:w="2465" w:type="dxa"/>
            <w:tcBorders>
              <w:top w:val="nil"/>
              <w:left w:val="nil"/>
              <w:bottom w:val="nil"/>
              <w:right w:val="nil"/>
            </w:tcBorders>
          </w:tcPr>
          <w:p w:rsidR="0019454A" w:rsidRDefault="0019454A">
            <w:pPr>
              <w:pStyle w:val="ConsPlusNormal"/>
              <w:jc w:val="both"/>
            </w:pPr>
            <w:r>
              <w:lastRenderedPageBreak/>
              <w:t>Целевые индикаторы (показатели) Государственной программы</w:t>
            </w:r>
          </w:p>
        </w:tc>
        <w:tc>
          <w:tcPr>
            <w:tcW w:w="6520" w:type="dxa"/>
            <w:tcBorders>
              <w:top w:val="nil"/>
              <w:left w:val="nil"/>
              <w:bottom w:val="nil"/>
              <w:right w:val="nil"/>
            </w:tcBorders>
          </w:tcPr>
          <w:p w:rsidR="0019454A" w:rsidRDefault="0019454A">
            <w:pPr>
              <w:pStyle w:val="ConsPlusNormal"/>
              <w:ind w:firstLine="283"/>
              <w:jc w:val="both"/>
            </w:pPr>
            <w:r>
              <w:t>Количество муниципальных образовательных организаций, получающих субсидию на выполнение муниципального задания;</w:t>
            </w:r>
          </w:p>
          <w:p w:rsidR="0019454A" w:rsidRDefault="0019454A">
            <w:pPr>
              <w:pStyle w:val="ConsPlusNormal"/>
              <w:ind w:firstLine="283"/>
              <w:jc w:val="both"/>
            </w:pPr>
            <w:r>
              <w:t>количество приобретенных учебников и учебных пособий для образовательных организаций Чукотского автономного округа;</w:t>
            </w:r>
          </w:p>
          <w:p w:rsidR="0019454A" w:rsidRDefault="0019454A">
            <w:pPr>
              <w:pStyle w:val="ConsPlusNormal"/>
              <w:ind w:firstLine="283"/>
              <w:jc w:val="both"/>
            </w:pPr>
            <w:r>
              <w:t>доля детей-инвалидов, обучающихся в образовательных организациях по адаптированным основным общеобразовательным программам за пределами Чукотского автономного округа, от общей численности детей-инвалидов, нуждающихся в таком обучении;</w:t>
            </w:r>
          </w:p>
          <w:p w:rsidR="0019454A" w:rsidRDefault="0019454A">
            <w:pPr>
              <w:pStyle w:val="ConsPlusNormal"/>
              <w:ind w:firstLine="283"/>
              <w:jc w:val="both"/>
            </w:pPr>
            <w:r>
              <w:t>удельный вес выплат стипендий Губернатора от числа обратившихся лиц, соответствующих требованиям, необходимым для осуществления выплаты (студентам образовательных организаций высшего образования, имеющим высокий уровень качества знаний и обучающимся по специальностям, востребованным экономикой округа);</w:t>
            </w:r>
          </w:p>
          <w:p w:rsidR="0019454A" w:rsidRDefault="0019454A">
            <w:pPr>
              <w:pStyle w:val="ConsPlusNormal"/>
              <w:ind w:firstLine="283"/>
              <w:jc w:val="both"/>
            </w:pPr>
            <w:r>
              <w:t>количество случаев обеспечения ежегодной выплаты денежных средств специалистам, прибывшим на работу в образовательные организации Чукотского автономного округа;</w:t>
            </w:r>
          </w:p>
          <w:p w:rsidR="0019454A" w:rsidRDefault="0019454A">
            <w:pPr>
              <w:pStyle w:val="ConsPlusNormal"/>
              <w:ind w:firstLine="283"/>
              <w:jc w:val="both"/>
            </w:pPr>
            <w:r>
              <w:t>численность обучающихся, участвующих в олимпиадах, конкурсах, иных мероприятиях, направленных на формирование конструктивной жизненной стратегии;</w:t>
            </w:r>
          </w:p>
          <w:p w:rsidR="0019454A" w:rsidRDefault="0019454A">
            <w:pPr>
              <w:pStyle w:val="ConsPlusNormal"/>
              <w:ind w:firstLine="283"/>
              <w:jc w:val="both"/>
            </w:pPr>
            <w:r>
              <w:t>количество свидетельств, выданных молодым семьям для приобретения (строительства жилья);</w:t>
            </w:r>
          </w:p>
          <w:p w:rsidR="0019454A" w:rsidRDefault="0019454A">
            <w:pPr>
              <w:pStyle w:val="ConsPlusNormal"/>
              <w:ind w:firstLine="283"/>
              <w:jc w:val="both"/>
            </w:pPr>
            <w:r>
              <w:t>доля выпускников 9, 11 классов, успешно прошедших государственную итоговую аттестацию в государственных общеобразовательных организациях;</w:t>
            </w:r>
          </w:p>
          <w:p w:rsidR="0019454A" w:rsidRDefault="0019454A">
            <w:pPr>
              <w:pStyle w:val="ConsPlusNormal"/>
              <w:ind w:firstLine="283"/>
              <w:jc w:val="both"/>
            </w:pPr>
            <w: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p w:rsidR="0019454A" w:rsidRDefault="0019454A">
            <w:pPr>
              <w:pStyle w:val="ConsPlusNormal"/>
              <w:ind w:firstLine="283"/>
              <w:jc w:val="both"/>
            </w:pPr>
            <w:r>
              <w:t>количество педагогических работников, принявших участие в профессиональных конкурсах;</w:t>
            </w:r>
          </w:p>
          <w:p w:rsidR="0019454A" w:rsidRDefault="0019454A">
            <w:pPr>
              <w:pStyle w:val="ConsPlusNormal"/>
              <w:ind w:firstLine="283"/>
              <w:jc w:val="both"/>
            </w:pPr>
            <w:r>
              <w:t>соотношение средней заработной платы педагогических работников образовательных учреждений общего образования к среднемесячному доходу от трудовой деятельности в Чукотском автономном округе;</w:t>
            </w:r>
          </w:p>
          <w:p w:rsidR="0019454A" w:rsidRDefault="0019454A">
            <w:pPr>
              <w:pStyle w:val="ConsPlusNormal"/>
              <w:ind w:firstLine="283"/>
              <w:jc w:val="both"/>
            </w:pPr>
            <w:r>
              <w:t>соотношение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 к среднемесячному доходу от трудовой деятельности в Чукотском автономном округе.</w:t>
            </w:r>
          </w:p>
        </w:tc>
      </w:tr>
      <w:tr w:rsidR="0019454A">
        <w:tc>
          <w:tcPr>
            <w:tcW w:w="2465" w:type="dxa"/>
            <w:tcBorders>
              <w:top w:val="nil"/>
              <w:left w:val="nil"/>
              <w:bottom w:val="nil"/>
              <w:right w:val="nil"/>
            </w:tcBorders>
          </w:tcPr>
          <w:p w:rsidR="0019454A" w:rsidRDefault="0019454A">
            <w:pPr>
              <w:pStyle w:val="ConsPlusNormal"/>
              <w:jc w:val="both"/>
            </w:pPr>
            <w:r>
              <w:t>Сроки и этапы реализации Государственной программы</w:t>
            </w:r>
          </w:p>
        </w:tc>
        <w:tc>
          <w:tcPr>
            <w:tcW w:w="6520" w:type="dxa"/>
            <w:tcBorders>
              <w:top w:val="nil"/>
              <w:left w:val="nil"/>
              <w:bottom w:val="nil"/>
              <w:right w:val="nil"/>
            </w:tcBorders>
          </w:tcPr>
          <w:p w:rsidR="0019454A" w:rsidRDefault="0019454A">
            <w:pPr>
              <w:pStyle w:val="ConsPlusNormal"/>
              <w:ind w:firstLine="283"/>
              <w:jc w:val="both"/>
            </w:pPr>
            <w:r>
              <w:t>2019 - 2024 годы (без разделения на этапы).</w:t>
            </w:r>
          </w:p>
        </w:tc>
      </w:tr>
      <w:tr w:rsidR="0019454A">
        <w:tc>
          <w:tcPr>
            <w:tcW w:w="2465" w:type="dxa"/>
            <w:tcBorders>
              <w:top w:val="nil"/>
              <w:left w:val="nil"/>
              <w:bottom w:val="nil"/>
              <w:right w:val="nil"/>
            </w:tcBorders>
          </w:tcPr>
          <w:p w:rsidR="0019454A" w:rsidRDefault="0019454A">
            <w:pPr>
              <w:pStyle w:val="ConsPlusNormal"/>
            </w:pPr>
            <w:r>
              <w:t>Объемы финансовых ресурсов Государственной программы</w:t>
            </w:r>
          </w:p>
        </w:tc>
        <w:tc>
          <w:tcPr>
            <w:tcW w:w="6520" w:type="dxa"/>
            <w:tcBorders>
              <w:top w:val="nil"/>
              <w:left w:val="nil"/>
              <w:bottom w:val="nil"/>
              <w:right w:val="nil"/>
            </w:tcBorders>
          </w:tcPr>
          <w:p w:rsidR="0019454A" w:rsidRDefault="0019454A">
            <w:pPr>
              <w:pStyle w:val="ConsPlusNormal"/>
              <w:jc w:val="both"/>
            </w:pPr>
            <w:r>
              <w:t>Общий объем финансовых ресурсов Государственной программы составляет 33 670 366,2 тыс. рублей, из них:</w:t>
            </w:r>
          </w:p>
          <w:p w:rsidR="0019454A" w:rsidRDefault="0019454A">
            <w:pPr>
              <w:pStyle w:val="ConsPlusNormal"/>
              <w:jc w:val="both"/>
            </w:pPr>
            <w:r>
              <w:t>за счет средств федерального бюджета - 1 644 545,1 тыс. рублей, в том числе по годам:</w:t>
            </w:r>
          </w:p>
          <w:p w:rsidR="0019454A" w:rsidRDefault="0019454A">
            <w:pPr>
              <w:pStyle w:val="ConsPlusNormal"/>
              <w:jc w:val="both"/>
            </w:pPr>
            <w:r>
              <w:t>2019 год - 163 350,1 тыс. рублей;</w:t>
            </w:r>
          </w:p>
          <w:p w:rsidR="0019454A" w:rsidRDefault="0019454A">
            <w:pPr>
              <w:pStyle w:val="ConsPlusNormal"/>
              <w:jc w:val="both"/>
            </w:pPr>
            <w:r>
              <w:t>2020 год - 585 990,7 тыс. рублей;</w:t>
            </w:r>
          </w:p>
          <w:p w:rsidR="0019454A" w:rsidRDefault="0019454A">
            <w:pPr>
              <w:pStyle w:val="ConsPlusNormal"/>
              <w:jc w:val="both"/>
            </w:pPr>
            <w:r>
              <w:t>2021 год - 652 255,8 тыс. рублей;</w:t>
            </w:r>
          </w:p>
          <w:p w:rsidR="0019454A" w:rsidRDefault="0019454A">
            <w:pPr>
              <w:pStyle w:val="ConsPlusNormal"/>
              <w:jc w:val="both"/>
            </w:pPr>
            <w:r>
              <w:t>2022 год - 242 948,5 тыс. рублей;</w:t>
            </w:r>
          </w:p>
          <w:p w:rsidR="0019454A" w:rsidRDefault="0019454A">
            <w:pPr>
              <w:pStyle w:val="ConsPlusNormal"/>
              <w:jc w:val="both"/>
            </w:pPr>
            <w:r>
              <w:t>за счет средств окружного бюджета - 32 025 821,1 тыс. рублей, в том числе по годам:</w:t>
            </w:r>
          </w:p>
          <w:p w:rsidR="0019454A" w:rsidRDefault="0019454A">
            <w:pPr>
              <w:pStyle w:val="ConsPlusNormal"/>
              <w:jc w:val="both"/>
            </w:pPr>
            <w:r>
              <w:t>2019 год - 5 005 529,5 тыс. рублей;</w:t>
            </w:r>
          </w:p>
          <w:p w:rsidR="0019454A" w:rsidRDefault="0019454A">
            <w:pPr>
              <w:pStyle w:val="ConsPlusNormal"/>
              <w:jc w:val="both"/>
            </w:pPr>
            <w:r>
              <w:t>2020 год - 5 596 015,3 тыс. рублей;</w:t>
            </w:r>
          </w:p>
          <w:p w:rsidR="0019454A" w:rsidRDefault="0019454A">
            <w:pPr>
              <w:pStyle w:val="ConsPlusNormal"/>
              <w:jc w:val="both"/>
            </w:pPr>
            <w:r>
              <w:t>2021 год - 5 485 417,0 тыс. рублей;</w:t>
            </w:r>
          </w:p>
          <w:p w:rsidR="0019454A" w:rsidRDefault="0019454A">
            <w:pPr>
              <w:pStyle w:val="ConsPlusNormal"/>
              <w:jc w:val="both"/>
            </w:pPr>
            <w:r>
              <w:t>2022 год - 5 335 837,7 тыс. рублей;</w:t>
            </w:r>
          </w:p>
          <w:p w:rsidR="0019454A" w:rsidRDefault="0019454A">
            <w:pPr>
              <w:pStyle w:val="ConsPlusNormal"/>
              <w:jc w:val="both"/>
            </w:pPr>
            <w:r>
              <w:t>2023 год - 5 301 510,8 тыс. рублей;</w:t>
            </w:r>
          </w:p>
          <w:p w:rsidR="0019454A" w:rsidRDefault="0019454A">
            <w:pPr>
              <w:pStyle w:val="ConsPlusNormal"/>
              <w:jc w:val="both"/>
            </w:pPr>
            <w:r>
              <w:t>2024 год - 5 301 510,8 тыс. рублей</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w:t>
            </w:r>
            <w:hyperlink r:id="rId50" w:history="1">
              <w:r>
                <w:rPr>
                  <w:color w:val="0000FF"/>
                </w:rPr>
                <w:t>Постановления</w:t>
              </w:r>
            </w:hyperlink>
            <w:r>
              <w:t xml:space="preserve"> Правительства Чукотского автономного округа от 07.08.2020 N 381)</w:t>
            </w:r>
          </w:p>
        </w:tc>
      </w:tr>
      <w:tr w:rsidR="0019454A">
        <w:tc>
          <w:tcPr>
            <w:tcW w:w="2465" w:type="dxa"/>
            <w:tcBorders>
              <w:top w:val="nil"/>
              <w:left w:val="nil"/>
              <w:bottom w:val="nil"/>
              <w:right w:val="nil"/>
            </w:tcBorders>
          </w:tcPr>
          <w:p w:rsidR="0019454A" w:rsidRDefault="0019454A">
            <w:pPr>
              <w:pStyle w:val="ConsPlusNormal"/>
              <w:jc w:val="both"/>
            </w:pPr>
            <w:r>
              <w:t>Ожидаемые результаты реализации Государственной программы</w:t>
            </w:r>
          </w:p>
        </w:tc>
        <w:tc>
          <w:tcPr>
            <w:tcW w:w="6520" w:type="dxa"/>
            <w:tcBorders>
              <w:top w:val="nil"/>
              <w:left w:val="nil"/>
              <w:bottom w:val="nil"/>
              <w:right w:val="nil"/>
            </w:tcBorders>
          </w:tcPr>
          <w:p w:rsidR="0019454A" w:rsidRDefault="0019454A">
            <w:pPr>
              <w:pStyle w:val="ConsPlusNormal"/>
              <w:ind w:firstLine="283"/>
              <w:jc w:val="both"/>
            </w:pPr>
            <w:r>
              <w:t>Обеспечение в полном объеме конституционно гарантированных прав граждан на получение качественного образования на территории Чукотского автономного округа;</w:t>
            </w:r>
          </w:p>
          <w:p w:rsidR="0019454A" w:rsidRDefault="0019454A">
            <w:pPr>
              <w:pStyle w:val="ConsPlusNormal"/>
              <w:ind w:firstLine="283"/>
              <w:jc w:val="both"/>
            </w:pPr>
            <w:r>
              <w:t>повышение качества образовательных услуг, предоставляемых образовательными организациями Чукотского автономного округа;</w:t>
            </w:r>
          </w:p>
          <w:p w:rsidR="0019454A" w:rsidRDefault="0019454A">
            <w:pPr>
              <w:pStyle w:val="ConsPlusNormal"/>
              <w:ind w:firstLine="283"/>
              <w:jc w:val="both"/>
            </w:pPr>
            <w:r>
              <w:t>укрепление и развитие ресурсной базы государственных и муниципальных образовательных учреждений Чукотского автономного округа;</w:t>
            </w:r>
          </w:p>
          <w:p w:rsidR="0019454A" w:rsidRDefault="0019454A">
            <w:pPr>
              <w:pStyle w:val="ConsPlusNormal"/>
              <w:ind w:firstLine="283"/>
              <w:jc w:val="both"/>
            </w:pPr>
            <w:r>
              <w:t>удовлетворение потребности экономики Чукотского автономного округа в специалистах с высшим образованием;</w:t>
            </w:r>
          </w:p>
          <w:p w:rsidR="0019454A" w:rsidRDefault="0019454A">
            <w:pPr>
              <w:pStyle w:val="ConsPlusNormal"/>
              <w:ind w:firstLine="283"/>
              <w:jc w:val="both"/>
            </w:pPr>
            <w:r>
              <w:t>создание оптимальной системы по выявлению одаренных детей, их поддержке и интеллектуальной самореализации;</w:t>
            </w:r>
          </w:p>
          <w:p w:rsidR="0019454A" w:rsidRDefault="0019454A">
            <w:pPr>
              <w:pStyle w:val="ConsPlusNormal"/>
              <w:ind w:firstLine="283"/>
              <w:jc w:val="both"/>
            </w:pPr>
            <w:r>
              <w:t>обновление содержания и методов обучения, расширение перечня дополнительных общеобразовательных программ;</w:t>
            </w:r>
          </w:p>
          <w:p w:rsidR="0019454A" w:rsidRDefault="0019454A">
            <w:pPr>
              <w:pStyle w:val="ConsPlusNormal"/>
              <w:ind w:firstLine="283"/>
              <w:jc w:val="both"/>
            </w:pPr>
            <w:r>
              <w:t>создание условий для ранней профориентации обучающихся;</w:t>
            </w:r>
          </w:p>
          <w:p w:rsidR="0019454A" w:rsidRDefault="0019454A">
            <w:pPr>
              <w:pStyle w:val="ConsPlusNormal"/>
              <w:ind w:firstLine="283"/>
              <w:jc w:val="both"/>
            </w:pPr>
            <w:r>
              <w:t>вовлечение педагогических работников в национальную систему профессионального роста;</w:t>
            </w:r>
          </w:p>
          <w:p w:rsidR="0019454A" w:rsidRDefault="0019454A">
            <w:pPr>
              <w:pStyle w:val="ConsPlusNormal"/>
              <w:ind w:firstLine="283"/>
              <w:jc w:val="both"/>
            </w:pPr>
            <w:r>
              <w:t>вовлечение учащейся молодежи в активную исследовательскую и творческую деятельность, клубное студенческое движение;</w:t>
            </w:r>
          </w:p>
          <w:p w:rsidR="0019454A" w:rsidRDefault="0019454A">
            <w:pPr>
              <w:pStyle w:val="ConsPlusNormal"/>
              <w:ind w:firstLine="283"/>
              <w:jc w:val="both"/>
            </w:pPr>
            <w:r>
              <w:t>активизация творческой активности, повышение самостоятельности, укрепление гражданственной позиции молодежи в Чукотском автономном округе;</w:t>
            </w:r>
          </w:p>
          <w:p w:rsidR="0019454A" w:rsidRDefault="0019454A">
            <w:pPr>
              <w:pStyle w:val="ConsPlusNormal"/>
              <w:ind w:firstLine="283"/>
              <w:jc w:val="both"/>
            </w:pPr>
            <w:r>
              <w:t>содействие в переподготовке рабочих, служащих и профессиональной подготовке по профессиям рабочих, должностям служащих, востребованных в округе;</w:t>
            </w:r>
          </w:p>
          <w:p w:rsidR="0019454A" w:rsidRDefault="0019454A">
            <w:pPr>
              <w:pStyle w:val="ConsPlusNormal"/>
              <w:ind w:firstLine="283"/>
              <w:jc w:val="both"/>
            </w:pPr>
            <w:r>
              <w:t>материальная поддержка трудоустроенных молодых специалистов и специалистов со стажем работы в отрасли образования и сферы молодежной политики;</w:t>
            </w:r>
          </w:p>
          <w:p w:rsidR="0019454A" w:rsidRDefault="0019454A">
            <w:pPr>
              <w:pStyle w:val="ConsPlusNormal"/>
              <w:ind w:firstLine="283"/>
              <w:jc w:val="both"/>
            </w:pPr>
            <w:r>
              <w:t>обеспечение современных условий для занятий физической культурой и спортом в сельских общеобразовательных организациях;</w:t>
            </w:r>
          </w:p>
          <w:p w:rsidR="0019454A" w:rsidRDefault="0019454A">
            <w:pPr>
              <w:pStyle w:val="ConsPlusNormal"/>
              <w:ind w:firstLine="283"/>
              <w:jc w:val="both"/>
            </w:pPr>
            <w:r>
              <w:t>качественное изменение инфраструктуры системы образования: увеличение количества отремонтированных и (или) построенных зданий образовательных организаций в инфраструктуре системы образования.</w:t>
            </w:r>
          </w:p>
        </w:tc>
      </w:tr>
    </w:tbl>
    <w:p w:rsidR="0019454A" w:rsidRDefault="0019454A">
      <w:pPr>
        <w:pStyle w:val="ConsPlusNormal"/>
        <w:jc w:val="both"/>
      </w:pPr>
    </w:p>
    <w:p w:rsidR="0019454A" w:rsidRDefault="0019454A">
      <w:pPr>
        <w:pStyle w:val="ConsPlusTitle"/>
        <w:jc w:val="center"/>
        <w:outlineLvl w:val="1"/>
      </w:pPr>
      <w:bookmarkStart w:id="1" w:name="P166"/>
      <w:bookmarkEnd w:id="1"/>
      <w:r>
        <w:t>ПАСПОРТ</w:t>
      </w:r>
    </w:p>
    <w:p w:rsidR="0019454A" w:rsidRDefault="0019454A">
      <w:pPr>
        <w:pStyle w:val="ConsPlusTitle"/>
        <w:jc w:val="center"/>
      </w:pPr>
      <w:r>
        <w:t>ПОДПРОГРАММЫ "ОБЕСПЕЧЕНИЕ ГОСУДАРСТВЕННЫХ ГАРАНТИЙ</w:t>
      </w:r>
    </w:p>
    <w:p w:rsidR="0019454A" w:rsidRDefault="0019454A">
      <w:pPr>
        <w:pStyle w:val="ConsPlusTitle"/>
        <w:jc w:val="center"/>
      </w:pPr>
      <w:r>
        <w:t>И РАЗВИТИЕ СОВРЕМЕННОЙ ИНФРАСТРУКТУРЫ ОБРАЗОВАНИЯ"</w:t>
      </w:r>
    </w:p>
    <w:p w:rsidR="0019454A" w:rsidRDefault="0019454A">
      <w:pPr>
        <w:pStyle w:val="ConsPlusTitle"/>
        <w:jc w:val="center"/>
      </w:pPr>
      <w:r>
        <w:t>ГОСУДАРСТВЕННОЙ ПРОГРАММЫ "РАЗВИТИЕ ОБРАЗОВАНИЯ</w:t>
      </w:r>
    </w:p>
    <w:p w:rsidR="0019454A" w:rsidRDefault="0019454A">
      <w:pPr>
        <w:pStyle w:val="ConsPlusTitle"/>
        <w:jc w:val="center"/>
      </w:pPr>
      <w:r>
        <w:t>И НАУКИ ЧУКОТСКОГО АВТОНОМНОГО ОКРУГА"</w:t>
      </w:r>
    </w:p>
    <w:p w:rsidR="0019454A" w:rsidRDefault="0019454A">
      <w:pPr>
        <w:pStyle w:val="ConsPlusTitle"/>
        <w:jc w:val="center"/>
      </w:pPr>
      <w:r>
        <w:t>(ДАЛЕЕ - ПОДПРОГРАММА)</w:t>
      </w:r>
    </w:p>
    <w:p w:rsidR="0019454A" w:rsidRDefault="0019454A">
      <w:pPr>
        <w:pStyle w:val="ConsPlusNormal"/>
        <w:jc w:val="both"/>
      </w:pPr>
    </w:p>
    <w:tbl>
      <w:tblPr>
        <w:tblW w:w="0" w:type="auto"/>
        <w:tblLayout w:type="fixed"/>
        <w:tblCellMar>
          <w:top w:w="102" w:type="dxa"/>
          <w:left w:w="62" w:type="dxa"/>
          <w:bottom w:w="102" w:type="dxa"/>
          <w:right w:w="62" w:type="dxa"/>
        </w:tblCellMar>
        <w:tblLook w:val="0000"/>
      </w:tblPr>
      <w:tblGrid>
        <w:gridCol w:w="2324"/>
        <w:gridCol w:w="6661"/>
      </w:tblGrid>
      <w:tr w:rsidR="0019454A">
        <w:tc>
          <w:tcPr>
            <w:tcW w:w="2324" w:type="dxa"/>
            <w:tcBorders>
              <w:top w:val="nil"/>
              <w:left w:val="nil"/>
              <w:bottom w:val="nil"/>
              <w:right w:val="nil"/>
            </w:tcBorders>
          </w:tcPr>
          <w:p w:rsidR="0019454A" w:rsidRDefault="0019454A">
            <w:pPr>
              <w:pStyle w:val="ConsPlusNormal"/>
            </w:pPr>
            <w:r>
              <w:t>Ответственный исполнитель Подпрограммы (соисполнитель Государственной программы)</w:t>
            </w:r>
          </w:p>
        </w:tc>
        <w:tc>
          <w:tcPr>
            <w:tcW w:w="6661" w:type="dxa"/>
            <w:tcBorders>
              <w:top w:val="nil"/>
              <w:left w:val="nil"/>
              <w:bottom w:val="nil"/>
              <w:right w:val="nil"/>
            </w:tcBorders>
          </w:tcPr>
          <w:p w:rsidR="0019454A" w:rsidRDefault="0019454A">
            <w:pPr>
              <w:pStyle w:val="ConsPlusNormal"/>
              <w:ind w:firstLine="283"/>
              <w:jc w:val="both"/>
            </w:pPr>
            <w:r>
              <w:t>Департамент образования и науки Чукотского автономного округа.</w:t>
            </w:r>
          </w:p>
        </w:tc>
      </w:tr>
      <w:tr w:rsidR="0019454A">
        <w:tc>
          <w:tcPr>
            <w:tcW w:w="2324" w:type="dxa"/>
            <w:tcBorders>
              <w:top w:val="nil"/>
              <w:left w:val="nil"/>
              <w:bottom w:val="nil"/>
              <w:right w:val="nil"/>
            </w:tcBorders>
          </w:tcPr>
          <w:p w:rsidR="0019454A" w:rsidRDefault="0019454A">
            <w:pPr>
              <w:pStyle w:val="ConsPlusNormal"/>
            </w:pPr>
            <w:r>
              <w:t>Участники Подпрограммы</w:t>
            </w:r>
          </w:p>
        </w:tc>
        <w:tc>
          <w:tcPr>
            <w:tcW w:w="6661" w:type="dxa"/>
            <w:tcBorders>
              <w:top w:val="nil"/>
              <w:left w:val="nil"/>
              <w:bottom w:val="nil"/>
              <w:right w:val="nil"/>
            </w:tcBorders>
          </w:tcPr>
          <w:p w:rsidR="0019454A" w:rsidRDefault="0019454A">
            <w:pPr>
              <w:pStyle w:val="ConsPlusNormal"/>
              <w:ind w:firstLine="283"/>
              <w:jc w:val="both"/>
            </w:pPr>
            <w:r>
              <w:t>Государственное автономное профессиональное образовательное учреждение Чукотского автономного округа "Чукотский многопрофильный колледж";</w:t>
            </w:r>
          </w:p>
          <w:p w:rsidR="0019454A" w:rsidRDefault="0019454A">
            <w:pPr>
              <w:pStyle w:val="ConsPlusNormal"/>
              <w:ind w:firstLine="283"/>
              <w:jc w:val="both"/>
            </w:pPr>
            <w:r>
              <w:t>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w:t>
            </w:r>
          </w:p>
          <w:p w:rsidR="0019454A" w:rsidRDefault="0019454A">
            <w:pPr>
              <w:pStyle w:val="ConsPlusNormal"/>
              <w:ind w:firstLine="283"/>
              <w:jc w:val="both"/>
            </w:pPr>
            <w:r>
              <w:t>Государственное автономное профессиональное образовательное учреждение Чукотского автономного округа "Чукотский полярный техникум поселка Эгвекинот";</w:t>
            </w:r>
          </w:p>
          <w:p w:rsidR="0019454A" w:rsidRDefault="0019454A">
            <w:pPr>
              <w:pStyle w:val="ConsPlusNormal"/>
              <w:ind w:firstLine="283"/>
              <w:jc w:val="both"/>
            </w:pPr>
            <w:r>
              <w:t>Государственное автономное профессиональное образовательное учреждение Чукотского автономного округа "Чукотский северо-восточный техникум поселка Провидения";</w:t>
            </w:r>
          </w:p>
          <w:p w:rsidR="0019454A" w:rsidRDefault="0019454A">
            <w:pPr>
              <w:pStyle w:val="ConsPlusNormal"/>
              <w:ind w:firstLine="283"/>
              <w:jc w:val="both"/>
            </w:pPr>
            <w:r>
              <w:t>Государственное автономное общеобразовательное учреждение Чукотского автономного округа "Чукотский окружной профильный лицей";</w:t>
            </w:r>
          </w:p>
          <w:p w:rsidR="0019454A" w:rsidRDefault="0019454A">
            <w:pPr>
              <w:pStyle w:val="ConsPlusNormal"/>
              <w:ind w:firstLine="283"/>
              <w:jc w:val="both"/>
            </w:pPr>
            <w:r>
              <w:t>Государственное автономное учреждение дополнительного профессионального образования Чукотского автономного округа "Чукотский институт развития образования и повышения квалификации".</w:t>
            </w:r>
          </w:p>
        </w:tc>
      </w:tr>
      <w:tr w:rsidR="0019454A">
        <w:tc>
          <w:tcPr>
            <w:tcW w:w="2324" w:type="dxa"/>
            <w:tcBorders>
              <w:top w:val="nil"/>
              <w:left w:val="nil"/>
              <w:bottom w:val="nil"/>
              <w:right w:val="nil"/>
            </w:tcBorders>
          </w:tcPr>
          <w:p w:rsidR="0019454A" w:rsidRDefault="0019454A">
            <w:pPr>
              <w:pStyle w:val="ConsPlusNormal"/>
            </w:pPr>
            <w:r>
              <w:t>Программно-целевые инструменты Подпрограммы</w:t>
            </w:r>
          </w:p>
        </w:tc>
        <w:tc>
          <w:tcPr>
            <w:tcW w:w="6661" w:type="dxa"/>
            <w:tcBorders>
              <w:top w:val="nil"/>
              <w:left w:val="nil"/>
              <w:bottom w:val="nil"/>
              <w:right w:val="nil"/>
            </w:tcBorders>
          </w:tcPr>
          <w:p w:rsidR="0019454A" w:rsidRDefault="0019454A">
            <w:pPr>
              <w:pStyle w:val="ConsPlusNormal"/>
              <w:ind w:firstLine="283"/>
              <w:jc w:val="both"/>
            </w:pPr>
            <w:r>
              <w:t>Отсутствуют.</w:t>
            </w:r>
          </w:p>
        </w:tc>
      </w:tr>
      <w:tr w:rsidR="0019454A">
        <w:tc>
          <w:tcPr>
            <w:tcW w:w="2324" w:type="dxa"/>
            <w:tcBorders>
              <w:top w:val="nil"/>
              <w:left w:val="nil"/>
              <w:bottom w:val="nil"/>
              <w:right w:val="nil"/>
            </w:tcBorders>
          </w:tcPr>
          <w:p w:rsidR="0019454A" w:rsidRDefault="0019454A">
            <w:pPr>
              <w:pStyle w:val="ConsPlusNormal"/>
            </w:pPr>
            <w:r>
              <w:t>Цели Подпрограммы</w:t>
            </w:r>
          </w:p>
        </w:tc>
        <w:tc>
          <w:tcPr>
            <w:tcW w:w="6661" w:type="dxa"/>
            <w:tcBorders>
              <w:top w:val="nil"/>
              <w:left w:val="nil"/>
              <w:bottom w:val="nil"/>
              <w:right w:val="nil"/>
            </w:tcBorders>
          </w:tcPr>
          <w:p w:rsidR="0019454A" w:rsidRDefault="0019454A">
            <w:pPr>
              <w:pStyle w:val="ConsPlusNormal"/>
              <w:ind w:firstLine="283"/>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и государственных общеобразовательных организациях, общедоступного и бесплатного среднего профессионального образования в государственных профессиональных образовательных организациях, обеспечение дополнительного образования детей в муниципальных общеобразовательных организациях, организация дополнительного профессионального образования;</w:t>
            </w:r>
          </w:p>
          <w:p w:rsidR="0019454A" w:rsidRDefault="0019454A">
            <w:pPr>
              <w:pStyle w:val="ConsPlusNormal"/>
              <w:ind w:firstLine="283"/>
              <w:jc w:val="both"/>
            </w:pPr>
            <w:r>
              <w:t>создание условий для эффективного развития отрасли образования в Чукотском автономном округе посредством укрепления учебной и материально-технической базы учреждений образования и социальной поддержки работников;</w:t>
            </w:r>
          </w:p>
          <w:p w:rsidR="0019454A" w:rsidRDefault="0019454A">
            <w:pPr>
              <w:pStyle w:val="ConsPlusNormal"/>
              <w:ind w:firstLine="283"/>
              <w:jc w:val="both"/>
            </w:pPr>
            <w:r>
              <w:t>создание условий для обучения и воспитания, социализации и самореализации детей Чукотского автономного округа, находящихся в трудной жизненной ситуации, детей-инвалидов или имеющих ограниченные возможности здоровья;</w:t>
            </w:r>
          </w:p>
          <w:p w:rsidR="0019454A" w:rsidRDefault="0019454A">
            <w:pPr>
              <w:pStyle w:val="ConsPlusNormal"/>
              <w:ind w:firstLine="283"/>
              <w:jc w:val="both"/>
            </w:pPr>
            <w:r>
              <w:t>создание системы независимой оценки качества предоставляемых услуг населению путем осуществления независимой оценки качества услуг в сфере образования;</w:t>
            </w:r>
          </w:p>
          <w:p w:rsidR="0019454A" w:rsidRDefault="0019454A">
            <w:pPr>
              <w:pStyle w:val="ConsPlusNormal"/>
              <w:ind w:firstLine="283"/>
              <w:jc w:val="both"/>
            </w:pPr>
            <w:r>
              <w:t>создание необходимых условий для занятий спортом в общеобразовательных организациях, расположенных в сельской местности;</w:t>
            </w:r>
          </w:p>
          <w:p w:rsidR="0019454A" w:rsidRDefault="0019454A">
            <w:pPr>
              <w:pStyle w:val="ConsPlusNormal"/>
              <w:ind w:firstLine="283"/>
              <w:jc w:val="both"/>
            </w:pPr>
            <w:r>
              <w:t>организация отдыха и оздоровления детей;</w:t>
            </w:r>
          </w:p>
          <w:p w:rsidR="0019454A" w:rsidRDefault="0019454A">
            <w:pPr>
              <w:pStyle w:val="ConsPlusNormal"/>
              <w:ind w:firstLine="283"/>
              <w:jc w:val="both"/>
            </w:pPr>
            <w:r>
              <w:t>обновление материально-технической базы образовательных организаций для формирования у обучающихся современных технологических и гуманитарных навыков;</w:t>
            </w:r>
          </w:p>
          <w:p w:rsidR="0019454A" w:rsidRDefault="0019454A">
            <w:pPr>
              <w:pStyle w:val="ConsPlusNormal"/>
              <w:ind w:firstLine="283"/>
              <w:jc w:val="both"/>
            </w:pPr>
            <w:r>
              <w:t>создание условий для принятия обучающимися ускоренных актуальных IT-компетенций;</w:t>
            </w:r>
          </w:p>
          <w:p w:rsidR="0019454A" w:rsidRDefault="0019454A">
            <w:pPr>
              <w:pStyle w:val="ConsPlusNormal"/>
              <w:ind w:firstLine="283"/>
              <w:jc w:val="both"/>
            </w:pPr>
            <w:r>
              <w:t>создание инновационной среды, формирующей у детей создание условий для формирования у детей изобретательского, креативного, критического и продуктивного мышления;</w:t>
            </w:r>
          </w:p>
          <w:p w:rsidR="0019454A" w:rsidRDefault="0019454A">
            <w:pPr>
              <w:pStyle w:val="ConsPlusNormal"/>
              <w:ind w:firstLine="283"/>
              <w:jc w:val="both"/>
            </w:pPr>
            <w:r>
              <w:t>внедрение целевой модели цифровой образовательной среды в общеобразовательных организациях и профессиональных образовательных организациях Чукотского автономного округа;</w:t>
            </w:r>
          </w:p>
          <w:p w:rsidR="0019454A" w:rsidRDefault="0019454A">
            <w:pPr>
              <w:pStyle w:val="ConsPlusNormal"/>
              <w:ind w:firstLine="283"/>
              <w:jc w:val="both"/>
            </w:pPr>
            <w:r>
              <w:t>создание условий для опережающей профессиональной подготовки, в том числе профессиональной ориентации, ускоренного профессионального обучения, подготовки, переподготовки, повышения квалификации всех категорий граждан;</w:t>
            </w:r>
          </w:p>
          <w:p w:rsidR="0019454A" w:rsidRDefault="0019454A">
            <w:pPr>
              <w:pStyle w:val="ConsPlusNormal"/>
              <w:ind w:firstLine="283"/>
              <w:jc w:val="both"/>
            </w:pPr>
            <w:r>
              <w:t>создание условий для оказания поддержки и развития способностей и талантов у детей и молодежи;</w:t>
            </w:r>
          </w:p>
          <w:p w:rsidR="0019454A" w:rsidRDefault="0019454A">
            <w:pPr>
              <w:pStyle w:val="ConsPlusNormal"/>
              <w:ind w:firstLine="283"/>
              <w:jc w:val="both"/>
            </w:pPr>
            <w:r>
              <w:t>создание условий для формирования в Чукотском автономном округе эффективной системы непрерывного профессионального развития педагогов, занятых в сфере общего и дополнительного образования, организации и проведения процедур добровольной независимой оценки профессиональной квалификации педагогических кадров в рамках федерального проекта "Учитель будущего".</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w:t>
            </w:r>
            <w:hyperlink r:id="rId51" w:history="1">
              <w:r>
                <w:rPr>
                  <w:color w:val="0000FF"/>
                </w:rPr>
                <w:t>Постановления</w:t>
              </w:r>
            </w:hyperlink>
            <w:r>
              <w:t xml:space="preserve"> Правительства Чукотского автономного округа от 28.06.2019 N 334)</w:t>
            </w:r>
          </w:p>
        </w:tc>
      </w:tr>
      <w:tr w:rsidR="0019454A">
        <w:tc>
          <w:tcPr>
            <w:tcW w:w="2324" w:type="dxa"/>
            <w:tcBorders>
              <w:top w:val="nil"/>
              <w:left w:val="nil"/>
              <w:bottom w:val="nil"/>
              <w:right w:val="nil"/>
            </w:tcBorders>
          </w:tcPr>
          <w:p w:rsidR="0019454A" w:rsidRDefault="0019454A">
            <w:pPr>
              <w:pStyle w:val="ConsPlusNormal"/>
            </w:pPr>
            <w:r>
              <w:t>Задачи Подпрограммы</w:t>
            </w:r>
          </w:p>
        </w:tc>
        <w:tc>
          <w:tcPr>
            <w:tcW w:w="6661" w:type="dxa"/>
            <w:tcBorders>
              <w:top w:val="nil"/>
              <w:left w:val="nil"/>
              <w:bottom w:val="nil"/>
              <w:right w:val="nil"/>
            </w:tcBorders>
          </w:tcPr>
          <w:p w:rsidR="0019454A" w:rsidRDefault="0019454A">
            <w:pPr>
              <w:pStyle w:val="ConsPlusNormal"/>
              <w:ind w:firstLine="283"/>
              <w:jc w:val="both"/>
            </w:pPr>
            <w:r>
              <w:t>Обеспечить государственные гарантии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нормативными правовыми актами Чукотского автономного округа;</w:t>
            </w:r>
          </w:p>
          <w:p w:rsidR="0019454A" w:rsidRDefault="0019454A">
            <w:pPr>
              <w:pStyle w:val="ConsPlusNormal"/>
              <w:ind w:firstLine="283"/>
              <w:jc w:val="both"/>
            </w:pPr>
            <w:r>
              <w:t>повысить уровень оснащения учреждений образования Чукотского автономного округа современным учебным, учебно-наглядным, интерактивным, технологическим оборудованием, учебниками и учебными пособиями;</w:t>
            </w:r>
          </w:p>
          <w:p w:rsidR="0019454A" w:rsidRDefault="0019454A">
            <w:pPr>
              <w:pStyle w:val="ConsPlusNormal"/>
              <w:ind w:firstLine="283"/>
              <w:jc w:val="both"/>
            </w:pPr>
            <w:r>
              <w:t>обеспечить необходимые условия для обучения и воспитания, успешной социализации и эффективной самореализации детей Чукотского автономного округа, находящихся в трудной жизненной ситуации, детей-инвалидов или имеющих ограниченные возможности здоровья;</w:t>
            </w:r>
          </w:p>
          <w:p w:rsidR="0019454A" w:rsidRDefault="0019454A">
            <w:pPr>
              <w:pStyle w:val="ConsPlusNormal"/>
              <w:ind w:firstLine="283"/>
              <w:jc w:val="both"/>
            </w:pPr>
            <w:r>
              <w:t>создать условия для формирования современного информационного поля в сфере образования и молодежной политики;</w:t>
            </w:r>
          </w:p>
          <w:p w:rsidR="0019454A" w:rsidRDefault="0019454A">
            <w:pPr>
              <w:pStyle w:val="ConsPlusNormal"/>
              <w:ind w:firstLine="283"/>
              <w:jc w:val="both"/>
            </w:pPr>
            <w:r>
              <w:t>создать условия для занятий спортом в общеобразовательных организациях, расположенных в сельской местности;</w:t>
            </w:r>
          </w:p>
          <w:p w:rsidR="0019454A" w:rsidRDefault="0019454A">
            <w:pPr>
              <w:pStyle w:val="ConsPlusNormal"/>
              <w:ind w:firstLine="283"/>
              <w:jc w:val="both"/>
            </w:pPr>
            <w:r>
              <w:t>создать условия для повышения качества жизни детей в каникулярный период;</w:t>
            </w:r>
          </w:p>
          <w:p w:rsidR="0019454A" w:rsidRDefault="0019454A">
            <w:pPr>
              <w:pStyle w:val="ConsPlusNormal"/>
              <w:ind w:firstLine="283"/>
              <w:jc w:val="both"/>
            </w:pPr>
            <w:r>
              <w:t>создать материально-техническую базу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p w:rsidR="0019454A" w:rsidRDefault="0019454A">
            <w:pPr>
              <w:pStyle w:val="ConsPlusNormal"/>
              <w:ind w:firstLine="283"/>
              <w:jc w:val="both"/>
            </w:pPr>
            <w:r>
              <w:t>оснастить образовательные организации высокотехнологичным ИКТ-оборудованием;</w:t>
            </w:r>
          </w:p>
          <w:p w:rsidR="0019454A" w:rsidRDefault="0019454A">
            <w:pPr>
              <w:pStyle w:val="ConsPlusNormal"/>
              <w:ind w:firstLine="283"/>
              <w:jc w:val="both"/>
            </w:pPr>
            <w:r>
              <w:t>обучить детей по программам инженерной, естественно-научной и технической направленности;</w:t>
            </w:r>
          </w:p>
          <w:p w:rsidR="0019454A" w:rsidRDefault="0019454A">
            <w:pPr>
              <w:pStyle w:val="ConsPlusNormal"/>
              <w:ind w:firstLine="283"/>
              <w:jc w:val="both"/>
            </w:pPr>
            <w:r>
              <w:t>провести практико-ориентированное обучение педагогов общеобразовательных организаций и организаций дополнительного образования детей;</w:t>
            </w:r>
          </w:p>
          <w:p w:rsidR="0019454A" w:rsidRDefault="0019454A">
            <w:pPr>
              <w:pStyle w:val="ConsPlusNormal"/>
              <w:ind w:firstLine="283"/>
              <w:jc w:val="both"/>
            </w:pPr>
            <w:r>
              <w:t>создать современную и безопасную цифровую образовательную среду, обеспечивающую высокое качество и доступность образования всех видов и уровней;</w:t>
            </w:r>
          </w:p>
          <w:p w:rsidR="0019454A" w:rsidRDefault="0019454A">
            <w:pPr>
              <w:pStyle w:val="ConsPlusNormal"/>
              <w:ind w:firstLine="283"/>
              <w:jc w:val="both"/>
            </w:pPr>
            <w:r>
              <w:t>создать условия для реализации мероприятий по обеспечению соответствия компетенций граждан изменяющимся технологиям и способам производства, мировым изменениям профессиональных сфер деятельности;</w:t>
            </w:r>
          </w:p>
          <w:p w:rsidR="0019454A" w:rsidRDefault="0019454A">
            <w:pPr>
              <w:pStyle w:val="ConsPlusNormal"/>
              <w:ind w:firstLine="283"/>
              <w:jc w:val="both"/>
            </w:pPr>
            <w:r>
              <w:t>реализовать мероприятия по выявлению проявляющих выдающиеся способности детей и молодежи, проживающих в Чукотском автономном округе, сопровождению и мониторингу их дальнейшего развития в первую очередь через реализацию дополнительных общеобразовательных программ;</w:t>
            </w:r>
          </w:p>
          <w:p w:rsidR="0019454A" w:rsidRDefault="0019454A">
            <w:pPr>
              <w:pStyle w:val="ConsPlusNormal"/>
              <w:ind w:firstLine="283"/>
              <w:jc w:val="both"/>
            </w:pPr>
            <w:r>
              <w:t>создать и обеспечить функционирование регионального центра непрерывного повышения профессионального мастерства педагогических работников;</w:t>
            </w:r>
          </w:p>
          <w:p w:rsidR="0019454A" w:rsidRDefault="0019454A">
            <w:pPr>
              <w:pStyle w:val="ConsPlusNormal"/>
              <w:ind w:firstLine="283"/>
              <w:jc w:val="both"/>
            </w:pPr>
            <w:r>
              <w:t>создать и обеспечить функционирование регионального центра оценки профессионального мастерства и квалификаций.</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w:t>
            </w:r>
            <w:hyperlink r:id="rId52" w:history="1">
              <w:r>
                <w:rPr>
                  <w:color w:val="0000FF"/>
                </w:rPr>
                <w:t>Постановления</w:t>
              </w:r>
            </w:hyperlink>
            <w:r>
              <w:t xml:space="preserve"> Правительства Чукотского автономного округа от 28.06.2019 N 334)</w:t>
            </w:r>
          </w:p>
        </w:tc>
      </w:tr>
      <w:tr w:rsidR="0019454A">
        <w:tc>
          <w:tcPr>
            <w:tcW w:w="2324" w:type="dxa"/>
            <w:tcBorders>
              <w:top w:val="nil"/>
              <w:left w:val="nil"/>
              <w:bottom w:val="nil"/>
              <w:right w:val="nil"/>
            </w:tcBorders>
          </w:tcPr>
          <w:p w:rsidR="0019454A" w:rsidRDefault="0019454A">
            <w:pPr>
              <w:pStyle w:val="ConsPlusNormal"/>
              <w:jc w:val="both"/>
            </w:pPr>
            <w:r>
              <w:t>Целевые индикаторы (показатели) Подпрограммы</w:t>
            </w:r>
          </w:p>
        </w:tc>
        <w:tc>
          <w:tcPr>
            <w:tcW w:w="6661" w:type="dxa"/>
            <w:tcBorders>
              <w:top w:val="nil"/>
              <w:left w:val="nil"/>
              <w:bottom w:val="nil"/>
              <w:right w:val="nil"/>
            </w:tcBorders>
          </w:tcPr>
          <w:p w:rsidR="0019454A" w:rsidRDefault="0019454A">
            <w:pPr>
              <w:pStyle w:val="ConsPlusNormal"/>
              <w:jc w:val="both"/>
            </w:pPr>
            <w:r>
              <w:t>Удельный вес численности несовершеннолетних, обучающихся по решению суда в специальных учебно-воспитательных учреждениях для детей с девиантным (общественно опасным) поведением, в общей численности несовершеннолетних, нуждающихся в обучении в специальных учебно-воспитательных учреждениях для обучающихся с девиантным (общественно опасным) поведением;</w:t>
            </w:r>
          </w:p>
          <w:p w:rsidR="0019454A" w:rsidRDefault="0019454A">
            <w:pPr>
              <w:pStyle w:val="ConsPlusNormal"/>
              <w:jc w:val="both"/>
            </w:pPr>
            <w:r>
              <w:t>удельный вес численности детей, находящихся в трудной жизненной ситуации, обеспеченных проживанием и питанием во время переезда из постоянного места жительства к месту обучения и обратно, в общей численности детей, находящихся в трудной жизненной ситуации и нуждающихся в предоставлении проживания и питания во время переезда из места постоянного места жительства к месту обучения и обратно;</w:t>
            </w:r>
          </w:p>
          <w:p w:rsidR="0019454A" w:rsidRDefault="0019454A">
            <w:pPr>
              <w:pStyle w:val="ConsPlusNormal"/>
              <w:jc w:val="both"/>
            </w:pPr>
            <w:r>
              <w:t>число образовательных организаций, в которых создана универсальная безбарьерная среда для инклюзивного образования детей-инвалидов и детей с ОВЗ;</w:t>
            </w:r>
          </w:p>
          <w:p w:rsidR="0019454A" w:rsidRDefault="0019454A">
            <w:pPr>
              <w:pStyle w:val="ConsPlusNormal"/>
              <w:jc w:val="both"/>
            </w:pPr>
            <w:r>
              <w:t>доля оздоровленных детей от численности детей, подлежащих оздоровлению;</w:t>
            </w:r>
          </w:p>
          <w:p w:rsidR="0019454A" w:rsidRDefault="0019454A">
            <w:pPr>
              <w:pStyle w:val="ConsPlusNormal"/>
              <w:jc w:val="both"/>
            </w:pPr>
            <w:r>
              <w:t>число отремонтированных (реконструированных) образовательных организаций;</w:t>
            </w:r>
          </w:p>
          <w:p w:rsidR="0019454A" w:rsidRDefault="0019454A">
            <w:pPr>
              <w:pStyle w:val="ConsPlusNormal"/>
              <w:jc w:val="both"/>
            </w:pPr>
            <w:r>
              <w:t>количество специалистов профессиональных образовательных учреждений, обеспеченных жилыми помещениями вне общежития;</w:t>
            </w:r>
          </w:p>
          <w:p w:rsidR="0019454A" w:rsidRDefault="0019454A">
            <w:pPr>
              <w:pStyle w:val="ConsPlusNormal"/>
              <w:jc w:val="both"/>
            </w:pPr>
            <w:r>
              <w:t>доступность дошкольного образования для детей в возрасте от 2 месяцев до 3 лет;</w:t>
            </w:r>
          </w:p>
          <w:p w:rsidR="0019454A" w:rsidRDefault="0019454A">
            <w:pPr>
              <w:pStyle w:val="ConsPlusNormal"/>
              <w:jc w:val="both"/>
            </w:pPr>
            <w:r>
              <w:t>доля профессиональных образовательных организаций, обновивших материально-техническую базу, в общем количестве профессиональных образовательных организаций;</w:t>
            </w:r>
          </w:p>
          <w:p w:rsidR="0019454A" w:rsidRDefault="0019454A">
            <w:pPr>
              <w:pStyle w:val="ConsPlusNormal"/>
              <w:jc w:val="both"/>
            </w:pPr>
            <w:r>
              <w:t>количество общеобразовательных организаций, обновивших материально-техническую базу;</w:t>
            </w:r>
          </w:p>
          <w:p w:rsidR="0019454A" w:rsidRDefault="0019454A">
            <w:pPr>
              <w:pStyle w:val="ConsPlusNormal"/>
              <w:jc w:val="both"/>
            </w:pPr>
            <w:r>
              <w:t>доля детей в возрасте от 5 до 18 лет, охваченных дополнительным образованием;</w:t>
            </w:r>
          </w:p>
          <w:p w:rsidR="0019454A" w:rsidRDefault="0019454A">
            <w:pPr>
              <w:pStyle w:val="ConsPlusNormal"/>
              <w:jc w:val="both"/>
            </w:pPr>
            <w:r>
              <w:t>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p w:rsidR="0019454A" w:rsidRDefault="0019454A">
            <w:pPr>
              <w:pStyle w:val="ConsPlusNormal"/>
              <w:jc w:val="both"/>
            </w:pPr>
            <w:r>
              <w:t>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p w:rsidR="0019454A" w:rsidRDefault="0019454A">
            <w:pPr>
              <w:pStyle w:val="ConsPlusNormal"/>
              <w:jc w:val="both"/>
            </w:pPr>
            <w: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p w:rsidR="0019454A" w:rsidRDefault="0019454A">
            <w:pPr>
              <w:pStyle w:val="ConsPlusNormal"/>
              <w:jc w:val="both"/>
            </w:pPr>
            <w:r>
              <w:t>число региональных центров выявления, поддержки и развития способностей и талантов у детей и молодежи, создаваемых и реализующих программы с учетом опыта Образовательного фонда "Талант и успех", участниками которых стали не менее 5% обучающихся по образовательным программам основного и среднего общего образования в соответствующих субъектах Российской Федерации;</w:t>
            </w:r>
          </w:p>
          <w:p w:rsidR="0019454A" w:rsidRDefault="0019454A">
            <w:pPr>
              <w:pStyle w:val="ConsPlusNormal"/>
              <w:jc w:val="both"/>
            </w:pPr>
            <w:r>
              <w:t>доля субъектов Российской Федерации, в которых обновлено содержание и методы обучения предметной области "Технология" и других предметных областей;</w:t>
            </w:r>
          </w:p>
          <w:p w:rsidR="0019454A" w:rsidRDefault="0019454A">
            <w:pPr>
              <w:pStyle w:val="ConsPlusNormal"/>
              <w:jc w:val="both"/>
            </w:pPr>
            <w: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p w:rsidR="0019454A" w:rsidRDefault="0019454A">
            <w:pPr>
              <w:pStyle w:val="ConsPlusNormal"/>
              <w:jc w:val="both"/>
            </w:pPr>
            <w: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p w:rsidR="0019454A" w:rsidRDefault="0019454A">
            <w:pPr>
              <w:pStyle w:val="ConsPlusNormal"/>
              <w:jc w:val="both"/>
            </w:pPr>
            <w:r>
              <w:t>количество субъектов Российской Федерации, в которых 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rsidR="0019454A" w:rsidRDefault="0019454A">
            <w:pPr>
              <w:pStyle w:val="ConsPlusNormal"/>
              <w:jc w:val="both"/>
            </w:pPr>
            <w: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rsidR="0019454A" w:rsidRDefault="0019454A">
            <w:pPr>
              <w:pStyle w:val="ConsPlusNormal"/>
              <w:jc w:val="both"/>
            </w:pPr>
            <w: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19454A" w:rsidRDefault="0019454A">
            <w:pPr>
              <w:pStyle w:val="ConsPlusNormal"/>
              <w:jc w:val="both"/>
            </w:pPr>
            <w: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rsidR="0019454A" w:rsidRDefault="0019454A">
            <w:pPr>
              <w:pStyle w:val="ConsPlusNormal"/>
              <w:jc w:val="both"/>
            </w:pPr>
            <w: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rsidR="0019454A" w:rsidRDefault="0019454A">
            <w:pPr>
              <w:pStyle w:val="ConsPlusNormal"/>
              <w:jc w:val="both"/>
            </w:pPr>
            <w:r>
              <w:t>доля организаций, осуществляющих образовательную деятельность по образовательным программам среднего профессионального образования, итоговая аттестация в которых проводится в форме демонстрационного экзамена;</w:t>
            </w:r>
          </w:p>
          <w:p w:rsidR="0019454A" w:rsidRDefault="0019454A">
            <w:pPr>
              <w:pStyle w:val="ConsPlusNormal"/>
              <w:jc w:val="both"/>
            </w:pPr>
            <w:r>
              <w:t>доля обучающихся, завершающих обучение в организациях, осуществляющих образовательную деятельность по образовательным программам среднего профессионального образования, прошедших аттестацию с использованием механизма демонстрационного экзамена;</w:t>
            </w:r>
          </w:p>
          <w:p w:rsidR="0019454A" w:rsidRDefault="0019454A">
            <w:pPr>
              <w:pStyle w:val="ConsPlusNormal"/>
              <w:jc w:val="both"/>
            </w:pPr>
            <w:r>
              <w:t>число центров опережающей профессиональной подготовки;</w:t>
            </w:r>
          </w:p>
          <w:p w:rsidR="0019454A" w:rsidRDefault="0019454A">
            <w:pPr>
              <w:pStyle w:val="ConsPlusNormal"/>
              <w:jc w:val="both"/>
            </w:pPr>
            <w:r>
              <w:t>число мастерских, оснащенных современной материально-технической базой по одной из компетенций;</w:t>
            </w:r>
          </w:p>
          <w:p w:rsidR="0019454A" w:rsidRDefault="0019454A">
            <w:pPr>
              <w:pStyle w:val="ConsPlusNormal"/>
              <w:jc w:val="both"/>
            </w:pPr>
            <w:r>
              <w:t>доля учителей общеобразовательных организаций, вовлеченных в национальную систему профессионального роста педагогических работников;</w:t>
            </w:r>
          </w:p>
          <w:p w:rsidR="0019454A" w:rsidRDefault="0019454A">
            <w:pPr>
              <w:pStyle w:val="ConsPlusNormal"/>
              <w:jc w:val="both"/>
            </w:pPr>
            <w:r>
              <w:t>доля субъектов Российской Федерации, обеспечивших деятельность центров непрерывного повышения профессионального мастерства педагогических работников и центров оценки профессионального мастерства и квалификаций педагогов;</w:t>
            </w:r>
          </w:p>
          <w:p w:rsidR="0019454A" w:rsidRDefault="0019454A">
            <w:pPr>
              <w:pStyle w:val="ConsPlusNormal"/>
              <w:jc w:val="both"/>
            </w:pPr>
            <w:r>
              <w:t>доля педагогических работников, прошедших добровольную независимую оценку квалификации;</w:t>
            </w:r>
          </w:p>
          <w:p w:rsidR="0019454A" w:rsidRDefault="0019454A">
            <w:pPr>
              <w:pStyle w:val="ConsPlusNormal"/>
              <w:jc w:val="both"/>
            </w:pPr>
            <w: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rsidR="0019454A" w:rsidRDefault="0019454A">
            <w:pPr>
              <w:pStyle w:val="ConsPlusNormal"/>
              <w:jc w:val="both"/>
            </w:pPr>
            <w: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w:t>
            </w:r>
          </w:p>
          <w:p w:rsidR="0019454A" w:rsidRDefault="0019454A">
            <w:pPr>
              <w:pStyle w:val="ConsPlusNormal"/>
              <w:jc w:val="both"/>
            </w:pPr>
            <w:r>
              <w:t>доля общеобразовательных организаций, в которых соблюдены требования к воздушно-тепловому режиму, водоснабжению и канализации, к общему числу общеобразовательных организаций, здания которых нуждаются в приведении в соответствие с требованиями к воздушно-тепловому режиму, водоснабжению и канализации;</w:t>
            </w:r>
          </w:p>
          <w:p w:rsidR="0019454A" w:rsidRDefault="0019454A">
            <w:pPr>
              <w:pStyle w:val="ConsPlusNormal"/>
              <w:jc w:val="both"/>
            </w:pPr>
            <w:r>
              <w:t>доля педагогических работников, осуществляющих классное руководство, получающих ежемесячное денежное вознаграждение за классное руководство, к общему числу педагогических работников, осуществляющих классное руководство;</w:t>
            </w:r>
          </w:p>
          <w:p w:rsidR="0019454A" w:rsidRDefault="0019454A">
            <w:pPr>
              <w:pStyle w:val="ConsPlusNormal"/>
              <w:jc w:val="both"/>
            </w:pPr>
            <w: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p w:rsidR="0019454A" w:rsidRDefault="0019454A">
            <w:pPr>
              <w:pStyle w:val="ConsPlusNormal"/>
              <w:jc w:val="both"/>
            </w:pPr>
            <w:r>
              <w:t>количество детей и подростков, прошедших оздоровление в климатически благоприятных регионах Российской Федерации;</w:t>
            </w:r>
          </w:p>
          <w:p w:rsidR="0019454A" w:rsidRDefault="0019454A">
            <w:pPr>
              <w:pStyle w:val="ConsPlusNormal"/>
              <w:jc w:val="both"/>
            </w:pPr>
            <w:r>
              <w:t>количество детей (талантливые дети Чукотского автономного округа в возрасте от 8 до 13 лет (включительно), дети-сироты и дети, оставшиеся без попечения родителей), принявших участие в новогодней Кремлевской елке</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Постановлений Правительства Чукотского автономного округа от 06.04.2020 </w:t>
            </w:r>
            <w:hyperlink r:id="rId53" w:history="1">
              <w:r>
                <w:rPr>
                  <w:color w:val="0000FF"/>
                </w:rPr>
                <w:t>N 157</w:t>
              </w:r>
            </w:hyperlink>
            <w:r>
              <w:t xml:space="preserve">, от 18.05.2020 </w:t>
            </w:r>
            <w:hyperlink r:id="rId54" w:history="1">
              <w:r>
                <w:rPr>
                  <w:color w:val="0000FF"/>
                </w:rPr>
                <w:t>N 228</w:t>
              </w:r>
            </w:hyperlink>
            <w:r>
              <w:t>)</w:t>
            </w:r>
          </w:p>
        </w:tc>
      </w:tr>
      <w:tr w:rsidR="0019454A">
        <w:tc>
          <w:tcPr>
            <w:tcW w:w="2324" w:type="dxa"/>
            <w:tcBorders>
              <w:top w:val="nil"/>
              <w:left w:val="nil"/>
              <w:bottom w:val="nil"/>
              <w:right w:val="nil"/>
            </w:tcBorders>
          </w:tcPr>
          <w:p w:rsidR="0019454A" w:rsidRDefault="0019454A">
            <w:pPr>
              <w:pStyle w:val="ConsPlusNormal"/>
            </w:pPr>
            <w:r>
              <w:t>Сроки и этапы реализации Подпрограммы</w:t>
            </w:r>
          </w:p>
        </w:tc>
        <w:tc>
          <w:tcPr>
            <w:tcW w:w="6661" w:type="dxa"/>
            <w:tcBorders>
              <w:top w:val="nil"/>
              <w:left w:val="nil"/>
              <w:bottom w:val="nil"/>
              <w:right w:val="nil"/>
            </w:tcBorders>
          </w:tcPr>
          <w:p w:rsidR="0019454A" w:rsidRDefault="0019454A">
            <w:pPr>
              <w:pStyle w:val="ConsPlusNormal"/>
              <w:ind w:firstLine="283"/>
              <w:jc w:val="both"/>
            </w:pPr>
            <w:r>
              <w:t>2019 - 2024 годы (без разделения на этапы).</w:t>
            </w:r>
          </w:p>
        </w:tc>
      </w:tr>
      <w:tr w:rsidR="0019454A">
        <w:tc>
          <w:tcPr>
            <w:tcW w:w="2324" w:type="dxa"/>
            <w:tcBorders>
              <w:top w:val="nil"/>
              <w:left w:val="nil"/>
              <w:bottom w:val="nil"/>
              <w:right w:val="nil"/>
            </w:tcBorders>
          </w:tcPr>
          <w:p w:rsidR="0019454A" w:rsidRDefault="0019454A">
            <w:pPr>
              <w:pStyle w:val="ConsPlusNormal"/>
              <w:jc w:val="both"/>
            </w:pPr>
            <w:r>
              <w:t>Объемы финансовых ресурсов Подпрограммы</w:t>
            </w:r>
          </w:p>
        </w:tc>
        <w:tc>
          <w:tcPr>
            <w:tcW w:w="6661" w:type="dxa"/>
            <w:tcBorders>
              <w:top w:val="nil"/>
              <w:left w:val="nil"/>
              <w:bottom w:val="nil"/>
              <w:right w:val="nil"/>
            </w:tcBorders>
          </w:tcPr>
          <w:p w:rsidR="0019454A" w:rsidRDefault="0019454A">
            <w:pPr>
              <w:pStyle w:val="ConsPlusNormal"/>
              <w:jc w:val="both"/>
            </w:pPr>
            <w:r>
              <w:t>Общий объем финансовых ресурсов Подпрограммы составляет 25 955 321,6 тыс. рублей, из них:</w:t>
            </w:r>
          </w:p>
          <w:p w:rsidR="0019454A" w:rsidRDefault="0019454A">
            <w:pPr>
              <w:pStyle w:val="ConsPlusNormal"/>
              <w:jc w:val="both"/>
            </w:pPr>
            <w:r>
              <w:t>за счет средств федерального бюджета - 581 721,2 тыс. рублей, в том числе по годам:</w:t>
            </w:r>
          </w:p>
          <w:p w:rsidR="0019454A" w:rsidRDefault="0019454A">
            <w:pPr>
              <w:pStyle w:val="ConsPlusNormal"/>
              <w:jc w:val="both"/>
            </w:pPr>
            <w:r>
              <w:t>2019 год - 11 891,2 тыс. рублей;</w:t>
            </w:r>
          </w:p>
          <w:p w:rsidR="0019454A" w:rsidRDefault="0019454A">
            <w:pPr>
              <w:pStyle w:val="ConsPlusNormal"/>
              <w:jc w:val="both"/>
            </w:pPr>
            <w:r>
              <w:t>2020 год - 197 561,5 тыс. рублей;</w:t>
            </w:r>
          </w:p>
          <w:p w:rsidR="0019454A" w:rsidRDefault="0019454A">
            <w:pPr>
              <w:pStyle w:val="ConsPlusNormal"/>
              <w:jc w:val="both"/>
            </w:pPr>
            <w:r>
              <w:t>2021 год - 289 349,3 тыс. рублей;</w:t>
            </w:r>
          </w:p>
          <w:p w:rsidR="0019454A" w:rsidRDefault="0019454A">
            <w:pPr>
              <w:pStyle w:val="ConsPlusNormal"/>
              <w:jc w:val="both"/>
            </w:pPr>
            <w:r>
              <w:t>2022 год - 82 919,2 тыс. рублей;</w:t>
            </w:r>
          </w:p>
          <w:p w:rsidR="0019454A" w:rsidRDefault="0019454A">
            <w:pPr>
              <w:pStyle w:val="ConsPlusNormal"/>
              <w:jc w:val="both"/>
            </w:pPr>
            <w:r>
              <w:t>за счет средств окружного бюджета - 25 373 600,4 тыс. рублей, в том числе по годам:</w:t>
            </w:r>
          </w:p>
          <w:p w:rsidR="0019454A" w:rsidRDefault="0019454A">
            <w:pPr>
              <w:pStyle w:val="ConsPlusNormal"/>
              <w:jc w:val="both"/>
            </w:pPr>
            <w:r>
              <w:t>2019 год - 4 001 495,4 тыс. рублей;</w:t>
            </w:r>
          </w:p>
          <w:p w:rsidR="0019454A" w:rsidRDefault="0019454A">
            <w:pPr>
              <w:pStyle w:val="ConsPlusNormal"/>
              <w:jc w:val="both"/>
            </w:pPr>
            <w:r>
              <w:t>2020 год - 4 446 361,2 тыс. рублей;</w:t>
            </w:r>
          </w:p>
          <w:p w:rsidR="0019454A" w:rsidRDefault="0019454A">
            <w:pPr>
              <w:pStyle w:val="ConsPlusNormal"/>
              <w:jc w:val="both"/>
            </w:pPr>
            <w:r>
              <w:t>2021 год - 4 248 734,9 тыс. рублей;</w:t>
            </w:r>
          </w:p>
          <w:p w:rsidR="0019454A" w:rsidRDefault="0019454A">
            <w:pPr>
              <w:pStyle w:val="ConsPlusNormal"/>
              <w:jc w:val="both"/>
            </w:pPr>
            <w:r>
              <w:t>2022 год - 4 227 246,1 тыс. рублей;</w:t>
            </w:r>
          </w:p>
          <w:p w:rsidR="0019454A" w:rsidRDefault="0019454A">
            <w:pPr>
              <w:pStyle w:val="ConsPlusNormal"/>
              <w:jc w:val="both"/>
            </w:pPr>
            <w:r>
              <w:t>2023 год - 4 224 881,4 тыс. рублей;</w:t>
            </w:r>
          </w:p>
          <w:p w:rsidR="0019454A" w:rsidRDefault="0019454A">
            <w:pPr>
              <w:pStyle w:val="ConsPlusNormal"/>
              <w:jc w:val="both"/>
            </w:pPr>
            <w:r>
              <w:t>2024 год - 4 224 881,4 тыс. рублей</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w:t>
            </w:r>
            <w:hyperlink r:id="rId55" w:history="1">
              <w:r>
                <w:rPr>
                  <w:color w:val="0000FF"/>
                </w:rPr>
                <w:t>Постановления</w:t>
              </w:r>
            </w:hyperlink>
            <w:r>
              <w:t xml:space="preserve"> Правительства Чукотского автономного округа от 07.08.2020 N 381)</w:t>
            </w:r>
          </w:p>
        </w:tc>
      </w:tr>
      <w:tr w:rsidR="0019454A">
        <w:tc>
          <w:tcPr>
            <w:tcW w:w="2324" w:type="dxa"/>
            <w:tcBorders>
              <w:top w:val="nil"/>
              <w:left w:val="nil"/>
              <w:bottom w:val="nil"/>
              <w:right w:val="nil"/>
            </w:tcBorders>
          </w:tcPr>
          <w:p w:rsidR="0019454A" w:rsidRDefault="0019454A">
            <w:pPr>
              <w:pStyle w:val="ConsPlusNormal"/>
            </w:pPr>
            <w:r>
              <w:t>Ожидаемые результаты реализации Подпрограммы</w:t>
            </w:r>
          </w:p>
        </w:tc>
        <w:tc>
          <w:tcPr>
            <w:tcW w:w="6661" w:type="dxa"/>
            <w:tcBorders>
              <w:top w:val="nil"/>
              <w:left w:val="nil"/>
              <w:bottom w:val="nil"/>
              <w:right w:val="nil"/>
            </w:tcBorders>
          </w:tcPr>
          <w:p w:rsidR="0019454A" w:rsidRDefault="0019454A">
            <w:pPr>
              <w:pStyle w:val="ConsPlusNormal"/>
              <w:ind w:firstLine="283"/>
              <w:jc w:val="both"/>
            </w:pPr>
            <w:r>
              <w:t>Реализация государственных гарантий прав граждан в сфере общего и профессионального образования;</w:t>
            </w:r>
          </w:p>
          <w:p w:rsidR="0019454A" w:rsidRDefault="0019454A">
            <w:pPr>
              <w:pStyle w:val="ConsPlusNormal"/>
              <w:ind w:firstLine="283"/>
              <w:jc w:val="both"/>
            </w:pPr>
            <w:r>
              <w:t>укрепление учебно-материальной базы и санитарно-гигиенических условий в образовательных учреждениях Чукотского автономного округа, направленных на обеспечение высокого качества обучения, совершенствование системы учебно-воспитательного процесса, информационных ресурсов учреждений образования Чукотского автономного округа;</w:t>
            </w:r>
          </w:p>
          <w:p w:rsidR="0019454A" w:rsidRDefault="0019454A">
            <w:pPr>
              <w:pStyle w:val="ConsPlusNormal"/>
              <w:ind w:firstLine="283"/>
              <w:jc w:val="both"/>
            </w:pPr>
            <w:r>
              <w:t>интеграция образовательных учреждений Чукотского автономного округа в единую информационную образовательную среду;</w:t>
            </w:r>
          </w:p>
          <w:p w:rsidR="0019454A" w:rsidRDefault="0019454A">
            <w:pPr>
              <w:pStyle w:val="ConsPlusNormal"/>
              <w:ind w:firstLine="283"/>
              <w:jc w:val="both"/>
            </w:pPr>
            <w:r>
              <w:t>повышение качества образования населения и создание равных возможностей для получения качественного образования для всех категорий обучающихся независимо от места жительства;</w:t>
            </w:r>
          </w:p>
          <w:p w:rsidR="0019454A" w:rsidRDefault="0019454A">
            <w:pPr>
              <w:pStyle w:val="ConsPlusNormal"/>
              <w:ind w:firstLine="283"/>
              <w:jc w:val="both"/>
            </w:pPr>
            <w:r>
              <w:t>освоение педагогическими работниками и руководителями образовательных учреждений современных информационных технологий;</w:t>
            </w:r>
          </w:p>
          <w:p w:rsidR="0019454A" w:rsidRDefault="0019454A">
            <w:pPr>
              <w:pStyle w:val="ConsPlusNormal"/>
              <w:ind w:firstLine="283"/>
              <w:jc w:val="both"/>
            </w:pPr>
            <w:r>
              <w:t>обеспечение эффективной работы системы профилактики правонарушений, успешная социально-педагогическая реабилитация несовершеннолетних;</w:t>
            </w:r>
          </w:p>
          <w:p w:rsidR="0019454A" w:rsidRDefault="0019454A">
            <w:pPr>
              <w:pStyle w:val="ConsPlusNormal"/>
              <w:ind w:firstLine="283"/>
              <w:jc w:val="both"/>
            </w:pPr>
            <w:r>
              <w:t>формирование независимой и объективной системы оценки качества предоставляемых услуг населению Чукотского автономного округа в отрасли образования;</w:t>
            </w:r>
          </w:p>
          <w:p w:rsidR="0019454A" w:rsidRDefault="0019454A">
            <w:pPr>
              <w:pStyle w:val="ConsPlusNormal"/>
              <w:ind w:firstLine="283"/>
              <w:jc w:val="both"/>
            </w:pPr>
            <w:r>
              <w:t>расширение числа образовательных организаций, в которых создана универсальная безбарьерная среда;</w:t>
            </w:r>
          </w:p>
          <w:p w:rsidR="0019454A" w:rsidRDefault="0019454A">
            <w:pPr>
              <w:pStyle w:val="ConsPlusNormal"/>
              <w:ind w:firstLine="283"/>
              <w:jc w:val="both"/>
            </w:pPr>
            <w:r>
              <w:t>обеспечение организации отдыха и оздоровления детей, повышение качества жизни детей в каникулярный период;</w:t>
            </w:r>
          </w:p>
          <w:p w:rsidR="0019454A" w:rsidRDefault="0019454A">
            <w:pPr>
              <w:pStyle w:val="ConsPlusNormal"/>
              <w:ind w:firstLine="283"/>
              <w:jc w:val="both"/>
            </w:pPr>
            <w:r>
              <w:t>создание в общеобразовательных организациях Чукотского автономного округа центров образования цифрового и гуманитарного профилей "Точка роста";</w:t>
            </w:r>
          </w:p>
          <w:p w:rsidR="0019454A" w:rsidRDefault="0019454A">
            <w:pPr>
              <w:pStyle w:val="ConsPlusNormal"/>
              <w:ind w:firstLine="283"/>
              <w:jc w:val="both"/>
            </w:pPr>
            <w:r>
              <w:t>формирование у обучающихся современных технологических и гуманитарных навыков в предметных областях "технология", "математика и информатика", "физическая культура и основы безопасности жизнедеятельности";</w:t>
            </w:r>
          </w:p>
          <w:p w:rsidR="0019454A" w:rsidRDefault="0019454A">
            <w:pPr>
              <w:pStyle w:val="ConsPlusNormal"/>
              <w:ind w:firstLine="283"/>
              <w:jc w:val="both"/>
            </w:pPr>
            <w:r>
              <w:t>создание в образовательных организациях Чукотского автономного округа центров цифрового образования детей "IT-куб";</w:t>
            </w:r>
          </w:p>
          <w:p w:rsidR="0019454A" w:rsidRDefault="0019454A">
            <w:pPr>
              <w:pStyle w:val="ConsPlusNormal"/>
              <w:ind w:firstLine="283"/>
              <w:jc w:val="both"/>
            </w:pPr>
            <w:r>
              <w:t>повышение уровня информатизации и компьютеризации образовательных организаций;</w:t>
            </w:r>
          </w:p>
          <w:p w:rsidR="0019454A" w:rsidRDefault="0019454A">
            <w:pPr>
              <w:pStyle w:val="ConsPlusNormal"/>
              <w:ind w:firstLine="283"/>
              <w:jc w:val="both"/>
            </w:pPr>
            <w:r>
              <w:t>создание мобильных технопарков "Кванториум" для детей, проживающих в сельской местности и малых городах;</w:t>
            </w:r>
          </w:p>
          <w:p w:rsidR="0019454A" w:rsidRDefault="0019454A">
            <w:pPr>
              <w:pStyle w:val="ConsPlusNormal"/>
              <w:ind w:firstLine="283"/>
              <w:jc w:val="both"/>
            </w:pPr>
            <w:r>
              <w:t>увеличение охвата детей дополнительными общеобразовательными программами естественно-научной, технической и инженерной направленностей;</w:t>
            </w:r>
          </w:p>
          <w:p w:rsidR="0019454A" w:rsidRDefault="0019454A">
            <w:pPr>
              <w:pStyle w:val="ConsPlusNormal"/>
              <w:ind w:firstLine="283"/>
              <w:jc w:val="both"/>
            </w:pPr>
            <w:r>
              <w:t>развитие цифровизации образовательного процесса в соответствии с основными задачами, условиями и особенностями функционирования цифровой образовательной среды для разных уровней образования;</w:t>
            </w:r>
          </w:p>
          <w:p w:rsidR="0019454A" w:rsidRDefault="0019454A">
            <w:pPr>
              <w:pStyle w:val="ConsPlusNormal"/>
              <w:ind w:firstLine="283"/>
              <w:jc w:val="both"/>
            </w:pPr>
            <w:r>
              <w:t>освоение новых и перспективных компетенций, наиболее востребованных для социально-экономического развития Чукотского автономного округа;</w:t>
            </w:r>
          </w:p>
          <w:p w:rsidR="0019454A" w:rsidRDefault="0019454A">
            <w:pPr>
              <w:pStyle w:val="ConsPlusNormal"/>
              <w:ind w:firstLine="283"/>
              <w:jc w:val="both"/>
            </w:pPr>
            <w:r>
              <w:t>создание региональной системы по выявлению одаренных детей и молодежи, их поддержке и дальнейшему сопровождению;</w:t>
            </w:r>
          </w:p>
          <w:p w:rsidR="0019454A" w:rsidRDefault="0019454A">
            <w:pPr>
              <w:pStyle w:val="ConsPlusNormal"/>
              <w:ind w:firstLine="283"/>
              <w:jc w:val="both"/>
            </w:pPr>
            <w:r>
              <w:t>внедрение к 2024 году национальной системы профессионального роста педагогических работников, охватывающих не менее 50 процентов учителей общеобразовательных организаций Чукотского автономного округа.</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w:t>
            </w:r>
            <w:hyperlink r:id="rId56" w:history="1">
              <w:r>
                <w:rPr>
                  <w:color w:val="0000FF"/>
                </w:rPr>
                <w:t>Постановления</w:t>
              </w:r>
            </w:hyperlink>
            <w:r>
              <w:t xml:space="preserve"> Правительства Чукотского автономного округа от 28.06.2019 N 334)</w:t>
            </w:r>
          </w:p>
        </w:tc>
      </w:tr>
    </w:tbl>
    <w:p w:rsidR="0019454A" w:rsidRDefault="0019454A">
      <w:pPr>
        <w:pStyle w:val="ConsPlusNormal"/>
        <w:jc w:val="both"/>
      </w:pPr>
    </w:p>
    <w:p w:rsidR="0019454A" w:rsidRDefault="0019454A">
      <w:pPr>
        <w:pStyle w:val="ConsPlusTitle"/>
        <w:jc w:val="center"/>
        <w:outlineLvl w:val="1"/>
      </w:pPr>
      <w:bookmarkStart w:id="2" w:name="P293"/>
      <w:bookmarkEnd w:id="2"/>
      <w:r>
        <w:t>ПАСПОРТ</w:t>
      </w:r>
    </w:p>
    <w:p w:rsidR="0019454A" w:rsidRDefault="0019454A">
      <w:pPr>
        <w:pStyle w:val="ConsPlusTitle"/>
        <w:jc w:val="center"/>
      </w:pPr>
      <w:r>
        <w:t>ПОДПРОГРАММЫ "РАЗВИТИЕ КАДРОВОГО ПОТЕНЦИАЛА" ГОСУДАРСТВЕННОЙ</w:t>
      </w:r>
    </w:p>
    <w:p w:rsidR="0019454A" w:rsidRDefault="0019454A">
      <w:pPr>
        <w:pStyle w:val="ConsPlusTitle"/>
        <w:jc w:val="center"/>
      </w:pPr>
      <w:r>
        <w:t>ПРОГРАММЫ "РАЗВИТИЕ ОБРАЗОВАНИЯ И НАУКИ ЧУКОТСКОГО</w:t>
      </w:r>
    </w:p>
    <w:p w:rsidR="0019454A" w:rsidRDefault="0019454A">
      <w:pPr>
        <w:pStyle w:val="ConsPlusTitle"/>
        <w:jc w:val="center"/>
      </w:pPr>
      <w:r>
        <w:t>АВТОНОМНОГО ОКРУГА" (ДАЛЕЕ - ПОДПРОГРАММА)</w:t>
      </w:r>
    </w:p>
    <w:p w:rsidR="0019454A" w:rsidRDefault="0019454A">
      <w:pPr>
        <w:pStyle w:val="ConsPlusNormal"/>
        <w:jc w:val="both"/>
      </w:pPr>
    </w:p>
    <w:tbl>
      <w:tblPr>
        <w:tblW w:w="0" w:type="auto"/>
        <w:tblLayout w:type="fixed"/>
        <w:tblCellMar>
          <w:top w:w="102" w:type="dxa"/>
          <w:left w:w="62" w:type="dxa"/>
          <w:bottom w:w="102" w:type="dxa"/>
          <w:right w:w="62" w:type="dxa"/>
        </w:tblCellMar>
        <w:tblLook w:val="0000"/>
      </w:tblPr>
      <w:tblGrid>
        <w:gridCol w:w="2324"/>
        <w:gridCol w:w="6661"/>
      </w:tblGrid>
      <w:tr w:rsidR="0019454A">
        <w:tc>
          <w:tcPr>
            <w:tcW w:w="2324" w:type="dxa"/>
            <w:tcBorders>
              <w:top w:val="nil"/>
              <w:left w:val="nil"/>
              <w:bottom w:val="nil"/>
              <w:right w:val="nil"/>
            </w:tcBorders>
          </w:tcPr>
          <w:p w:rsidR="0019454A" w:rsidRDefault="0019454A">
            <w:pPr>
              <w:pStyle w:val="ConsPlusNormal"/>
            </w:pPr>
            <w:r>
              <w:t>Ответственный исполнитель Подпрограммы (соисполнитель Государственной программы)</w:t>
            </w:r>
          </w:p>
        </w:tc>
        <w:tc>
          <w:tcPr>
            <w:tcW w:w="6661" w:type="dxa"/>
            <w:tcBorders>
              <w:top w:val="nil"/>
              <w:left w:val="nil"/>
              <w:bottom w:val="nil"/>
              <w:right w:val="nil"/>
            </w:tcBorders>
          </w:tcPr>
          <w:p w:rsidR="0019454A" w:rsidRDefault="0019454A">
            <w:pPr>
              <w:pStyle w:val="ConsPlusNormal"/>
              <w:ind w:firstLine="283"/>
              <w:jc w:val="both"/>
            </w:pPr>
            <w:r>
              <w:t>Департамент образования и науки Чукотского автономного округа.</w:t>
            </w:r>
          </w:p>
        </w:tc>
      </w:tr>
      <w:tr w:rsidR="0019454A">
        <w:tc>
          <w:tcPr>
            <w:tcW w:w="2324" w:type="dxa"/>
            <w:tcBorders>
              <w:top w:val="nil"/>
              <w:left w:val="nil"/>
              <w:bottom w:val="nil"/>
              <w:right w:val="nil"/>
            </w:tcBorders>
          </w:tcPr>
          <w:p w:rsidR="0019454A" w:rsidRDefault="0019454A">
            <w:pPr>
              <w:pStyle w:val="ConsPlusNormal"/>
            </w:pPr>
            <w:r>
              <w:t>Участники Подпрограммы</w:t>
            </w:r>
          </w:p>
        </w:tc>
        <w:tc>
          <w:tcPr>
            <w:tcW w:w="6661" w:type="dxa"/>
            <w:tcBorders>
              <w:top w:val="nil"/>
              <w:left w:val="nil"/>
              <w:bottom w:val="nil"/>
              <w:right w:val="nil"/>
            </w:tcBorders>
          </w:tcPr>
          <w:p w:rsidR="0019454A" w:rsidRDefault="0019454A">
            <w:pPr>
              <w:pStyle w:val="ConsPlusNormal"/>
              <w:ind w:firstLine="283"/>
              <w:jc w:val="both"/>
            </w:pPr>
            <w:r>
              <w:t>Аппарат Губернатора и Правительства Чукотского автономного округа.</w:t>
            </w:r>
          </w:p>
        </w:tc>
      </w:tr>
      <w:tr w:rsidR="0019454A">
        <w:tc>
          <w:tcPr>
            <w:tcW w:w="2324" w:type="dxa"/>
            <w:tcBorders>
              <w:top w:val="nil"/>
              <w:left w:val="nil"/>
              <w:bottom w:val="nil"/>
              <w:right w:val="nil"/>
            </w:tcBorders>
          </w:tcPr>
          <w:p w:rsidR="0019454A" w:rsidRDefault="0019454A">
            <w:pPr>
              <w:pStyle w:val="ConsPlusNormal"/>
            </w:pPr>
            <w:r>
              <w:t>Программно-целевые инструменты Подпрограммы</w:t>
            </w:r>
          </w:p>
        </w:tc>
        <w:tc>
          <w:tcPr>
            <w:tcW w:w="6661" w:type="dxa"/>
            <w:tcBorders>
              <w:top w:val="nil"/>
              <w:left w:val="nil"/>
              <w:bottom w:val="nil"/>
              <w:right w:val="nil"/>
            </w:tcBorders>
          </w:tcPr>
          <w:p w:rsidR="0019454A" w:rsidRDefault="0019454A">
            <w:pPr>
              <w:pStyle w:val="ConsPlusNormal"/>
              <w:ind w:firstLine="283"/>
              <w:jc w:val="both"/>
            </w:pPr>
            <w:r>
              <w:t>Отсутствуют.</w:t>
            </w:r>
          </w:p>
        </w:tc>
      </w:tr>
      <w:tr w:rsidR="0019454A">
        <w:tc>
          <w:tcPr>
            <w:tcW w:w="2324" w:type="dxa"/>
            <w:tcBorders>
              <w:top w:val="nil"/>
              <w:left w:val="nil"/>
              <w:bottom w:val="nil"/>
              <w:right w:val="nil"/>
            </w:tcBorders>
          </w:tcPr>
          <w:p w:rsidR="0019454A" w:rsidRDefault="0019454A">
            <w:pPr>
              <w:pStyle w:val="ConsPlusNormal"/>
            </w:pPr>
            <w:r>
              <w:t>Цели Подпрограммы</w:t>
            </w:r>
          </w:p>
        </w:tc>
        <w:tc>
          <w:tcPr>
            <w:tcW w:w="6661" w:type="dxa"/>
            <w:tcBorders>
              <w:top w:val="nil"/>
              <w:left w:val="nil"/>
              <w:bottom w:val="nil"/>
              <w:right w:val="nil"/>
            </w:tcBorders>
          </w:tcPr>
          <w:p w:rsidR="0019454A" w:rsidRDefault="0019454A">
            <w:pPr>
              <w:pStyle w:val="ConsPlusNormal"/>
              <w:ind w:firstLine="283"/>
              <w:jc w:val="both"/>
            </w:pPr>
            <w:r>
              <w:t>Осуществление региональной политики в области подготовки специалистов с высшим образованием;</w:t>
            </w:r>
          </w:p>
          <w:p w:rsidR="0019454A" w:rsidRDefault="0019454A">
            <w:pPr>
              <w:pStyle w:val="ConsPlusNormal"/>
              <w:ind w:firstLine="283"/>
              <w:jc w:val="both"/>
            </w:pPr>
            <w:r>
              <w:t>осуществление государственной политики в части трудоустройства в образовательные организации Чукотского автономного округа молодых специалистов, подготовленных в образовательных организациях высшего и профессионального образования, и приглашенных квалифицированных специалистов со стажем работы;</w:t>
            </w:r>
          </w:p>
          <w:p w:rsidR="0019454A" w:rsidRDefault="0019454A">
            <w:pPr>
              <w:pStyle w:val="ConsPlusNormal"/>
              <w:ind w:firstLine="283"/>
              <w:jc w:val="both"/>
            </w:pPr>
            <w:r>
              <w:t>комплексное освоение обучающимися всех видов профессиональной деятельности по специальности (профессии) среднего профессионального образования, формирование общих и профессиональных компетенций, а также приобретение необходимых умений и опыта практической работы по специальности (профессии).</w:t>
            </w:r>
          </w:p>
        </w:tc>
      </w:tr>
      <w:tr w:rsidR="0019454A">
        <w:tc>
          <w:tcPr>
            <w:tcW w:w="2324" w:type="dxa"/>
            <w:tcBorders>
              <w:top w:val="nil"/>
              <w:left w:val="nil"/>
              <w:bottom w:val="nil"/>
              <w:right w:val="nil"/>
            </w:tcBorders>
          </w:tcPr>
          <w:p w:rsidR="0019454A" w:rsidRDefault="0019454A">
            <w:pPr>
              <w:pStyle w:val="ConsPlusNormal"/>
            </w:pPr>
            <w:r>
              <w:t>Задачи Подпрограммы</w:t>
            </w:r>
          </w:p>
        </w:tc>
        <w:tc>
          <w:tcPr>
            <w:tcW w:w="6661" w:type="dxa"/>
            <w:tcBorders>
              <w:top w:val="nil"/>
              <w:left w:val="nil"/>
              <w:bottom w:val="nil"/>
              <w:right w:val="nil"/>
            </w:tcBorders>
          </w:tcPr>
          <w:p w:rsidR="0019454A" w:rsidRDefault="0019454A">
            <w:pPr>
              <w:pStyle w:val="ConsPlusNormal"/>
              <w:ind w:firstLine="283"/>
              <w:jc w:val="both"/>
            </w:pPr>
            <w:r>
              <w:t>Выплата стипендии Губернатора студентам образовательных организаций высшего образования, имеющим высокий уровень качества знаний и обучающимся по специальностям, востребованным экономикой округа;</w:t>
            </w:r>
          </w:p>
          <w:p w:rsidR="0019454A" w:rsidRDefault="0019454A">
            <w:pPr>
              <w:pStyle w:val="ConsPlusNormal"/>
              <w:ind w:firstLine="283"/>
              <w:jc w:val="both"/>
            </w:pPr>
            <w:r>
              <w:t>стимулирование сознательного трудоустройства молодых специалистов на территории Чукотского автономного округа;</w:t>
            </w:r>
          </w:p>
          <w:p w:rsidR="0019454A" w:rsidRDefault="0019454A">
            <w:pPr>
              <w:pStyle w:val="ConsPlusNormal"/>
              <w:ind w:firstLine="283"/>
              <w:jc w:val="both"/>
            </w:pPr>
            <w:r>
              <w:t>совершенствование системы контрактных (договорных) отношений со специалистами, трудоустроенными в образовательные организации Чукотского автономного округа;</w:t>
            </w:r>
          </w:p>
          <w:p w:rsidR="0019454A" w:rsidRDefault="0019454A">
            <w:pPr>
              <w:pStyle w:val="ConsPlusNormal"/>
              <w:ind w:firstLine="283"/>
              <w:jc w:val="both"/>
            </w:pPr>
            <w:r>
              <w:t>материальная поддержка трудоустроенных молодых специалистов и специалистов со стажем работы в отрасли образования и сферы молодежной политики;</w:t>
            </w:r>
          </w:p>
          <w:p w:rsidR="0019454A" w:rsidRDefault="0019454A">
            <w:pPr>
              <w:pStyle w:val="ConsPlusNormal"/>
              <w:ind w:firstLine="283"/>
              <w:jc w:val="both"/>
            </w:pPr>
            <w:r>
              <w:t>формирование у обучающихся умений приобретения первоначального практического опыта для последующего освоения ими общих и профессиональных компетенций по избранной специальности;</w:t>
            </w:r>
          </w:p>
          <w:p w:rsidR="0019454A" w:rsidRDefault="0019454A">
            <w:pPr>
              <w:pStyle w:val="ConsPlusNormal"/>
              <w:ind w:firstLine="283"/>
              <w:jc w:val="both"/>
            </w:pPr>
            <w:r>
              <w:t>закрепление специалистов через обеспечение жильем;</w:t>
            </w:r>
          </w:p>
          <w:p w:rsidR="0019454A" w:rsidRDefault="0019454A">
            <w:pPr>
              <w:pStyle w:val="ConsPlusNormal"/>
              <w:ind w:firstLine="283"/>
              <w:jc w:val="both"/>
            </w:pPr>
            <w:r>
              <w:t>привлечение студентов и аспирантов для прохождения практики на территории Чукотского автономного округа с целью их профориентации и дальнейшего трудоустройства в организациях Чукотского автономного округа.</w:t>
            </w:r>
          </w:p>
        </w:tc>
      </w:tr>
      <w:tr w:rsidR="0019454A">
        <w:tc>
          <w:tcPr>
            <w:tcW w:w="2324" w:type="dxa"/>
            <w:tcBorders>
              <w:top w:val="nil"/>
              <w:left w:val="nil"/>
              <w:bottom w:val="nil"/>
              <w:right w:val="nil"/>
            </w:tcBorders>
          </w:tcPr>
          <w:p w:rsidR="0019454A" w:rsidRDefault="0019454A">
            <w:pPr>
              <w:pStyle w:val="ConsPlusNormal"/>
            </w:pPr>
            <w:r>
              <w:t>Целевые индикаторы (показатели) Подпрограммы</w:t>
            </w:r>
          </w:p>
        </w:tc>
        <w:tc>
          <w:tcPr>
            <w:tcW w:w="6661" w:type="dxa"/>
            <w:tcBorders>
              <w:top w:val="nil"/>
              <w:left w:val="nil"/>
              <w:bottom w:val="nil"/>
              <w:right w:val="nil"/>
            </w:tcBorders>
          </w:tcPr>
          <w:p w:rsidR="0019454A" w:rsidRDefault="0019454A">
            <w:pPr>
              <w:pStyle w:val="ConsPlusNormal"/>
              <w:ind w:firstLine="283"/>
              <w:jc w:val="both"/>
            </w:pPr>
            <w:r>
              <w:t>Удельный вес обучающихся по очной форме обучения в профессиональных образовательных организациях Чукотского автономного округа, получивших денежное вознаграждение за прохождение производственной практики, от общей численности обучающихся по очной форме обучения, проходящих производственную практику;</w:t>
            </w:r>
          </w:p>
          <w:p w:rsidR="0019454A" w:rsidRDefault="0019454A">
            <w:pPr>
              <w:pStyle w:val="ConsPlusNormal"/>
              <w:ind w:firstLine="283"/>
              <w:jc w:val="both"/>
            </w:pPr>
            <w:r>
              <w:t>количество приобретенных жилых помещений для формирования специализированного жилищного фонда для специалистов Чукотского автономного округа;</w:t>
            </w:r>
          </w:p>
          <w:p w:rsidR="0019454A" w:rsidRDefault="0019454A">
            <w:pPr>
              <w:pStyle w:val="ConsPlusNormal"/>
              <w:ind w:firstLine="283"/>
              <w:jc w:val="both"/>
            </w:pPr>
            <w:r>
              <w:t>количество обучающихся по программам высшего образования на территории Чукотского автономного округа, заключивших договор на обучение за счет средств окружного бюджета;</w:t>
            </w:r>
          </w:p>
          <w:p w:rsidR="0019454A" w:rsidRDefault="0019454A">
            <w:pPr>
              <w:pStyle w:val="ConsPlusNormal"/>
              <w:ind w:firstLine="283"/>
              <w:jc w:val="both"/>
            </w:pPr>
            <w:r>
              <w:t>количество студентов и аспирантов, прошедших производственную практику в организациях, расположенных на территории Чукотского автономного округа;</w:t>
            </w:r>
          </w:p>
          <w:p w:rsidR="0019454A" w:rsidRDefault="0019454A">
            <w:pPr>
              <w:pStyle w:val="ConsPlusNormal"/>
              <w:ind w:firstLine="283"/>
              <w:jc w:val="both"/>
            </w:pPr>
            <w:r>
              <w:t>количество учителей, прибывших (переехавших) на работу в сельские населенные пункты (рабочие поселки, поселки городского типа, города с населением до 50 тыс. человек) и получивших компенсационную выплату;</w:t>
            </w:r>
          </w:p>
          <w:p w:rsidR="0019454A" w:rsidRDefault="0019454A">
            <w:pPr>
              <w:pStyle w:val="ConsPlusNormal"/>
              <w:ind w:firstLine="283"/>
              <w:jc w:val="both"/>
            </w:pPr>
            <w:r>
              <w:t>количество специалистов, которым выплачена денежная компенсация за наем (поднаем) жилых помещений</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Постановлений Правительства Чукотского автономного округа от 28.06.2019 </w:t>
            </w:r>
            <w:hyperlink r:id="rId57" w:history="1">
              <w:r>
                <w:rPr>
                  <w:color w:val="0000FF"/>
                </w:rPr>
                <w:t>N 334</w:t>
              </w:r>
            </w:hyperlink>
            <w:r>
              <w:t xml:space="preserve">, от 19.12.2019 </w:t>
            </w:r>
            <w:hyperlink r:id="rId58" w:history="1">
              <w:r>
                <w:rPr>
                  <w:color w:val="0000FF"/>
                </w:rPr>
                <w:t>N 582</w:t>
              </w:r>
            </w:hyperlink>
            <w:r>
              <w:t xml:space="preserve">, от 06.04.2020 </w:t>
            </w:r>
            <w:hyperlink r:id="rId59" w:history="1">
              <w:r>
                <w:rPr>
                  <w:color w:val="0000FF"/>
                </w:rPr>
                <w:t>N 157</w:t>
              </w:r>
            </w:hyperlink>
            <w:r>
              <w:t xml:space="preserve">, от 18.05.2020 </w:t>
            </w:r>
            <w:hyperlink r:id="rId60" w:history="1">
              <w:r>
                <w:rPr>
                  <w:color w:val="0000FF"/>
                </w:rPr>
                <w:t>N 228</w:t>
              </w:r>
            </w:hyperlink>
            <w:r>
              <w:t>)</w:t>
            </w:r>
          </w:p>
        </w:tc>
      </w:tr>
      <w:tr w:rsidR="0019454A">
        <w:tc>
          <w:tcPr>
            <w:tcW w:w="2324" w:type="dxa"/>
            <w:tcBorders>
              <w:top w:val="nil"/>
              <w:left w:val="nil"/>
              <w:bottom w:val="nil"/>
              <w:right w:val="nil"/>
            </w:tcBorders>
          </w:tcPr>
          <w:p w:rsidR="0019454A" w:rsidRDefault="0019454A">
            <w:pPr>
              <w:pStyle w:val="ConsPlusNormal"/>
            </w:pPr>
            <w:r>
              <w:t>Сроки и этапы реализации Подпрограммы</w:t>
            </w:r>
          </w:p>
        </w:tc>
        <w:tc>
          <w:tcPr>
            <w:tcW w:w="6661" w:type="dxa"/>
            <w:tcBorders>
              <w:top w:val="nil"/>
              <w:left w:val="nil"/>
              <w:bottom w:val="nil"/>
              <w:right w:val="nil"/>
            </w:tcBorders>
          </w:tcPr>
          <w:p w:rsidR="0019454A" w:rsidRDefault="0019454A">
            <w:pPr>
              <w:pStyle w:val="ConsPlusNormal"/>
              <w:ind w:firstLine="283"/>
              <w:jc w:val="both"/>
            </w:pPr>
            <w:r>
              <w:t>2019 - 2024 годы (без разделения на этапы).</w:t>
            </w:r>
          </w:p>
        </w:tc>
      </w:tr>
      <w:tr w:rsidR="0019454A">
        <w:tc>
          <w:tcPr>
            <w:tcW w:w="2324" w:type="dxa"/>
            <w:tcBorders>
              <w:top w:val="nil"/>
              <w:left w:val="nil"/>
              <w:bottom w:val="nil"/>
              <w:right w:val="nil"/>
            </w:tcBorders>
          </w:tcPr>
          <w:p w:rsidR="0019454A" w:rsidRDefault="0019454A">
            <w:pPr>
              <w:pStyle w:val="ConsPlusNormal"/>
              <w:jc w:val="both"/>
            </w:pPr>
            <w:r>
              <w:t>Объемы финансовых ресурсов Подпрограммы</w:t>
            </w:r>
          </w:p>
        </w:tc>
        <w:tc>
          <w:tcPr>
            <w:tcW w:w="6661" w:type="dxa"/>
            <w:tcBorders>
              <w:top w:val="nil"/>
              <w:left w:val="nil"/>
              <w:bottom w:val="nil"/>
              <w:right w:val="nil"/>
            </w:tcBorders>
          </w:tcPr>
          <w:p w:rsidR="0019454A" w:rsidRDefault="0019454A">
            <w:pPr>
              <w:pStyle w:val="ConsPlusNormal"/>
              <w:jc w:val="both"/>
            </w:pPr>
            <w:r>
              <w:t>Общий объем финансовых ресурсов Подпрограммы составляет 508 140,0 тыс. рублей, из них:</w:t>
            </w:r>
          </w:p>
          <w:p w:rsidR="0019454A" w:rsidRDefault="0019454A">
            <w:pPr>
              <w:pStyle w:val="ConsPlusNormal"/>
              <w:jc w:val="both"/>
            </w:pPr>
            <w:r>
              <w:t>за счет средств федерального бюджета - 320 463,2 тыс. рублей, в том числе по годам:</w:t>
            </w:r>
          </w:p>
          <w:p w:rsidR="0019454A" w:rsidRDefault="0019454A">
            <w:pPr>
              <w:pStyle w:val="ConsPlusNormal"/>
              <w:jc w:val="both"/>
            </w:pPr>
            <w:r>
              <w:t>2019 год - 140 000,0 тыс. рублей;</w:t>
            </w:r>
          </w:p>
          <w:p w:rsidR="0019454A" w:rsidRDefault="0019454A">
            <w:pPr>
              <w:pStyle w:val="ConsPlusNormal"/>
              <w:jc w:val="both"/>
            </w:pPr>
            <w:r>
              <w:t>2020 год - 169 243,2 тыс. рублей;</w:t>
            </w:r>
          </w:p>
          <w:p w:rsidR="0019454A" w:rsidRDefault="0019454A">
            <w:pPr>
              <w:pStyle w:val="ConsPlusNormal"/>
              <w:jc w:val="both"/>
            </w:pPr>
            <w:r>
              <w:t>2021 год - 5 520,0 тыс. рублей;</w:t>
            </w:r>
          </w:p>
          <w:p w:rsidR="0019454A" w:rsidRDefault="0019454A">
            <w:pPr>
              <w:pStyle w:val="ConsPlusNormal"/>
              <w:jc w:val="both"/>
            </w:pPr>
            <w:r>
              <w:t>2022 год - 5 700,0 тыс. рублей;</w:t>
            </w:r>
          </w:p>
          <w:p w:rsidR="0019454A" w:rsidRDefault="0019454A">
            <w:pPr>
              <w:pStyle w:val="ConsPlusNormal"/>
              <w:jc w:val="both"/>
            </w:pPr>
            <w:r>
              <w:t>за счет средств окружного бюджета - 187 676,8 тыс. рублей, в том числе по годам:</w:t>
            </w:r>
          </w:p>
          <w:p w:rsidR="0019454A" w:rsidRDefault="0019454A">
            <w:pPr>
              <w:pStyle w:val="ConsPlusNormal"/>
              <w:jc w:val="both"/>
            </w:pPr>
            <w:r>
              <w:t>2019 год - 25 381,8 тыс. рублей;</w:t>
            </w:r>
          </w:p>
          <w:p w:rsidR="0019454A" w:rsidRDefault="0019454A">
            <w:pPr>
              <w:pStyle w:val="ConsPlusNormal"/>
              <w:jc w:val="both"/>
            </w:pPr>
            <w:r>
              <w:t>2020 год - 50 079,0 тыс. рублей;</w:t>
            </w:r>
          </w:p>
          <w:p w:rsidR="0019454A" w:rsidRDefault="0019454A">
            <w:pPr>
              <w:pStyle w:val="ConsPlusNormal"/>
              <w:jc w:val="both"/>
            </w:pPr>
            <w:r>
              <w:t>2021 год - 28 339,0 тыс. рублей;</w:t>
            </w:r>
          </w:p>
          <w:p w:rsidR="0019454A" w:rsidRDefault="0019454A">
            <w:pPr>
              <w:pStyle w:val="ConsPlusNormal"/>
              <w:jc w:val="both"/>
            </w:pPr>
            <w:r>
              <w:t>2022 год - 28 159,0 тыс. рублей;</w:t>
            </w:r>
          </w:p>
          <w:p w:rsidR="0019454A" w:rsidRDefault="0019454A">
            <w:pPr>
              <w:pStyle w:val="ConsPlusNormal"/>
              <w:jc w:val="both"/>
            </w:pPr>
            <w:r>
              <w:t>2023 год - 27 859,0 тыс. рублей;</w:t>
            </w:r>
          </w:p>
          <w:p w:rsidR="0019454A" w:rsidRDefault="0019454A">
            <w:pPr>
              <w:pStyle w:val="ConsPlusNormal"/>
              <w:jc w:val="both"/>
            </w:pPr>
            <w:r>
              <w:t>2024 год - 27 859,0 тыс. рублей</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w:t>
            </w:r>
            <w:hyperlink r:id="rId61" w:history="1">
              <w:r>
                <w:rPr>
                  <w:color w:val="0000FF"/>
                </w:rPr>
                <w:t>Постановления</w:t>
              </w:r>
            </w:hyperlink>
            <w:r>
              <w:t xml:space="preserve"> Правительства Чукотского автономного округа от 07.08.2020 N 381)</w:t>
            </w:r>
          </w:p>
        </w:tc>
      </w:tr>
      <w:tr w:rsidR="0019454A">
        <w:tc>
          <w:tcPr>
            <w:tcW w:w="2324" w:type="dxa"/>
            <w:tcBorders>
              <w:top w:val="nil"/>
              <w:left w:val="nil"/>
              <w:bottom w:val="nil"/>
              <w:right w:val="nil"/>
            </w:tcBorders>
          </w:tcPr>
          <w:p w:rsidR="0019454A" w:rsidRDefault="0019454A">
            <w:pPr>
              <w:pStyle w:val="ConsPlusNormal"/>
            </w:pPr>
            <w:r>
              <w:t>Ожидаемые результаты реализации Подпрограммы</w:t>
            </w:r>
          </w:p>
        </w:tc>
        <w:tc>
          <w:tcPr>
            <w:tcW w:w="6661" w:type="dxa"/>
            <w:tcBorders>
              <w:top w:val="nil"/>
              <w:left w:val="nil"/>
              <w:bottom w:val="nil"/>
              <w:right w:val="nil"/>
            </w:tcBorders>
          </w:tcPr>
          <w:p w:rsidR="0019454A" w:rsidRDefault="0019454A">
            <w:pPr>
              <w:pStyle w:val="ConsPlusNormal"/>
              <w:ind w:firstLine="283"/>
              <w:jc w:val="both"/>
            </w:pPr>
            <w:r>
              <w:t>Увеличение количества подготовленных специалистов с высшим образованием по востребованным экономикой округа специальностям или удовлетворение потребности экономики Чукотского автономного округа в специалистах с высшим образованием;</w:t>
            </w:r>
          </w:p>
          <w:p w:rsidR="0019454A" w:rsidRDefault="0019454A">
            <w:pPr>
              <w:pStyle w:val="ConsPlusNormal"/>
              <w:ind w:firstLine="283"/>
              <w:jc w:val="both"/>
            </w:pPr>
            <w:r>
              <w:t>поддержка отдельных категорий молодежи из числа выпускников образовательных организаций Чукотского автономного округа в реализации права на получение высшего образования на территории Российской Федерации по специальностям, востребованным на территории округа;</w:t>
            </w:r>
          </w:p>
          <w:p w:rsidR="0019454A" w:rsidRDefault="0019454A">
            <w:pPr>
              <w:pStyle w:val="ConsPlusNormal"/>
              <w:ind w:firstLine="283"/>
              <w:jc w:val="both"/>
            </w:pPr>
            <w:r>
              <w:t>материальная поддержка трудоустроенных молодых специалистов и специалистов со стажем работы в отраслях образования и сферы молодежной политики в рамках подпрограммы;</w:t>
            </w:r>
          </w:p>
          <w:p w:rsidR="0019454A" w:rsidRDefault="0019454A">
            <w:pPr>
              <w:pStyle w:val="ConsPlusNormal"/>
              <w:ind w:firstLine="283"/>
              <w:jc w:val="both"/>
            </w:pPr>
            <w:r>
              <w:t>обновление кадрового состава образовательных организаций молодыми специалистами;</w:t>
            </w:r>
          </w:p>
          <w:p w:rsidR="0019454A" w:rsidRDefault="0019454A">
            <w:pPr>
              <w:pStyle w:val="ConsPlusNormal"/>
              <w:ind w:firstLine="283"/>
              <w:jc w:val="both"/>
            </w:pPr>
            <w:r>
              <w:t>обновление кадрового состава образовательных организаций высококвалифицированными специалистами;</w:t>
            </w:r>
          </w:p>
          <w:p w:rsidR="0019454A" w:rsidRDefault="0019454A">
            <w:pPr>
              <w:pStyle w:val="ConsPlusNormal"/>
              <w:ind w:firstLine="283"/>
              <w:jc w:val="both"/>
            </w:pPr>
            <w:r>
              <w:t>закрепление и углубление навыков, предусмотренных в рамках производственной практики обучающимися учреждений профессионального образования.</w:t>
            </w:r>
          </w:p>
        </w:tc>
      </w:tr>
    </w:tbl>
    <w:p w:rsidR="0019454A" w:rsidRDefault="0019454A">
      <w:pPr>
        <w:pStyle w:val="ConsPlusNormal"/>
        <w:jc w:val="both"/>
      </w:pPr>
    </w:p>
    <w:p w:rsidR="0019454A" w:rsidRDefault="0019454A">
      <w:pPr>
        <w:pStyle w:val="ConsPlusTitle"/>
        <w:jc w:val="center"/>
        <w:outlineLvl w:val="1"/>
      </w:pPr>
      <w:bookmarkStart w:id="3" w:name="P349"/>
      <w:bookmarkEnd w:id="3"/>
      <w:r>
        <w:t>ПАСПОРТ</w:t>
      </w:r>
    </w:p>
    <w:p w:rsidR="0019454A" w:rsidRDefault="0019454A">
      <w:pPr>
        <w:pStyle w:val="ConsPlusTitle"/>
        <w:jc w:val="center"/>
      </w:pPr>
      <w:r>
        <w:t>ПОДПРОГРАММЫ "ПОДДЕРЖКА И РАЗВИТИЕ ДЕТСКОГО И МОЛОДЕЖНОГО</w:t>
      </w:r>
    </w:p>
    <w:p w:rsidR="0019454A" w:rsidRDefault="0019454A">
      <w:pPr>
        <w:pStyle w:val="ConsPlusTitle"/>
        <w:jc w:val="center"/>
      </w:pPr>
      <w:r>
        <w:t>ОБРАЗОВАНИЯ И ТВОРЧЕСТВА" ГОСУДАРСТВЕННОЙ ПРОГРАММЫ</w:t>
      </w:r>
    </w:p>
    <w:p w:rsidR="0019454A" w:rsidRDefault="0019454A">
      <w:pPr>
        <w:pStyle w:val="ConsPlusTitle"/>
        <w:jc w:val="center"/>
      </w:pPr>
      <w:r>
        <w:t>"РАЗВИТИЕ ОБРАЗОВАНИЯ И НАУКИ ЧУКОТСКОГО АВТОНОМНОГО ОКРУГА"</w:t>
      </w:r>
    </w:p>
    <w:p w:rsidR="0019454A" w:rsidRDefault="0019454A">
      <w:pPr>
        <w:pStyle w:val="ConsPlusTitle"/>
        <w:jc w:val="center"/>
      </w:pPr>
      <w:r>
        <w:t>(ДАЛЕЕ - ПОДПРОГРАММА)</w:t>
      </w:r>
    </w:p>
    <w:p w:rsidR="0019454A" w:rsidRDefault="0019454A">
      <w:pPr>
        <w:pStyle w:val="ConsPlusNormal"/>
        <w:jc w:val="both"/>
      </w:pPr>
    </w:p>
    <w:tbl>
      <w:tblPr>
        <w:tblW w:w="0" w:type="auto"/>
        <w:tblLayout w:type="fixed"/>
        <w:tblCellMar>
          <w:top w:w="102" w:type="dxa"/>
          <w:left w:w="62" w:type="dxa"/>
          <w:bottom w:w="102" w:type="dxa"/>
          <w:right w:w="62" w:type="dxa"/>
        </w:tblCellMar>
        <w:tblLook w:val="0000"/>
      </w:tblPr>
      <w:tblGrid>
        <w:gridCol w:w="2324"/>
        <w:gridCol w:w="6661"/>
      </w:tblGrid>
      <w:tr w:rsidR="0019454A">
        <w:tc>
          <w:tcPr>
            <w:tcW w:w="2324" w:type="dxa"/>
            <w:tcBorders>
              <w:top w:val="nil"/>
              <w:left w:val="nil"/>
              <w:bottom w:val="nil"/>
              <w:right w:val="nil"/>
            </w:tcBorders>
          </w:tcPr>
          <w:p w:rsidR="0019454A" w:rsidRDefault="0019454A">
            <w:pPr>
              <w:pStyle w:val="ConsPlusNormal"/>
            </w:pPr>
            <w:r>
              <w:t>Ответственный исполнитель Подпрограммы (соисполнитель Государственной программы)</w:t>
            </w:r>
          </w:p>
        </w:tc>
        <w:tc>
          <w:tcPr>
            <w:tcW w:w="6661" w:type="dxa"/>
            <w:tcBorders>
              <w:top w:val="nil"/>
              <w:left w:val="nil"/>
              <w:bottom w:val="nil"/>
              <w:right w:val="nil"/>
            </w:tcBorders>
          </w:tcPr>
          <w:p w:rsidR="0019454A" w:rsidRDefault="0019454A">
            <w:pPr>
              <w:pStyle w:val="ConsPlusNormal"/>
              <w:ind w:firstLine="283"/>
              <w:jc w:val="both"/>
            </w:pPr>
            <w:r>
              <w:t>Департамент образования и науки Чукотского автономного округа.</w:t>
            </w:r>
          </w:p>
        </w:tc>
      </w:tr>
      <w:tr w:rsidR="0019454A">
        <w:tc>
          <w:tcPr>
            <w:tcW w:w="2324" w:type="dxa"/>
            <w:tcBorders>
              <w:top w:val="nil"/>
              <w:left w:val="nil"/>
              <w:bottom w:val="nil"/>
              <w:right w:val="nil"/>
            </w:tcBorders>
          </w:tcPr>
          <w:p w:rsidR="0019454A" w:rsidRDefault="0019454A">
            <w:pPr>
              <w:pStyle w:val="ConsPlusNormal"/>
            </w:pPr>
            <w:r>
              <w:t>Участники Подпрограммы</w:t>
            </w:r>
          </w:p>
        </w:tc>
        <w:tc>
          <w:tcPr>
            <w:tcW w:w="6661" w:type="dxa"/>
            <w:tcBorders>
              <w:top w:val="nil"/>
              <w:left w:val="nil"/>
              <w:bottom w:val="nil"/>
              <w:right w:val="nil"/>
            </w:tcBorders>
          </w:tcPr>
          <w:p w:rsidR="0019454A" w:rsidRDefault="0019454A">
            <w:pPr>
              <w:pStyle w:val="ConsPlusNormal"/>
              <w:ind w:firstLine="283"/>
              <w:jc w:val="both"/>
            </w:pPr>
            <w:r>
              <w:t>Государственное автономное общеобразовательное учреждение Чукотского автономного округа "Чукотский окружной профильный лицей";</w:t>
            </w:r>
          </w:p>
          <w:p w:rsidR="0019454A" w:rsidRDefault="0019454A">
            <w:pPr>
              <w:pStyle w:val="ConsPlusNormal"/>
              <w:ind w:firstLine="283"/>
              <w:jc w:val="both"/>
            </w:pPr>
            <w:r>
              <w:t>Государственное автономное профессиональное образовательное учреждение Чукотского автономного округа "Чукотский многопрофильный колледж";</w:t>
            </w:r>
          </w:p>
          <w:p w:rsidR="0019454A" w:rsidRDefault="0019454A">
            <w:pPr>
              <w:pStyle w:val="ConsPlusNormal"/>
              <w:ind w:firstLine="283"/>
              <w:jc w:val="both"/>
            </w:pPr>
            <w:r>
              <w:t>Государственное автономное учреждение дополнительного профессионального образования Чукотского автономного округа "Чукотский институт развития образования и повышения квалификации";</w:t>
            </w:r>
          </w:p>
          <w:p w:rsidR="0019454A" w:rsidRDefault="0019454A">
            <w:pPr>
              <w:pStyle w:val="ConsPlusNormal"/>
              <w:ind w:firstLine="283"/>
              <w:jc w:val="both"/>
            </w:pPr>
            <w:r>
              <w:t>Аппарат Губернатора и Правительства Чукотского автономного округа</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w:t>
            </w:r>
            <w:hyperlink r:id="rId62" w:history="1">
              <w:r>
                <w:rPr>
                  <w:color w:val="0000FF"/>
                </w:rPr>
                <w:t>Постановления</w:t>
              </w:r>
            </w:hyperlink>
            <w:r>
              <w:t xml:space="preserve"> Правительства Чукотского автономного округа от 18.05.2020 N 228)</w:t>
            </w:r>
          </w:p>
        </w:tc>
      </w:tr>
      <w:tr w:rsidR="0019454A">
        <w:tc>
          <w:tcPr>
            <w:tcW w:w="2324" w:type="dxa"/>
            <w:tcBorders>
              <w:top w:val="nil"/>
              <w:left w:val="nil"/>
              <w:bottom w:val="nil"/>
              <w:right w:val="nil"/>
            </w:tcBorders>
          </w:tcPr>
          <w:p w:rsidR="0019454A" w:rsidRDefault="0019454A">
            <w:pPr>
              <w:pStyle w:val="ConsPlusNormal"/>
            </w:pPr>
            <w:r>
              <w:t>Программно-целевые инструменты Подпрограммы</w:t>
            </w:r>
          </w:p>
        </w:tc>
        <w:tc>
          <w:tcPr>
            <w:tcW w:w="6661" w:type="dxa"/>
            <w:tcBorders>
              <w:top w:val="nil"/>
              <w:left w:val="nil"/>
              <w:bottom w:val="nil"/>
              <w:right w:val="nil"/>
            </w:tcBorders>
          </w:tcPr>
          <w:p w:rsidR="0019454A" w:rsidRDefault="0019454A">
            <w:pPr>
              <w:pStyle w:val="ConsPlusNormal"/>
              <w:ind w:firstLine="283"/>
              <w:jc w:val="both"/>
            </w:pPr>
            <w:r>
              <w:t>Отсутствуют.</w:t>
            </w:r>
          </w:p>
        </w:tc>
      </w:tr>
      <w:tr w:rsidR="0019454A">
        <w:tc>
          <w:tcPr>
            <w:tcW w:w="2324" w:type="dxa"/>
            <w:tcBorders>
              <w:top w:val="nil"/>
              <w:left w:val="nil"/>
              <w:bottom w:val="nil"/>
              <w:right w:val="nil"/>
            </w:tcBorders>
          </w:tcPr>
          <w:p w:rsidR="0019454A" w:rsidRDefault="0019454A">
            <w:pPr>
              <w:pStyle w:val="ConsPlusNormal"/>
            </w:pPr>
            <w:r>
              <w:t>Цели Подпрограммы</w:t>
            </w:r>
          </w:p>
        </w:tc>
        <w:tc>
          <w:tcPr>
            <w:tcW w:w="6661" w:type="dxa"/>
            <w:tcBorders>
              <w:top w:val="nil"/>
              <w:left w:val="nil"/>
              <w:bottom w:val="nil"/>
              <w:right w:val="nil"/>
            </w:tcBorders>
          </w:tcPr>
          <w:p w:rsidR="0019454A" w:rsidRDefault="0019454A">
            <w:pPr>
              <w:pStyle w:val="ConsPlusNormal"/>
              <w:ind w:firstLine="283"/>
              <w:jc w:val="both"/>
            </w:pPr>
            <w:r>
              <w:t>Развитие и обеспечение культурно-досуговой деятельности, направленной на творческую самореализацию детей и молодежи Чукотского автономного округа;</w:t>
            </w:r>
          </w:p>
          <w:p w:rsidR="0019454A" w:rsidRDefault="0019454A">
            <w:pPr>
              <w:pStyle w:val="ConsPlusNormal"/>
              <w:ind w:firstLine="283"/>
              <w:jc w:val="both"/>
            </w:pPr>
            <w:r>
              <w:t>активное вовлечение молодого поколения в социальную практику, волонтерскую деятельность, экономическую, политическую и культурную жизнь, формирование активной гражданской позиции, патриотичности и толерантности у детей и молодежи;</w:t>
            </w:r>
          </w:p>
          <w:p w:rsidR="0019454A" w:rsidRDefault="0019454A">
            <w:pPr>
              <w:pStyle w:val="ConsPlusNormal"/>
              <w:ind w:firstLine="283"/>
              <w:jc w:val="both"/>
            </w:pPr>
            <w:r>
              <w:t>развитие системы по выявлению одаренных детей и молодежи, предоставление им равных возможностей для раскрытия и совершенствования их индивидуальности, повышение интереса к исследовательской деятельности;</w:t>
            </w:r>
          </w:p>
          <w:p w:rsidR="0019454A" w:rsidRDefault="0019454A">
            <w:pPr>
              <w:pStyle w:val="ConsPlusNormal"/>
              <w:ind w:firstLine="283"/>
              <w:jc w:val="both"/>
            </w:pPr>
            <w:r>
              <w:t>повышение профессионального уровня обучающихся профессиональных образовательных организаций.</w:t>
            </w:r>
          </w:p>
        </w:tc>
      </w:tr>
      <w:tr w:rsidR="0019454A">
        <w:tc>
          <w:tcPr>
            <w:tcW w:w="2324" w:type="dxa"/>
            <w:tcBorders>
              <w:top w:val="nil"/>
              <w:left w:val="nil"/>
              <w:bottom w:val="nil"/>
              <w:right w:val="nil"/>
            </w:tcBorders>
          </w:tcPr>
          <w:p w:rsidR="0019454A" w:rsidRDefault="0019454A">
            <w:pPr>
              <w:pStyle w:val="ConsPlusNormal"/>
            </w:pPr>
            <w:r>
              <w:t>Задачи Подпрограммы</w:t>
            </w:r>
          </w:p>
        </w:tc>
        <w:tc>
          <w:tcPr>
            <w:tcW w:w="6661" w:type="dxa"/>
            <w:tcBorders>
              <w:top w:val="nil"/>
              <w:left w:val="nil"/>
              <w:bottom w:val="nil"/>
              <w:right w:val="nil"/>
            </w:tcBorders>
          </w:tcPr>
          <w:p w:rsidR="0019454A" w:rsidRDefault="0019454A">
            <w:pPr>
              <w:pStyle w:val="ConsPlusNormal"/>
              <w:ind w:firstLine="283"/>
              <w:jc w:val="both"/>
            </w:pPr>
            <w:r>
              <w:t>Обеспечить условия для творческого развития и занятий по интересам для детей и молодежи;</w:t>
            </w:r>
          </w:p>
          <w:p w:rsidR="0019454A" w:rsidRDefault="0019454A">
            <w:pPr>
              <w:pStyle w:val="ConsPlusNormal"/>
              <w:ind w:firstLine="283"/>
              <w:jc w:val="both"/>
            </w:pPr>
            <w:r>
              <w:t>создать обучающимся Чукотского автономного округа равные возможности для раскрытия и развития их творческого и интеллектуального потенциала;</w:t>
            </w:r>
          </w:p>
          <w:p w:rsidR="0019454A" w:rsidRDefault="0019454A">
            <w:pPr>
              <w:pStyle w:val="ConsPlusNormal"/>
              <w:ind w:firstLine="283"/>
              <w:jc w:val="both"/>
            </w:pPr>
            <w:r>
              <w:t>способствовать формированию у детей и молодежи высокого патриотического сознания, правовой культуры, верности Отечеству и готовности к выполнению конституционных обязанностей, к участию в общественно-политической жизни страны, государственной деятельности и управлении;</w:t>
            </w:r>
          </w:p>
          <w:p w:rsidR="0019454A" w:rsidRDefault="0019454A">
            <w:pPr>
              <w:pStyle w:val="ConsPlusNormal"/>
              <w:ind w:firstLine="283"/>
              <w:jc w:val="both"/>
            </w:pPr>
            <w:r>
              <w:t>создать условия для подготовки молодых людей к военной службе;</w:t>
            </w:r>
          </w:p>
          <w:p w:rsidR="0019454A" w:rsidRDefault="0019454A">
            <w:pPr>
              <w:pStyle w:val="ConsPlusNormal"/>
              <w:ind w:firstLine="283"/>
              <w:jc w:val="both"/>
            </w:pPr>
            <w:r>
              <w:t>обеспечить нормативную, финансовую и методическую поддержку системы по выявлению одаренных детей, их поддержке и обучению;</w:t>
            </w:r>
          </w:p>
          <w:p w:rsidR="0019454A" w:rsidRDefault="0019454A">
            <w:pPr>
              <w:pStyle w:val="ConsPlusNormal"/>
              <w:ind w:firstLine="283"/>
              <w:jc w:val="both"/>
            </w:pPr>
            <w:r>
              <w:t>повысить профессиональный уровень выпускников профессиональных образовательных организаций;</w:t>
            </w:r>
          </w:p>
          <w:p w:rsidR="0019454A" w:rsidRDefault="0019454A">
            <w:pPr>
              <w:pStyle w:val="ConsPlusNormal"/>
              <w:ind w:firstLine="283"/>
              <w:jc w:val="both"/>
            </w:pPr>
            <w:r>
              <w:t>повысить престиж Чукотского автономного округа, осуществить его интеграцию в российское творческое и интеллектуальное пространство.</w:t>
            </w:r>
          </w:p>
        </w:tc>
      </w:tr>
      <w:tr w:rsidR="0019454A">
        <w:tc>
          <w:tcPr>
            <w:tcW w:w="2324" w:type="dxa"/>
            <w:tcBorders>
              <w:top w:val="nil"/>
              <w:left w:val="nil"/>
              <w:bottom w:val="nil"/>
              <w:right w:val="nil"/>
            </w:tcBorders>
          </w:tcPr>
          <w:p w:rsidR="0019454A" w:rsidRDefault="0019454A">
            <w:pPr>
              <w:pStyle w:val="ConsPlusNormal"/>
            </w:pPr>
            <w:r>
              <w:t>Целевые индикаторы (показатели) Подпрограммы</w:t>
            </w:r>
          </w:p>
        </w:tc>
        <w:tc>
          <w:tcPr>
            <w:tcW w:w="6661" w:type="dxa"/>
            <w:tcBorders>
              <w:top w:val="nil"/>
              <w:left w:val="nil"/>
              <w:bottom w:val="nil"/>
              <w:right w:val="nil"/>
            </w:tcBorders>
          </w:tcPr>
          <w:p w:rsidR="0019454A" w:rsidRDefault="0019454A">
            <w:pPr>
              <w:pStyle w:val="ConsPlusNormal"/>
              <w:ind w:firstLine="283"/>
              <w:jc w:val="both"/>
            </w:pPr>
            <w:r>
              <w:t>Численность детей и молодежи, привлекаемых к участию в окружных творческих мероприятиях в сфере молодежной политики;</w:t>
            </w:r>
          </w:p>
          <w:p w:rsidR="0019454A" w:rsidRDefault="0019454A">
            <w:pPr>
              <w:pStyle w:val="ConsPlusNormal"/>
              <w:ind w:firstLine="283"/>
              <w:jc w:val="both"/>
            </w:pPr>
            <w:r>
              <w:t>численность детей и молодежи, участвующих в региональных, всероссийских и международных мероприятиях в сфере молодежной политики;</w:t>
            </w:r>
          </w:p>
          <w:p w:rsidR="0019454A" w:rsidRDefault="0019454A">
            <w:pPr>
              <w:pStyle w:val="ConsPlusNormal"/>
              <w:ind w:firstLine="283"/>
              <w:jc w:val="both"/>
            </w:pPr>
            <w:r>
              <w:t>численность детей и молодежи, участвующих в окружных мероприятиях, направленных на интеллектуальное развитие и допризывную подготовку в сфере образования и молодежной политики;</w:t>
            </w:r>
          </w:p>
          <w:p w:rsidR="0019454A" w:rsidRDefault="0019454A">
            <w:pPr>
              <w:pStyle w:val="ConsPlusNormal"/>
              <w:ind w:firstLine="283"/>
              <w:jc w:val="both"/>
            </w:pPr>
            <w:r>
              <w:t>число участников Регионального чемпионата "Молодые профессионалы" (WorldSkills Russia);</w:t>
            </w:r>
          </w:p>
          <w:p w:rsidR="0019454A" w:rsidRDefault="0019454A">
            <w:pPr>
              <w:pStyle w:val="ConsPlusNormal"/>
              <w:ind w:firstLine="283"/>
              <w:jc w:val="both"/>
            </w:pPr>
            <w:r>
              <w:t>число детей и молодежи, принявших участие в Окружном фестивале робототехники</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Постановлений Правительства Чукотского автономного округа от 28.06.2019 </w:t>
            </w:r>
            <w:hyperlink r:id="rId63" w:history="1">
              <w:r>
                <w:rPr>
                  <w:color w:val="0000FF"/>
                </w:rPr>
                <w:t>N 334</w:t>
              </w:r>
            </w:hyperlink>
            <w:r>
              <w:t xml:space="preserve">, от 18.05.2020 </w:t>
            </w:r>
            <w:hyperlink r:id="rId64" w:history="1">
              <w:r>
                <w:rPr>
                  <w:color w:val="0000FF"/>
                </w:rPr>
                <w:t>N 228</w:t>
              </w:r>
            </w:hyperlink>
            <w:r>
              <w:t>)</w:t>
            </w:r>
          </w:p>
        </w:tc>
      </w:tr>
      <w:tr w:rsidR="0019454A">
        <w:tc>
          <w:tcPr>
            <w:tcW w:w="2324" w:type="dxa"/>
            <w:tcBorders>
              <w:top w:val="nil"/>
              <w:left w:val="nil"/>
              <w:bottom w:val="nil"/>
              <w:right w:val="nil"/>
            </w:tcBorders>
          </w:tcPr>
          <w:p w:rsidR="0019454A" w:rsidRDefault="0019454A">
            <w:pPr>
              <w:pStyle w:val="ConsPlusNormal"/>
            </w:pPr>
            <w:r>
              <w:t>Сроки и этапы реализации Подпрограммы</w:t>
            </w:r>
          </w:p>
        </w:tc>
        <w:tc>
          <w:tcPr>
            <w:tcW w:w="6661" w:type="dxa"/>
            <w:tcBorders>
              <w:top w:val="nil"/>
              <w:left w:val="nil"/>
              <w:bottom w:val="nil"/>
              <w:right w:val="nil"/>
            </w:tcBorders>
          </w:tcPr>
          <w:p w:rsidR="0019454A" w:rsidRDefault="0019454A">
            <w:pPr>
              <w:pStyle w:val="ConsPlusNormal"/>
              <w:ind w:firstLine="283"/>
              <w:jc w:val="both"/>
            </w:pPr>
            <w:r>
              <w:t>2019 - 2024 годы (без разделения на этапы).</w:t>
            </w:r>
          </w:p>
        </w:tc>
      </w:tr>
      <w:tr w:rsidR="0019454A">
        <w:tc>
          <w:tcPr>
            <w:tcW w:w="2324" w:type="dxa"/>
            <w:tcBorders>
              <w:top w:val="nil"/>
              <w:left w:val="nil"/>
              <w:bottom w:val="nil"/>
              <w:right w:val="nil"/>
            </w:tcBorders>
          </w:tcPr>
          <w:p w:rsidR="0019454A" w:rsidRDefault="0019454A">
            <w:pPr>
              <w:pStyle w:val="ConsPlusNormal"/>
              <w:jc w:val="both"/>
            </w:pPr>
            <w:r>
              <w:t>Объемы финансовых ресурсов Подпрограммы</w:t>
            </w:r>
          </w:p>
        </w:tc>
        <w:tc>
          <w:tcPr>
            <w:tcW w:w="6661" w:type="dxa"/>
            <w:tcBorders>
              <w:top w:val="nil"/>
              <w:left w:val="nil"/>
              <w:bottom w:val="nil"/>
              <w:right w:val="nil"/>
            </w:tcBorders>
          </w:tcPr>
          <w:p w:rsidR="0019454A" w:rsidRDefault="0019454A">
            <w:pPr>
              <w:pStyle w:val="ConsPlusNormal"/>
              <w:jc w:val="both"/>
            </w:pPr>
            <w:r>
              <w:t>Общий объем финансовых ресурсов Подпрограммы составляет 156 597,6 тыс. рублей за счет средств окружного бюджета, в том числе по годам:</w:t>
            </w:r>
          </w:p>
          <w:p w:rsidR="0019454A" w:rsidRDefault="0019454A">
            <w:pPr>
              <w:pStyle w:val="ConsPlusNormal"/>
              <w:jc w:val="both"/>
            </w:pPr>
            <w:r>
              <w:t>2019 год - 24 197,6 тыс. рублей;</w:t>
            </w:r>
          </w:p>
          <w:p w:rsidR="0019454A" w:rsidRDefault="0019454A">
            <w:pPr>
              <w:pStyle w:val="ConsPlusNormal"/>
              <w:jc w:val="both"/>
            </w:pPr>
            <w:r>
              <w:t>2020 год - 29 400,0 тыс. рублей;</w:t>
            </w:r>
          </w:p>
          <w:p w:rsidR="0019454A" w:rsidRDefault="0019454A">
            <w:pPr>
              <w:pStyle w:val="ConsPlusNormal"/>
              <w:jc w:val="both"/>
            </w:pPr>
            <w:r>
              <w:t>2021 год - 25 750,0 тыс. рублей;</w:t>
            </w:r>
          </w:p>
          <w:p w:rsidR="0019454A" w:rsidRDefault="0019454A">
            <w:pPr>
              <w:pStyle w:val="ConsPlusNormal"/>
              <w:jc w:val="both"/>
            </w:pPr>
            <w:r>
              <w:t>2022 год - 25 750,0 тыс. рублей;</w:t>
            </w:r>
          </w:p>
          <w:p w:rsidR="0019454A" w:rsidRDefault="0019454A">
            <w:pPr>
              <w:pStyle w:val="ConsPlusNormal"/>
              <w:jc w:val="both"/>
            </w:pPr>
            <w:r>
              <w:t>2023 год - 25 750,0 тыс. рублей;</w:t>
            </w:r>
          </w:p>
          <w:p w:rsidR="0019454A" w:rsidRDefault="0019454A">
            <w:pPr>
              <w:pStyle w:val="ConsPlusNormal"/>
              <w:jc w:val="both"/>
            </w:pPr>
            <w:r>
              <w:t>2024 год - 25 750,0 тыс. рублей</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w:t>
            </w:r>
            <w:hyperlink r:id="rId65" w:history="1">
              <w:r>
                <w:rPr>
                  <w:color w:val="0000FF"/>
                </w:rPr>
                <w:t>Постановления</w:t>
              </w:r>
            </w:hyperlink>
            <w:r>
              <w:t xml:space="preserve"> Правительства Чукотского автономного округа от 18.05.2020 N 228)</w:t>
            </w:r>
          </w:p>
        </w:tc>
      </w:tr>
      <w:tr w:rsidR="0019454A">
        <w:tc>
          <w:tcPr>
            <w:tcW w:w="2324" w:type="dxa"/>
            <w:tcBorders>
              <w:top w:val="nil"/>
              <w:left w:val="nil"/>
              <w:bottom w:val="nil"/>
              <w:right w:val="nil"/>
            </w:tcBorders>
          </w:tcPr>
          <w:p w:rsidR="0019454A" w:rsidRDefault="0019454A">
            <w:pPr>
              <w:pStyle w:val="ConsPlusNormal"/>
            </w:pPr>
            <w:r>
              <w:t>Ожидаемые результаты реализации Подпрограммы</w:t>
            </w:r>
          </w:p>
        </w:tc>
        <w:tc>
          <w:tcPr>
            <w:tcW w:w="6661" w:type="dxa"/>
            <w:tcBorders>
              <w:top w:val="nil"/>
              <w:left w:val="nil"/>
              <w:bottom w:val="nil"/>
              <w:right w:val="nil"/>
            </w:tcBorders>
          </w:tcPr>
          <w:p w:rsidR="0019454A" w:rsidRDefault="0019454A">
            <w:pPr>
              <w:pStyle w:val="ConsPlusNormal"/>
              <w:ind w:firstLine="283"/>
              <w:jc w:val="both"/>
            </w:pPr>
            <w:r>
              <w:t>Увеличение доли детей, подростков и молодежи, принимающих участие в окружных мероприятиях, направленных на формирование гражданских, патриотических качеств;</w:t>
            </w:r>
          </w:p>
          <w:p w:rsidR="0019454A" w:rsidRDefault="0019454A">
            <w:pPr>
              <w:pStyle w:val="ConsPlusNormal"/>
              <w:ind w:firstLine="283"/>
              <w:jc w:val="both"/>
            </w:pPr>
            <w:r>
              <w:t>увеличение числа детей, подростков и молодежи Чукотки, привлекаемых к участию в творческих мероприятиях различного уровня;</w:t>
            </w:r>
          </w:p>
          <w:p w:rsidR="0019454A" w:rsidRDefault="0019454A">
            <w:pPr>
              <w:pStyle w:val="ConsPlusNormal"/>
              <w:ind w:firstLine="283"/>
              <w:jc w:val="both"/>
            </w:pPr>
            <w:r>
              <w:t>увеличение количества граждан, регулярно участвующих в работе патриотических объединений, клубов, центров;</w:t>
            </w:r>
          </w:p>
          <w:p w:rsidR="0019454A" w:rsidRDefault="0019454A">
            <w:pPr>
              <w:pStyle w:val="ConsPlusNormal"/>
              <w:ind w:firstLine="283"/>
              <w:jc w:val="both"/>
            </w:pPr>
            <w:r>
              <w:t>создание оптимальной системы по выявлению одаренных детей, их поддержке и интеллектуальной самореализации;</w:t>
            </w:r>
          </w:p>
          <w:p w:rsidR="0019454A" w:rsidRDefault="0019454A">
            <w:pPr>
              <w:pStyle w:val="ConsPlusNormal"/>
              <w:ind w:firstLine="283"/>
              <w:jc w:val="both"/>
            </w:pPr>
            <w:r>
              <w:t>развитие вариативного образования, обеспечивающего индивидуальный подход к одаренным детям;</w:t>
            </w:r>
          </w:p>
          <w:p w:rsidR="0019454A" w:rsidRDefault="0019454A">
            <w:pPr>
              <w:pStyle w:val="ConsPlusNormal"/>
              <w:ind w:firstLine="283"/>
              <w:jc w:val="both"/>
            </w:pPr>
            <w:r>
              <w:t>разнообразие форм работы с детьми, подростками и молодежью;</w:t>
            </w:r>
          </w:p>
          <w:p w:rsidR="0019454A" w:rsidRDefault="0019454A">
            <w:pPr>
              <w:pStyle w:val="ConsPlusNormal"/>
              <w:ind w:firstLine="283"/>
              <w:jc w:val="both"/>
            </w:pPr>
            <w:r>
              <w:t>повышение престижа рабочих профессий.</w:t>
            </w:r>
          </w:p>
        </w:tc>
      </w:tr>
    </w:tbl>
    <w:p w:rsidR="0019454A" w:rsidRDefault="0019454A">
      <w:pPr>
        <w:pStyle w:val="ConsPlusNormal"/>
        <w:jc w:val="both"/>
      </w:pPr>
    </w:p>
    <w:p w:rsidR="0019454A" w:rsidRDefault="0019454A">
      <w:pPr>
        <w:pStyle w:val="ConsPlusTitle"/>
        <w:jc w:val="center"/>
        <w:outlineLvl w:val="1"/>
      </w:pPr>
      <w:bookmarkStart w:id="4" w:name="P405"/>
      <w:bookmarkEnd w:id="4"/>
      <w:r>
        <w:t>ПАСПОРТ</w:t>
      </w:r>
    </w:p>
    <w:p w:rsidR="0019454A" w:rsidRDefault="0019454A">
      <w:pPr>
        <w:pStyle w:val="ConsPlusTitle"/>
        <w:jc w:val="center"/>
      </w:pPr>
      <w:r>
        <w:t>ПОДПРОГРАММЫ "ГРАНТОВАЯ ПОДДЕРЖКА ПРОЕКТОВ В ОБЛАСТИ</w:t>
      </w:r>
    </w:p>
    <w:p w:rsidR="0019454A" w:rsidRDefault="0019454A">
      <w:pPr>
        <w:pStyle w:val="ConsPlusTitle"/>
        <w:jc w:val="center"/>
      </w:pPr>
      <w:r>
        <w:t>ОБРАЗОВАНИЯ" ГОСУДАРСТВЕННОЙ ПРОГРАММЫ "РАЗВИТИЕ ОБРАЗОВАНИЯ</w:t>
      </w:r>
    </w:p>
    <w:p w:rsidR="0019454A" w:rsidRDefault="0019454A">
      <w:pPr>
        <w:pStyle w:val="ConsPlusTitle"/>
        <w:jc w:val="center"/>
      </w:pPr>
      <w:r>
        <w:t>И НАУКИ ЧУКОТСКОГО АВТОНОМНОГО ОКРУГА"</w:t>
      </w:r>
    </w:p>
    <w:p w:rsidR="0019454A" w:rsidRDefault="0019454A">
      <w:pPr>
        <w:pStyle w:val="ConsPlusTitle"/>
        <w:jc w:val="center"/>
      </w:pPr>
      <w:r>
        <w:t>(ДАЛЕЕ - ПОДПРОГРАММА)</w:t>
      </w:r>
    </w:p>
    <w:p w:rsidR="0019454A" w:rsidRDefault="0019454A">
      <w:pPr>
        <w:pStyle w:val="ConsPlusNormal"/>
        <w:jc w:val="both"/>
      </w:pPr>
    </w:p>
    <w:tbl>
      <w:tblPr>
        <w:tblW w:w="0" w:type="auto"/>
        <w:tblLayout w:type="fixed"/>
        <w:tblCellMar>
          <w:top w:w="102" w:type="dxa"/>
          <w:left w:w="62" w:type="dxa"/>
          <w:bottom w:w="102" w:type="dxa"/>
          <w:right w:w="62" w:type="dxa"/>
        </w:tblCellMar>
        <w:tblLook w:val="0000"/>
      </w:tblPr>
      <w:tblGrid>
        <w:gridCol w:w="2324"/>
        <w:gridCol w:w="6661"/>
      </w:tblGrid>
      <w:tr w:rsidR="0019454A">
        <w:tc>
          <w:tcPr>
            <w:tcW w:w="2324" w:type="dxa"/>
            <w:tcBorders>
              <w:top w:val="nil"/>
              <w:left w:val="nil"/>
              <w:bottom w:val="nil"/>
              <w:right w:val="nil"/>
            </w:tcBorders>
          </w:tcPr>
          <w:p w:rsidR="0019454A" w:rsidRDefault="0019454A">
            <w:pPr>
              <w:pStyle w:val="ConsPlusNormal"/>
            </w:pPr>
            <w:r>
              <w:t>Ответственный исполнитель Подпрограммы (соисполнитель Государственной программы)</w:t>
            </w:r>
          </w:p>
        </w:tc>
        <w:tc>
          <w:tcPr>
            <w:tcW w:w="6661" w:type="dxa"/>
            <w:tcBorders>
              <w:top w:val="nil"/>
              <w:left w:val="nil"/>
              <w:bottom w:val="nil"/>
              <w:right w:val="nil"/>
            </w:tcBorders>
          </w:tcPr>
          <w:p w:rsidR="0019454A" w:rsidRDefault="0019454A">
            <w:pPr>
              <w:pStyle w:val="ConsPlusNormal"/>
              <w:ind w:firstLine="283"/>
              <w:jc w:val="both"/>
            </w:pPr>
            <w:r>
              <w:t>Департамент образования и науки Чукотского автономного округа.</w:t>
            </w:r>
          </w:p>
        </w:tc>
      </w:tr>
      <w:tr w:rsidR="0019454A">
        <w:tc>
          <w:tcPr>
            <w:tcW w:w="2324" w:type="dxa"/>
            <w:tcBorders>
              <w:top w:val="nil"/>
              <w:left w:val="nil"/>
              <w:bottom w:val="nil"/>
              <w:right w:val="nil"/>
            </w:tcBorders>
          </w:tcPr>
          <w:p w:rsidR="0019454A" w:rsidRDefault="0019454A">
            <w:pPr>
              <w:pStyle w:val="ConsPlusNormal"/>
            </w:pPr>
            <w:r>
              <w:t>Участники Подпрограммы</w:t>
            </w:r>
          </w:p>
        </w:tc>
        <w:tc>
          <w:tcPr>
            <w:tcW w:w="6661" w:type="dxa"/>
            <w:tcBorders>
              <w:top w:val="nil"/>
              <w:left w:val="nil"/>
              <w:bottom w:val="nil"/>
              <w:right w:val="nil"/>
            </w:tcBorders>
          </w:tcPr>
          <w:p w:rsidR="0019454A" w:rsidRDefault="0019454A">
            <w:pPr>
              <w:pStyle w:val="ConsPlusNormal"/>
              <w:ind w:firstLine="283"/>
              <w:jc w:val="both"/>
            </w:pPr>
            <w:r>
              <w:t>Отсутствуют.</w:t>
            </w:r>
          </w:p>
        </w:tc>
      </w:tr>
      <w:tr w:rsidR="0019454A">
        <w:tc>
          <w:tcPr>
            <w:tcW w:w="2324" w:type="dxa"/>
            <w:tcBorders>
              <w:top w:val="nil"/>
              <w:left w:val="nil"/>
              <w:bottom w:val="nil"/>
              <w:right w:val="nil"/>
            </w:tcBorders>
          </w:tcPr>
          <w:p w:rsidR="0019454A" w:rsidRDefault="0019454A">
            <w:pPr>
              <w:pStyle w:val="ConsPlusNormal"/>
            </w:pPr>
            <w:r>
              <w:t>Программно-целевые инструменты Подпрограммы</w:t>
            </w:r>
          </w:p>
        </w:tc>
        <w:tc>
          <w:tcPr>
            <w:tcW w:w="6661" w:type="dxa"/>
            <w:tcBorders>
              <w:top w:val="nil"/>
              <w:left w:val="nil"/>
              <w:bottom w:val="nil"/>
              <w:right w:val="nil"/>
            </w:tcBorders>
          </w:tcPr>
          <w:p w:rsidR="0019454A" w:rsidRDefault="0019454A">
            <w:pPr>
              <w:pStyle w:val="ConsPlusNormal"/>
              <w:ind w:firstLine="283"/>
              <w:jc w:val="both"/>
            </w:pPr>
            <w:r>
              <w:t>Отсутствуют.</w:t>
            </w:r>
          </w:p>
        </w:tc>
      </w:tr>
      <w:tr w:rsidR="0019454A">
        <w:tc>
          <w:tcPr>
            <w:tcW w:w="2324" w:type="dxa"/>
            <w:tcBorders>
              <w:top w:val="nil"/>
              <w:left w:val="nil"/>
              <w:bottom w:val="nil"/>
              <w:right w:val="nil"/>
            </w:tcBorders>
          </w:tcPr>
          <w:p w:rsidR="0019454A" w:rsidRDefault="0019454A">
            <w:pPr>
              <w:pStyle w:val="ConsPlusNormal"/>
            </w:pPr>
            <w:r>
              <w:t>Цели Подпрограммы</w:t>
            </w:r>
          </w:p>
        </w:tc>
        <w:tc>
          <w:tcPr>
            <w:tcW w:w="6661" w:type="dxa"/>
            <w:tcBorders>
              <w:top w:val="nil"/>
              <w:left w:val="nil"/>
              <w:bottom w:val="nil"/>
              <w:right w:val="nil"/>
            </w:tcBorders>
          </w:tcPr>
          <w:p w:rsidR="0019454A" w:rsidRDefault="0019454A">
            <w:pPr>
              <w:pStyle w:val="ConsPlusNormal"/>
              <w:ind w:firstLine="283"/>
              <w:jc w:val="both"/>
            </w:pPr>
            <w:r>
              <w:t>Реализация основных направлений Стратегии государственной молодежной политики на территории Чукотского автономного округа;</w:t>
            </w:r>
          </w:p>
          <w:p w:rsidR="0019454A" w:rsidRDefault="0019454A">
            <w:pPr>
              <w:pStyle w:val="ConsPlusNormal"/>
              <w:ind w:firstLine="283"/>
              <w:jc w:val="both"/>
            </w:pPr>
            <w:r>
              <w:t>создание системы по выявлению и финансовой поддержке талантливых детей и молодежи, предоставление условий для раскрытия и совершенствования их интеллектуального и творческого потенциала;</w:t>
            </w:r>
          </w:p>
          <w:p w:rsidR="0019454A" w:rsidRDefault="0019454A">
            <w:pPr>
              <w:pStyle w:val="ConsPlusNormal"/>
              <w:ind w:firstLine="283"/>
              <w:jc w:val="both"/>
            </w:pPr>
            <w:r>
              <w:t>поощрение лучших учреждений образования Чукотского автономного округа и их работников.</w:t>
            </w:r>
          </w:p>
        </w:tc>
      </w:tr>
      <w:tr w:rsidR="0019454A">
        <w:tc>
          <w:tcPr>
            <w:tcW w:w="2324" w:type="dxa"/>
            <w:tcBorders>
              <w:top w:val="nil"/>
              <w:left w:val="nil"/>
              <w:bottom w:val="nil"/>
              <w:right w:val="nil"/>
            </w:tcBorders>
          </w:tcPr>
          <w:p w:rsidR="0019454A" w:rsidRDefault="0019454A">
            <w:pPr>
              <w:pStyle w:val="ConsPlusNormal"/>
            </w:pPr>
            <w:r>
              <w:t>Задачи Подпрограммы</w:t>
            </w:r>
          </w:p>
        </w:tc>
        <w:tc>
          <w:tcPr>
            <w:tcW w:w="6661" w:type="dxa"/>
            <w:tcBorders>
              <w:top w:val="nil"/>
              <w:left w:val="nil"/>
              <w:bottom w:val="nil"/>
              <w:right w:val="nil"/>
            </w:tcBorders>
          </w:tcPr>
          <w:p w:rsidR="0019454A" w:rsidRDefault="0019454A">
            <w:pPr>
              <w:pStyle w:val="ConsPlusNormal"/>
              <w:ind w:firstLine="283"/>
              <w:jc w:val="both"/>
            </w:pPr>
            <w:r>
              <w:t>Создать условия для развития системы молодежных и студенческих общественных объединений на территории Чукотского автономного округа, содействия реализации общественно полезных инициатив молодежи, социальной адаптации молодежи;</w:t>
            </w:r>
          </w:p>
          <w:p w:rsidR="0019454A" w:rsidRDefault="0019454A">
            <w:pPr>
              <w:pStyle w:val="ConsPlusNormal"/>
              <w:ind w:firstLine="283"/>
              <w:jc w:val="both"/>
            </w:pPr>
            <w:r>
              <w:t>предоставить гранты для поддержки талантливой молодежи на территории Чукотского автономного округа;</w:t>
            </w:r>
          </w:p>
          <w:p w:rsidR="0019454A" w:rsidRDefault="0019454A">
            <w:pPr>
              <w:pStyle w:val="ConsPlusNormal"/>
              <w:ind w:firstLine="283"/>
              <w:jc w:val="both"/>
            </w:pPr>
            <w:r>
              <w:t>обеспечить государственную поддержку (гранты), направленную на комплексное развитие образовательных организаций;</w:t>
            </w:r>
          </w:p>
          <w:p w:rsidR="0019454A" w:rsidRDefault="0019454A">
            <w:pPr>
              <w:pStyle w:val="ConsPlusNormal"/>
              <w:ind w:firstLine="283"/>
              <w:jc w:val="both"/>
            </w:pPr>
            <w:r>
              <w:t>стимулировать повышение профессионального уровня и творческого мастерства работников образования, поддержка инновационного подхода к деятельности;</w:t>
            </w:r>
          </w:p>
          <w:p w:rsidR="0019454A" w:rsidRDefault="0019454A">
            <w:pPr>
              <w:pStyle w:val="ConsPlusNormal"/>
              <w:ind w:firstLine="283"/>
              <w:jc w:val="both"/>
            </w:pPr>
            <w:r>
              <w:t>выявлять и поощрять лучшие учреждения образования, повышать их конкурентоспособность.</w:t>
            </w:r>
          </w:p>
        </w:tc>
      </w:tr>
      <w:tr w:rsidR="0019454A">
        <w:tc>
          <w:tcPr>
            <w:tcW w:w="2324" w:type="dxa"/>
            <w:tcBorders>
              <w:top w:val="nil"/>
              <w:left w:val="nil"/>
              <w:bottom w:val="nil"/>
              <w:right w:val="nil"/>
            </w:tcBorders>
          </w:tcPr>
          <w:p w:rsidR="0019454A" w:rsidRDefault="0019454A">
            <w:pPr>
              <w:pStyle w:val="ConsPlusNormal"/>
            </w:pPr>
            <w:r>
              <w:t>Целевые индикаторы (показатели) Подпрограммы</w:t>
            </w:r>
          </w:p>
        </w:tc>
        <w:tc>
          <w:tcPr>
            <w:tcW w:w="6661" w:type="dxa"/>
            <w:tcBorders>
              <w:top w:val="nil"/>
              <w:left w:val="nil"/>
              <w:bottom w:val="nil"/>
              <w:right w:val="nil"/>
            </w:tcBorders>
          </w:tcPr>
          <w:p w:rsidR="0019454A" w:rsidRDefault="0019454A">
            <w:pPr>
              <w:pStyle w:val="ConsPlusNormal"/>
              <w:ind w:firstLine="283"/>
              <w:jc w:val="both"/>
            </w:pPr>
            <w:r>
              <w:t>Количество детских и молодежных общественных объединений Чукотского автономного округа, получивших грантовую поддержку на реализацию социально значимых проектов;</w:t>
            </w:r>
          </w:p>
          <w:p w:rsidR="0019454A" w:rsidRDefault="0019454A">
            <w:pPr>
              <w:pStyle w:val="ConsPlusNormal"/>
              <w:ind w:firstLine="283"/>
              <w:jc w:val="both"/>
            </w:pPr>
            <w:r>
              <w:t>количество работников образовательных организаций, получивших денежное поощрение (гранты) за высокое качество работы;</w:t>
            </w:r>
          </w:p>
          <w:p w:rsidR="0019454A" w:rsidRDefault="0019454A">
            <w:pPr>
              <w:pStyle w:val="ConsPlusNormal"/>
              <w:ind w:firstLine="283"/>
              <w:jc w:val="both"/>
            </w:pPr>
            <w:r>
              <w:t>количество образовательных организаций, получивших грант;</w:t>
            </w:r>
          </w:p>
          <w:p w:rsidR="0019454A" w:rsidRDefault="0019454A">
            <w:pPr>
              <w:pStyle w:val="ConsPlusNormal"/>
              <w:ind w:firstLine="283"/>
              <w:jc w:val="both"/>
            </w:pPr>
            <w:r>
              <w:t>отношение среднего балла единого государственного экзамена (в расчете на два обязательных предмета) в 10 процентах школ с лучшими результатами единого государственного экзамена к среднему баллу единого государственного экзамена (в расчете на два обязательных предмета) в 10 процентах школ с худшими результатами единого государственного экзамена;</w:t>
            </w:r>
          </w:p>
          <w:p w:rsidR="0019454A" w:rsidRDefault="0019454A">
            <w:pPr>
              <w:pStyle w:val="ConsPlusNormal"/>
              <w:ind w:firstLine="283"/>
              <w:jc w:val="both"/>
            </w:pPr>
            <w: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p w:rsidR="0019454A" w:rsidRDefault="0019454A">
            <w:pPr>
              <w:pStyle w:val="ConsPlusNormal"/>
              <w:ind w:firstLine="283"/>
              <w:jc w:val="both"/>
            </w:pPr>
            <w:r>
              <w:t>доля учителей общеобразовательных организаций, вовлеченных в национальную систему профессионального роста педагогических работников;</w:t>
            </w:r>
          </w:p>
          <w:p w:rsidR="0019454A" w:rsidRDefault="0019454A">
            <w:pPr>
              <w:pStyle w:val="ConsPlusNormal"/>
              <w:ind w:firstLine="283"/>
              <w:jc w:val="both"/>
            </w:pPr>
            <w:r>
              <w:t>численность обучающихся, вовлеченных в деятельность общественных объединений на базе образовательных организаций общего образования, среднего профессионального и высшего образования;</w:t>
            </w:r>
          </w:p>
          <w:p w:rsidR="0019454A" w:rsidRDefault="0019454A">
            <w:pPr>
              <w:pStyle w:val="ConsPlusNormal"/>
              <w:ind w:firstLine="283"/>
              <w:jc w:val="both"/>
            </w:pPr>
            <w:r>
              <w:t>доля граждан, вовлеченных в добровольческую деятельность;</w:t>
            </w:r>
          </w:p>
          <w:p w:rsidR="0019454A" w:rsidRDefault="0019454A">
            <w:pPr>
              <w:pStyle w:val="ConsPlusNormal"/>
              <w:ind w:firstLine="283"/>
              <w:jc w:val="both"/>
            </w:pPr>
            <w:r>
              <w:t>доля молодежи, задействованной в мероприятиях по вовлечению в творческую деятельность;</w:t>
            </w:r>
          </w:p>
          <w:p w:rsidR="0019454A" w:rsidRDefault="0019454A">
            <w:pPr>
              <w:pStyle w:val="ConsPlusNormal"/>
              <w:ind w:firstLine="283"/>
              <w:jc w:val="both"/>
            </w:pPr>
            <w:r>
              <w:t>доля студентов, вовлеченных в клубное студенческое движение;</w:t>
            </w:r>
          </w:p>
          <w:p w:rsidR="0019454A" w:rsidRDefault="0019454A">
            <w:pPr>
              <w:pStyle w:val="ConsPlusNormal"/>
              <w:ind w:firstLine="283"/>
              <w:jc w:val="both"/>
            </w:pPr>
            <w:r>
              <w:t>доля педагогических работников в области родных языков, принявших участие в Окружном фестивале родных языков, в общей численности педагогических работников в области родных языков</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Постановлений Правительства Чукотского автономного округа от 06.04.2020 </w:t>
            </w:r>
            <w:hyperlink r:id="rId66" w:history="1">
              <w:r>
                <w:rPr>
                  <w:color w:val="0000FF"/>
                </w:rPr>
                <w:t>N 157</w:t>
              </w:r>
            </w:hyperlink>
            <w:r>
              <w:t xml:space="preserve">, от 18.05.2020 </w:t>
            </w:r>
            <w:hyperlink r:id="rId67" w:history="1">
              <w:r>
                <w:rPr>
                  <w:color w:val="0000FF"/>
                </w:rPr>
                <w:t>N 228</w:t>
              </w:r>
            </w:hyperlink>
            <w:r>
              <w:t>)</w:t>
            </w:r>
          </w:p>
        </w:tc>
      </w:tr>
      <w:tr w:rsidR="0019454A">
        <w:tc>
          <w:tcPr>
            <w:tcW w:w="2324" w:type="dxa"/>
            <w:tcBorders>
              <w:top w:val="nil"/>
              <w:left w:val="nil"/>
              <w:bottom w:val="nil"/>
              <w:right w:val="nil"/>
            </w:tcBorders>
          </w:tcPr>
          <w:p w:rsidR="0019454A" w:rsidRDefault="0019454A">
            <w:pPr>
              <w:pStyle w:val="ConsPlusNormal"/>
            </w:pPr>
            <w:r>
              <w:t>Сроки и этапы реализации Подпрограммы</w:t>
            </w:r>
          </w:p>
        </w:tc>
        <w:tc>
          <w:tcPr>
            <w:tcW w:w="6661" w:type="dxa"/>
            <w:tcBorders>
              <w:top w:val="nil"/>
              <w:left w:val="nil"/>
              <w:bottom w:val="nil"/>
              <w:right w:val="nil"/>
            </w:tcBorders>
          </w:tcPr>
          <w:p w:rsidR="0019454A" w:rsidRDefault="0019454A">
            <w:pPr>
              <w:pStyle w:val="ConsPlusNormal"/>
              <w:ind w:firstLine="283"/>
              <w:jc w:val="both"/>
            </w:pPr>
            <w:r>
              <w:t>2019 - 2024 годы (без разделения на этапы).</w:t>
            </w:r>
          </w:p>
        </w:tc>
      </w:tr>
      <w:tr w:rsidR="0019454A">
        <w:tc>
          <w:tcPr>
            <w:tcW w:w="2324" w:type="dxa"/>
            <w:tcBorders>
              <w:top w:val="nil"/>
              <w:left w:val="nil"/>
              <w:bottom w:val="nil"/>
              <w:right w:val="nil"/>
            </w:tcBorders>
          </w:tcPr>
          <w:p w:rsidR="0019454A" w:rsidRDefault="0019454A">
            <w:pPr>
              <w:pStyle w:val="ConsPlusNormal"/>
            </w:pPr>
            <w:r>
              <w:t>Объемы финансовых ресурсов Подпрограммы</w:t>
            </w:r>
          </w:p>
        </w:tc>
        <w:tc>
          <w:tcPr>
            <w:tcW w:w="6661" w:type="dxa"/>
            <w:tcBorders>
              <w:top w:val="nil"/>
              <w:left w:val="nil"/>
              <w:bottom w:val="nil"/>
              <w:right w:val="nil"/>
            </w:tcBorders>
          </w:tcPr>
          <w:p w:rsidR="0019454A" w:rsidRDefault="0019454A">
            <w:pPr>
              <w:pStyle w:val="ConsPlusNormal"/>
              <w:jc w:val="both"/>
            </w:pPr>
            <w:r>
              <w:t>Общий объем финансовых ресурсов Подпрограммы составляет 950 238,8 тыс. рублей, из них:</w:t>
            </w:r>
          </w:p>
          <w:p w:rsidR="0019454A" w:rsidRDefault="0019454A">
            <w:pPr>
              <w:pStyle w:val="ConsPlusNormal"/>
              <w:jc w:val="both"/>
            </w:pPr>
            <w:r>
              <w:t>за счет средств федерального бюджета - 693 784,0 тыс. рублей, в том числе по годам:</w:t>
            </w:r>
          </w:p>
          <w:p w:rsidR="0019454A" w:rsidRDefault="0019454A">
            <w:pPr>
              <w:pStyle w:val="ConsPlusNormal"/>
              <w:jc w:val="both"/>
            </w:pPr>
            <w:r>
              <w:t>2020 год - 207 153,0 тыс. рублей;</w:t>
            </w:r>
          </w:p>
          <w:p w:rsidR="0019454A" w:rsidRDefault="0019454A">
            <w:pPr>
              <w:pStyle w:val="ConsPlusNormal"/>
              <w:jc w:val="both"/>
            </w:pPr>
            <w:r>
              <w:t>2021 год - 344 524,4 тыс. рублей;</w:t>
            </w:r>
          </w:p>
          <w:p w:rsidR="0019454A" w:rsidRDefault="0019454A">
            <w:pPr>
              <w:pStyle w:val="ConsPlusNormal"/>
              <w:jc w:val="both"/>
            </w:pPr>
            <w:r>
              <w:t>2022 год - 142 106,6 тыс. рублей;</w:t>
            </w:r>
          </w:p>
          <w:p w:rsidR="0019454A" w:rsidRDefault="0019454A">
            <w:pPr>
              <w:pStyle w:val="ConsPlusNormal"/>
              <w:jc w:val="both"/>
            </w:pPr>
            <w:r>
              <w:t>за счет средств окружного бюджета - 256 454,8 тыс. рублей, в том числе по годам:</w:t>
            </w:r>
          </w:p>
          <w:p w:rsidR="0019454A" w:rsidRDefault="0019454A">
            <w:pPr>
              <w:pStyle w:val="ConsPlusNormal"/>
              <w:jc w:val="both"/>
            </w:pPr>
            <w:r>
              <w:t>2019 год - 23 700,0 тыс. рублей;</w:t>
            </w:r>
          </w:p>
          <w:p w:rsidR="0019454A" w:rsidRDefault="0019454A">
            <w:pPr>
              <w:pStyle w:val="ConsPlusNormal"/>
              <w:jc w:val="both"/>
            </w:pPr>
            <w:r>
              <w:t>2020 год - 45 019,9 тыс. рублей;</w:t>
            </w:r>
          </w:p>
          <w:p w:rsidR="0019454A" w:rsidRDefault="0019454A">
            <w:pPr>
              <w:pStyle w:val="ConsPlusNormal"/>
              <w:jc w:val="both"/>
            </w:pPr>
            <w:r>
              <w:t>2021 год - 157 072,7 тыс. рублей;</w:t>
            </w:r>
          </w:p>
          <w:p w:rsidR="0019454A" w:rsidRDefault="0019454A">
            <w:pPr>
              <w:pStyle w:val="ConsPlusNormal"/>
              <w:jc w:val="both"/>
            </w:pPr>
            <w:r>
              <w:t>2022 год - 30 662,2 тыс. рублей</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w:t>
            </w:r>
            <w:hyperlink r:id="rId68" w:history="1">
              <w:r>
                <w:rPr>
                  <w:color w:val="0000FF"/>
                </w:rPr>
                <w:t>Постановления</w:t>
              </w:r>
            </w:hyperlink>
            <w:r>
              <w:t xml:space="preserve"> Правительства Чукотского автономного округа от 18.05.2020 N 228)</w:t>
            </w:r>
          </w:p>
        </w:tc>
      </w:tr>
      <w:tr w:rsidR="0019454A">
        <w:tc>
          <w:tcPr>
            <w:tcW w:w="2324" w:type="dxa"/>
            <w:tcBorders>
              <w:top w:val="nil"/>
              <w:left w:val="nil"/>
              <w:bottom w:val="nil"/>
              <w:right w:val="nil"/>
            </w:tcBorders>
          </w:tcPr>
          <w:p w:rsidR="0019454A" w:rsidRDefault="0019454A">
            <w:pPr>
              <w:pStyle w:val="ConsPlusNormal"/>
            </w:pPr>
            <w:r>
              <w:t>Ожидаемые результаты реализации Подпрограммы</w:t>
            </w:r>
          </w:p>
        </w:tc>
        <w:tc>
          <w:tcPr>
            <w:tcW w:w="6661" w:type="dxa"/>
            <w:tcBorders>
              <w:top w:val="nil"/>
              <w:left w:val="nil"/>
              <w:bottom w:val="nil"/>
              <w:right w:val="nil"/>
            </w:tcBorders>
          </w:tcPr>
          <w:p w:rsidR="0019454A" w:rsidRDefault="0019454A">
            <w:pPr>
              <w:pStyle w:val="ConsPlusNormal"/>
              <w:ind w:firstLine="283"/>
              <w:jc w:val="both"/>
            </w:pPr>
            <w:r>
              <w:t>Увеличение количества действующих патриотических объединений, клубов, центров, в том числе детских и молодежных;</w:t>
            </w:r>
          </w:p>
          <w:p w:rsidR="0019454A" w:rsidRDefault="0019454A">
            <w:pPr>
              <w:pStyle w:val="ConsPlusNormal"/>
              <w:ind w:firstLine="283"/>
              <w:jc w:val="both"/>
            </w:pPr>
            <w:r>
              <w:t>увеличение количества граждан, регулярно участвующих в работе патриотических объединений, клубов, центров;</w:t>
            </w:r>
          </w:p>
          <w:p w:rsidR="0019454A" w:rsidRDefault="0019454A">
            <w:pPr>
              <w:pStyle w:val="ConsPlusNormal"/>
              <w:ind w:firstLine="283"/>
              <w:jc w:val="both"/>
            </w:pPr>
            <w:r>
              <w:t>совершенствование механизмов по выявлению одаренных детей, их поддержке и интеллектуальной самореализации;</w:t>
            </w:r>
          </w:p>
          <w:p w:rsidR="0019454A" w:rsidRDefault="0019454A">
            <w:pPr>
              <w:pStyle w:val="ConsPlusNormal"/>
              <w:ind w:firstLine="283"/>
              <w:jc w:val="both"/>
            </w:pPr>
            <w:r>
              <w:t>профессиональный рост педагогических работников;</w:t>
            </w:r>
          </w:p>
          <w:p w:rsidR="0019454A" w:rsidRDefault="0019454A">
            <w:pPr>
              <w:pStyle w:val="ConsPlusNormal"/>
              <w:ind w:firstLine="283"/>
              <w:jc w:val="both"/>
            </w:pPr>
            <w:r>
              <w:t>развитие системы профессионального стимулирования успешно работающих работников учреждений образования;</w:t>
            </w:r>
          </w:p>
          <w:p w:rsidR="0019454A" w:rsidRDefault="0019454A">
            <w:pPr>
              <w:pStyle w:val="ConsPlusNormal"/>
              <w:ind w:firstLine="283"/>
              <w:jc w:val="both"/>
            </w:pPr>
            <w:r>
              <w:t>публичное признание вклада работника учреждения образования в развитие отрасли образования.</w:t>
            </w:r>
          </w:p>
        </w:tc>
      </w:tr>
    </w:tbl>
    <w:p w:rsidR="0019454A" w:rsidRDefault="0019454A">
      <w:pPr>
        <w:pStyle w:val="ConsPlusNormal"/>
        <w:jc w:val="both"/>
      </w:pPr>
    </w:p>
    <w:p w:rsidR="0019454A" w:rsidRDefault="0019454A">
      <w:pPr>
        <w:pStyle w:val="ConsPlusTitle"/>
        <w:jc w:val="center"/>
        <w:outlineLvl w:val="1"/>
      </w:pPr>
      <w:bookmarkStart w:id="5" w:name="P462"/>
      <w:bookmarkEnd w:id="5"/>
      <w:r>
        <w:t>ПАСПОРТ</w:t>
      </w:r>
    </w:p>
    <w:p w:rsidR="0019454A" w:rsidRDefault="0019454A">
      <w:pPr>
        <w:pStyle w:val="ConsPlusTitle"/>
        <w:jc w:val="center"/>
      </w:pPr>
      <w:r>
        <w:t>ПОДПРОГРАММЫ "СОДЕЙСТВИЕ В ОБЕСПЕЧЕНИИ ЖИЛЬЕМ МОЛОДЫХ СЕМЕЙ"</w:t>
      </w:r>
    </w:p>
    <w:p w:rsidR="0019454A" w:rsidRDefault="0019454A">
      <w:pPr>
        <w:pStyle w:val="ConsPlusTitle"/>
        <w:jc w:val="center"/>
      </w:pPr>
      <w:r>
        <w:t>ГОСУДАРСТВЕННОЙ ПРОГРАММЫ "РАЗВИТИЕ ОБРАЗОВАНИЯ И НАУКИ</w:t>
      </w:r>
    </w:p>
    <w:p w:rsidR="0019454A" w:rsidRDefault="0019454A">
      <w:pPr>
        <w:pStyle w:val="ConsPlusTitle"/>
        <w:jc w:val="center"/>
      </w:pPr>
      <w:r>
        <w:t>ЧУКОТСКОГО АВТОНОМНОГО ОКРУГА" (ДАЛЕЕ - ПОДПРОГРАММА)</w:t>
      </w:r>
    </w:p>
    <w:p w:rsidR="0019454A" w:rsidRDefault="0019454A">
      <w:pPr>
        <w:pStyle w:val="ConsPlusNormal"/>
        <w:jc w:val="both"/>
      </w:pPr>
    </w:p>
    <w:tbl>
      <w:tblPr>
        <w:tblW w:w="0" w:type="auto"/>
        <w:tblLayout w:type="fixed"/>
        <w:tblCellMar>
          <w:top w:w="102" w:type="dxa"/>
          <w:left w:w="62" w:type="dxa"/>
          <w:bottom w:w="102" w:type="dxa"/>
          <w:right w:w="62" w:type="dxa"/>
        </w:tblCellMar>
        <w:tblLook w:val="0000"/>
      </w:tblPr>
      <w:tblGrid>
        <w:gridCol w:w="2324"/>
        <w:gridCol w:w="6661"/>
      </w:tblGrid>
      <w:tr w:rsidR="0019454A">
        <w:tc>
          <w:tcPr>
            <w:tcW w:w="2324" w:type="dxa"/>
            <w:tcBorders>
              <w:top w:val="nil"/>
              <w:left w:val="nil"/>
              <w:bottom w:val="nil"/>
              <w:right w:val="nil"/>
            </w:tcBorders>
          </w:tcPr>
          <w:p w:rsidR="0019454A" w:rsidRDefault="0019454A">
            <w:pPr>
              <w:pStyle w:val="ConsPlusNormal"/>
            </w:pPr>
            <w:r>
              <w:t>Ответственный исполнитель Подпрограммы (соисполнитель Государственной программы)</w:t>
            </w:r>
          </w:p>
        </w:tc>
        <w:tc>
          <w:tcPr>
            <w:tcW w:w="6661" w:type="dxa"/>
            <w:tcBorders>
              <w:top w:val="nil"/>
              <w:left w:val="nil"/>
              <w:bottom w:val="nil"/>
              <w:right w:val="nil"/>
            </w:tcBorders>
          </w:tcPr>
          <w:p w:rsidR="0019454A" w:rsidRDefault="0019454A">
            <w:pPr>
              <w:pStyle w:val="ConsPlusNormal"/>
              <w:ind w:firstLine="283"/>
              <w:jc w:val="both"/>
            </w:pPr>
            <w:r>
              <w:t>Департамент образования и науки Чукотского автономного округа.</w:t>
            </w:r>
          </w:p>
        </w:tc>
      </w:tr>
      <w:tr w:rsidR="0019454A">
        <w:tc>
          <w:tcPr>
            <w:tcW w:w="2324" w:type="dxa"/>
            <w:tcBorders>
              <w:top w:val="nil"/>
              <w:left w:val="nil"/>
              <w:bottom w:val="nil"/>
              <w:right w:val="nil"/>
            </w:tcBorders>
          </w:tcPr>
          <w:p w:rsidR="0019454A" w:rsidRDefault="0019454A">
            <w:pPr>
              <w:pStyle w:val="ConsPlusNormal"/>
            </w:pPr>
            <w:r>
              <w:t>Участники Подпрограммы</w:t>
            </w:r>
          </w:p>
        </w:tc>
        <w:tc>
          <w:tcPr>
            <w:tcW w:w="6661" w:type="dxa"/>
            <w:tcBorders>
              <w:top w:val="nil"/>
              <w:left w:val="nil"/>
              <w:bottom w:val="nil"/>
              <w:right w:val="nil"/>
            </w:tcBorders>
          </w:tcPr>
          <w:p w:rsidR="0019454A" w:rsidRDefault="0019454A">
            <w:pPr>
              <w:pStyle w:val="ConsPlusNormal"/>
              <w:ind w:firstLine="283"/>
              <w:jc w:val="both"/>
            </w:pPr>
            <w:r>
              <w:t>Отсутствуют.</w:t>
            </w:r>
          </w:p>
        </w:tc>
      </w:tr>
      <w:tr w:rsidR="0019454A">
        <w:tc>
          <w:tcPr>
            <w:tcW w:w="2324" w:type="dxa"/>
            <w:tcBorders>
              <w:top w:val="nil"/>
              <w:left w:val="nil"/>
              <w:bottom w:val="nil"/>
              <w:right w:val="nil"/>
            </w:tcBorders>
          </w:tcPr>
          <w:p w:rsidR="0019454A" w:rsidRDefault="0019454A">
            <w:pPr>
              <w:pStyle w:val="ConsPlusNormal"/>
            </w:pPr>
            <w:r>
              <w:t>Программно-целевые инструменты Подпрограммы</w:t>
            </w:r>
          </w:p>
        </w:tc>
        <w:tc>
          <w:tcPr>
            <w:tcW w:w="6661" w:type="dxa"/>
            <w:tcBorders>
              <w:top w:val="nil"/>
              <w:left w:val="nil"/>
              <w:bottom w:val="nil"/>
              <w:right w:val="nil"/>
            </w:tcBorders>
          </w:tcPr>
          <w:p w:rsidR="0019454A" w:rsidRDefault="0019454A">
            <w:pPr>
              <w:pStyle w:val="ConsPlusNormal"/>
              <w:ind w:firstLine="283"/>
              <w:jc w:val="both"/>
            </w:pPr>
            <w:r>
              <w:t>Отсутствуют.</w:t>
            </w:r>
          </w:p>
        </w:tc>
      </w:tr>
      <w:tr w:rsidR="0019454A">
        <w:tc>
          <w:tcPr>
            <w:tcW w:w="2324" w:type="dxa"/>
            <w:tcBorders>
              <w:top w:val="nil"/>
              <w:left w:val="nil"/>
              <w:bottom w:val="nil"/>
              <w:right w:val="nil"/>
            </w:tcBorders>
          </w:tcPr>
          <w:p w:rsidR="0019454A" w:rsidRDefault="0019454A">
            <w:pPr>
              <w:pStyle w:val="ConsPlusNormal"/>
            </w:pPr>
            <w:r>
              <w:t>Цель Подпрограммы</w:t>
            </w:r>
          </w:p>
        </w:tc>
        <w:tc>
          <w:tcPr>
            <w:tcW w:w="6661" w:type="dxa"/>
            <w:tcBorders>
              <w:top w:val="nil"/>
              <w:left w:val="nil"/>
              <w:bottom w:val="nil"/>
              <w:right w:val="nil"/>
            </w:tcBorders>
          </w:tcPr>
          <w:p w:rsidR="0019454A" w:rsidRDefault="0019454A">
            <w:pPr>
              <w:pStyle w:val="ConsPlusNormal"/>
              <w:ind w:firstLine="283"/>
              <w:jc w:val="both"/>
            </w:pPr>
            <w:r>
              <w:t>Оказание государственной поддержки в решении жилищной проблемы молодых семей, признанных в установленном порядке нуждающимися в улучшении жилищных условий.</w:t>
            </w:r>
          </w:p>
        </w:tc>
      </w:tr>
      <w:tr w:rsidR="0019454A">
        <w:tc>
          <w:tcPr>
            <w:tcW w:w="2324" w:type="dxa"/>
            <w:tcBorders>
              <w:top w:val="nil"/>
              <w:left w:val="nil"/>
              <w:bottom w:val="nil"/>
              <w:right w:val="nil"/>
            </w:tcBorders>
          </w:tcPr>
          <w:p w:rsidR="0019454A" w:rsidRDefault="0019454A">
            <w:pPr>
              <w:pStyle w:val="ConsPlusNormal"/>
            </w:pPr>
            <w:r>
              <w:t>Задачи Подпрограммы</w:t>
            </w:r>
          </w:p>
        </w:tc>
        <w:tc>
          <w:tcPr>
            <w:tcW w:w="6661" w:type="dxa"/>
            <w:tcBorders>
              <w:top w:val="nil"/>
              <w:left w:val="nil"/>
              <w:bottom w:val="nil"/>
              <w:right w:val="nil"/>
            </w:tcBorders>
          </w:tcPr>
          <w:p w:rsidR="0019454A" w:rsidRDefault="0019454A">
            <w:pPr>
              <w:pStyle w:val="ConsPlusNormal"/>
              <w:ind w:firstLine="283"/>
              <w:jc w:val="both"/>
            </w:pPr>
            <w:r>
              <w:t>Предоставление молодым семьям - участникам Подпрограммы социальных выплат на приобретение жилья экономкласса или строительство индивидуального жилого дома экономкласса;</w:t>
            </w:r>
          </w:p>
          <w:p w:rsidR="0019454A" w:rsidRDefault="0019454A">
            <w:pPr>
              <w:pStyle w:val="ConsPlusNormal"/>
              <w:ind w:firstLine="283"/>
              <w:jc w:val="both"/>
            </w:pPr>
            <w:r>
              <w:t>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ипотечных жилищных кредитов для приобретения жилья или строительства индивидуального жилья.</w:t>
            </w:r>
          </w:p>
        </w:tc>
      </w:tr>
      <w:tr w:rsidR="0019454A">
        <w:tc>
          <w:tcPr>
            <w:tcW w:w="2324" w:type="dxa"/>
            <w:tcBorders>
              <w:top w:val="nil"/>
              <w:left w:val="nil"/>
              <w:bottom w:val="nil"/>
              <w:right w:val="nil"/>
            </w:tcBorders>
          </w:tcPr>
          <w:p w:rsidR="0019454A" w:rsidRDefault="0019454A">
            <w:pPr>
              <w:pStyle w:val="ConsPlusNormal"/>
            </w:pPr>
            <w:r>
              <w:t>Целевые индикаторы (показатели) Подпрограммы</w:t>
            </w:r>
          </w:p>
        </w:tc>
        <w:tc>
          <w:tcPr>
            <w:tcW w:w="6661" w:type="dxa"/>
            <w:tcBorders>
              <w:top w:val="nil"/>
              <w:left w:val="nil"/>
              <w:bottom w:val="nil"/>
              <w:right w:val="nil"/>
            </w:tcBorders>
          </w:tcPr>
          <w:p w:rsidR="0019454A" w:rsidRDefault="0019454A">
            <w:pPr>
              <w:pStyle w:val="ConsPlusNormal"/>
              <w:ind w:firstLine="283"/>
              <w:jc w:val="both"/>
            </w:pPr>
            <w:r>
              <w:t>Количество молодых семей, улучшивших жилищные условия с использованием средств социальной выплаты;</w:t>
            </w:r>
          </w:p>
          <w:p w:rsidR="0019454A" w:rsidRDefault="0019454A">
            <w:pPr>
              <w:pStyle w:val="ConsPlusNormal"/>
              <w:ind w:firstLine="283"/>
              <w:jc w:val="both"/>
            </w:pPr>
            <w:r>
              <w:t>доля семей, получивших дополнительную социальную выплату в случае рождения (усыновления) ребенка, от численности семей, обратившихся за ее получением и соответствующих условиям ее получения.</w:t>
            </w:r>
          </w:p>
        </w:tc>
      </w:tr>
      <w:tr w:rsidR="0019454A">
        <w:tc>
          <w:tcPr>
            <w:tcW w:w="2324" w:type="dxa"/>
            <w:tcBorders>
              <w:top w:val="nil"/>
              <w:left w:val="nil"/>
              <w:bottom w:val="nil"/>
              <w:right w:val="nil"/>
            </w:tcBorders>
          </w:tcPr>
          <w:p w:rsidR="0019454A" w:rsidRDefault="0019454A">
            <w:pPr>
              <w:pStyle w:val="ConsPlusNormal"/>
            </w:pPr>
            <w:r>
              <w:t>Сроки и этапы реализации Подпрограммы</w:t>
            </w:r>
          </w:p>
        </w:tc>
        <w:tc>
          <w:tcPr>
            <w:tcW w:w="6661" w:type="dxa"/>
            <w:tcBorders>
              <w:top w:val="nil"/>
              <w:left w:val="nil"/>
              <w:bottom w:val="nil"/>
              <w:right w:val="nil"/>
            </w:tcBorders>
          </w:tcPr>
          <w:p w:rsidR="0019454A" w:rsidRDefault="0019454A">
            <w:pPr>
              <w:pStyle w:val="ConsPlusNormal"/>
              <w:ind w:firstLine="283"/>
              <w:jc w:val="both"/>
            </w:pPr>
            <w:r>
              <w:t>2019 - 2024 годы (без разделения на этапы).</w:t>
            </w:r>
          </w:p>
        </w:tc>
      </w:tr>
      <w:tr w:rsidR="0019454A">
        <w:tc>
          <w:tcPr>
            <w:tcW w:w="2324" w:type="dxa"/>
            <w:tcBorders>
              <w:top w:val="nil"/>
              <w:left w:val="nil"/>
              <w:bottom w:val="nil"/>
              <w:right w:val="nil"/>
            </w:tcBorders>
          </w:tcPr>
          <w:p w:rsidR="0019454A" w:rsidRDefault="0019454A">
            <w:pPr>
              <w:pStyle w:val="ConsPlusNormal"/>
            </w:pPr>
            <w:r>
              <w:t>Объемы финансовых ресурсов Подпрограммы</w:t>
            </w:r>
          </w:p>
        </w:tc>
        <w:tc>
          <w:tcPr>
            <w:tcW w:w="6661" w:type="dxa"/>
            <w:tcBorders>
              <w:top w:val="nil"/>
              <w:left w:val="nil"/>
              <w:bottom w:val="nil"/>
              <w:right w:val="nil"/>
            </w:tcBorders>
          </w:tcPr>
          <w:p w:rsidR="0019454A" w:rsidRDefault="0019454A">
            <w:pPr>
              <w:pStyle w:val="ConsPlusNormal"/>
              <w:ind w:firstLine="283"/>
              <w:jc w:val="both"/>
            </w:pPr>
            <w:r>
              <w:t>Общий объем финансовых ресурсов Подпрограммы составляет 57 338,4 тыс. рублей, из них:</w:t>
            </w:r>
          </w:p>
          <w:p w:rsidR="0019454A" w:rsidRDefault="0019454A">
            <w:pPr>
              <w:pStyle w:val="ConsPlusNormal"/>
              <w:ind w:firstLine="283"/>
              <w:jc w:val="both"/>
            </w:pPr>
            <w:r>
              <w:t>за счет средств федерального бюджета - 27 230,2 тыс. рублей, в том числе по годам:</w:t>
            </w:r>
          </w:p>
          <w:p w:rsidR="0019454A" w:rsidRDefault="0019454A">
            <w:pPr>
              <w:pStyle w:val="ConsPlusNormal"/>
              <w:ind w:firstLine="283"/>
              <w:jc w:val="both"/>
            </w:pPr>
            <w:r>
              <w:t>2019 год - 6 395,3 тыс. рублей;</w:t>
            </w:r>
          </w:p>
          <w:p w:rsidR="0019454A" w:rsidRDefault="0019454A">
            <w:pPr>
              <w:pStyle w:val="ConsPlusNormal"/>
              <w:ind w:firstLine="283"/>
              <w:jc w:val="both"/>
            </w:pPr>
            <w:r>
              <w:t>2020 год - 6 750,0 тыс. рублей;</w:t>
            </w:r>
          </w:p>
          <w:p w:rsidR="0019454A" w:rsidRDefault="0019454A">
            <w:pPr>
              <w:pStyle w:val="ConsPlusNormal"/>
              <w:ind w:firstLine="283"/>
              <w:jc w:val="both"/>
            </w:pPr>
            <w:r>
              <w:t>2021 год - 7 437,1 тыс. рублей;</w:t>
            </w:r>
          </w:p>
          <w:p w:rsidR="0019454A" w:rsidRDefault="0019454A">
            <w:pPr>
              <w:pStyle w:val="ConsPlusNormal"/>
              <w:ind w:firstLine="283"/>
              <w:jc w:val="both"/>
            </w:pPr>
            <w:r>
              <w:t>2022 год - 6 647,8 тыс. рублей;</w:t>
            </w:r>
          </w:p>
          <w:p w:rsidR="0019454A" w:rsidRDefault="0019454A">
            <w:pPr>
              <w:pStyle w:val="ConsPlusNormal"/>
              <w:ind w:firstLine="283"/>
              <w:jc w:val="both"/>
            </w:pPr>
            <w:r>
              <w:t>за счет средств окружного бюджета - 30 108,2 тыс. рублей, в том числе по годам:</w:t>
            </w:r>
          </w:p>
          <w:p w:rsidR="0019454A" w:rsidRDefault="0019454A">
            <w:pPr>
              <w:pStyle w:val="ConsPlusNormal"/>
              <w:ind w:firstLine="283"/>
              <w:jc w:val="both"/>
            </w:pPr>
            <w:r>
              <w:t>2019 год - 6 470,0 тыс. рублей;</w:t>
            </w:r>
          </w:p>
          <w:p w:rsidR="0019454A" w:rsidRDefault="0019454A">
            <w:pPr>
              <w:pStyle w:val="ConsPlusNormal"/>
              <w:ind w:firstLine="283"/>
              <w:jc w:val="both"/>
            </w:pPr>
            <w:r>
              <w:t>2020 год - 4 438,2 тыс. рублей;</w:t>
            </w:r>
          </w:p>
          <w:p w:rsidR="0019454A" w:rsidRDefault="0019454A">
            <w:pPr>
              <w:pStyle w:val="ConsPlusNormal"/>
              <w:ind w:firstLine="283"/>
              <w:jc w:val="both"/>
            </w:pPr>
            <w:r>
              <w:t>2021 год - 5 300,0 тыс. рублей;</w:t>
            </w:r>
          </w:p>
          <w:p w:rsidR="0019454A" w:rsidRDefault="0019454A">
            <w:pPr>
              <w:pStyle w:val="ConsPlusNormal"/>
              <w:ind w:firstLine="283"/>
              <w:jc w:val="both"/>
            </w:pPr>
            <w:r>
              <w:t>2022 год - 5 300,0 тыс. рублей;</w:t>
            </w:r>
          </w:p>
          <w:p w:rsidR="0019454A" w:rsidRDefault="0019454A">
            <w:pPr>
              <w:pStyle w:val="ConsPlusNormal"/>
              <w:ind w:firstLine="283"/>
              <w:jc w:val="both"/>
            </w:pPr>
            <w:r>
              <w:t>2023 год - 4 300,0 тыс. рублей;</w:t>
            </w:r>
          </w:p>
          <w:p w:rsidR="0019454A" w:rsidRDefault="0019454A">
            <w:pPr>
              <w:pStyle w:val="ConsPlusNormal"/>
              <w:ind w:firstLine="283"/>
              <w:jc w:val="both"/>
            </w:pPr>
            <w:r>
              <w:t>2024 год - 4 300,0 тыс. рублей</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w:t>
            </w:r>
            <w:hyperlink r:id="rId69" w:history="1">
              <w:r>
                <w:rPr>
                  <w:color w:val="0000FF"/>
                </w:rPr>
                <w:t>Постановления</w:t>
              </w:r>
            </w:hyperlink>
            <w:r>
              <w:t xml:space="preserve"> Правительства Чукотского автономного округа от 19.12.2019 N 582)</w:t>
            </w:r>
          </w:p>
        </w:tc>
      </w:tr>
      <w:tr w:rsidR="0019454A">
        <w:tc>
          <w:tcPr>
            <w:tcW w:w="2324" w:type="dxa"/>
            <w:tcBorders>
              <w:top w:val="nil"/>
              <w:left w:val="nil"/>
              <w:bottom w:val="nil"/>
              <w:right w:val="nil"/>
            </w:tcBorders>
          </w:tcPr>
          <w:p w:rsidR="0019454A" w:rsidRDefault="0019454A">
            <w:pPr>
              <w:pStyle w:val="ConsPlusNormal"/>
            </w:pPr>
            <w:r>
              <w:t>Ожидаемые результаты реализации Подпрограммы</w:t>
            </w:r>
          </w:p>
        </w:tc>
        <w:tc>
          <w:tcPr>
            <w:tcW w:w="6661" w:type="dxa"/>
            <w:tcBorders>
              <w:top w:val="nil"/>
              <w:left w:val="nil"/>
              <w:bottom w:val="nil"/>
              <w:right w:val="nil"/>
            </w:tcBorders>
          </w:tcPr>
          <w:p w:rsidR="0019454A" w:rsidRDefault="0019454A">
            <w:pPr>
              <w:pStyle w:val="ConsPlusNormal"/>
              <w:ind w:firstLine="283"/>
              <w:jc w:val="both"/>
            </w:pPr>
            <w:r>
              <w:t>Обеспечение жильем 36 молодых семей;</w:t>
            </w:r>
          </w:p>
          <w:p w:rsidR="0019454A" w:rsidRDefault="0019454A">
            <w:pPr>
              <w:pStyle w:val="ConsPlusNormal"/>
              <w:ind w:firstLine="283"/>
              <w:jc w:val="both"/>
            </w:pPr>
            <w:r>
              <w:t>создание условий для повышения уровня обеспеченности жильем молодых семей;</w:t>
            </w:r>
          </w:p>
          <w:p w:rsidR="0019454A" w:rsidRDefault="0019454A">
            <w:pPr>
              <w:pStyle w:val="ConsPlusNormal"/>
              <w:ind w:firstLine="283"/>
              <w:jc w:val="both"/>
            </w:pPr>
            <w:r>
              <w:t>привлечение в жилищную сферу дополнительных финансовых средств кредитных и других организаций, предоставляющих жилищные кредиты и займы, в том числе ипотечные, а также собственные средства граждан;</w:t>
            </w:r>
          </w:p>
          <w:p w:rsidR="0019454A" w:rsidRDefault="0019454A">
            <w:pPr>
              <w:pStyle w:val="ConsPlusNormal"/>
              <w:ind w:firstLine="283"/>
              <w:jc w:val="both"/>
            </w:pPr>
            <w:r>
              <w:t>укрепление семейных отношений и снижение социальной напряженности в обществе;</w:t>
            </w:r>
          </w:p>
          <w:p w:rsidR="0019454A" w:rsidRDefault="0019454A">
            <w:pPr>
              <w:pStyle w:val="ConsPlusNormal"/>
              <w:ind w:firstLine="283"/>
              <w:jc w:val="both"/>
            </w:pPr>
            <w:r>
              <w:t>улучшение демографической ситуации.</w:t>
            </w:r>
          </w:p>
        </w:tc>
      </w:tr>
    </w:tbl>
    <w:p w:rsidR="0019454A" w:rsidRDefault="0019454A">
      <w:pPr>
        <w:pStyle w:val="ConsPlusNormal"/>
        <w:jc w:val="both"/>
      </w:pPr>
    </w:p>
    <w:p w:rsidR="0019454A" w:rsidRDefault="0019454A">
      <w:pPr>
        <w:pStyle w:val="ConsPlusTitle"/>
        <w:jc w:val="center"/>
        <w:outlineLvl w:val="1"/>
      </w:pPr>
      <w:bookmarkStart w:id="6" w:name="P505"/>
      <w:bookmarkEnd w:id="6"/>
      <w:r>
        <w:t>ПАСПОРТ</w:t>
      </w:r>
    </w:p>
    <w:p w:rsidR="0019454A" w:rsidRDefault="0019454A">
      <w:pPr>
        <w:pStyle w:val="ConsPlusTitle"/>
        <w:jc w:val="center"/>
      </w:pPr>
      <w:r>
        <w:t>ПОДПРОГРАММЫ "РАЗВИТИЕ СОЦИАЛЬНОЙ ИНФРАСТРУКТУРЫ"</w:t>
      </w:r>
    </w:p>
    <w:p w:rsidR="0019454A" w:rsidRDefault="0019454A">
      <w:pPr>
        <w:pStyle w:val="ConsPlusTitle"/>
        <w:jc w:val="center"/>
      </w:pPr>
      <w:r>
        <w:t>ГОСУДАРСТВЕННОЙ ПРОГРАММЫ "РАЗВИТИЕ ОБРАЗОВАНИЯ И НАУКИ</w:t>
      </w:r>
    </w:p>
    <w:p w:rsidR="0019454A" w:rsidRDefault="0019454A">
      <w:pPr>
        <w:pStyle w:val="ConsPlusTitle"/>
        <w:jc w:val="center"/>
      </w:pPr>
      <w:r>
        <w:t>ЧУКОТСКОГО АВТОНОМНОГО ОКРУГА" (ДАЛЕЕ - ПОДПРОГРАММА)</w:t>
      </w:r>
    </w:p>
    <w:p w:rsidR="0019454A" w:rsidRDefault="0019454A">
      <w:pPr>
        <w:pStyle w:val="ConsPlusNormal"/>
        <w:jc w:val="both"/>
      </w:pPr>
    </w:p>
    <w:tbl>
      <w:tblPr>
        <w:tblW w:w="0" w:type="auto"/>
        <w:tblLayout w:type="fixed"/>
        <w:tblCellMar>
          <w:top w:w="102" w:type="dxa"/>
          <w:left w:w="62" w:type="dxa"/>
          <w:bottom w:w="102" w:type="dxa"/>
          <w:right w:w="62" w:type="dxa"/>
        </w:tblCellMar>
        <w:tblLook w:val="0000"/>
      </w:tblPr>
      <w:tblGrid>
        <w:gridCol w:w="2324"/>
        <w:gridCol w:w="6661"/>
      </w:tblGrid>
      <w:tr w:rsidR="0019454A">
        <w:tc>
          <w:tcPr>
            <w:tcW w:w="2324" w:type="dxa"/>
            <w:tcBorders>
              <w:top w:val="nil"/>
              <w:left w:val="nil"/>
              <w:bottom w:val="nil"/>
              <w:right w:val="nil"/>
            </w:tcBorders>
          </w:tcPr>
          <w:p w:rsidR="0019454A" w:rsidRDefault="0019454A">
            <w:pPr>
              <w:pStyle w:val="ConsPlusNormal"/>
            </w:pPr>
            <w:r>
              <w:t>Ответственный исполнитель Подпрограммы (соисполнитель Государственной программы)</w:t>
            </w:r>
          </w:p>
        </w:tc>
        <w:tc>
          <w:tcPr>
            <w:tcW w:w="6661" w:type="dxa"/>
            <w:tcBorders>
              <w:top w:val="nil"/>
              <w:left w:val="nil"/>
              <w:bottom w:val="nil"/>
              <w:right w:val="nil"/>
            </w:tcBorders>
          </w:tcPr>
          <w:p w:rsidR="0019454A" w:rsidRDefault="0019454A">
            <w:pPr>
              <w:pStyle w:val="ConsPlusNormal"/>
              <w:ind w:firstLine="283"/>
              <w:jc w:val="both"/>
            </w:pPr>
            <w:r>
              <w:t>Департамент промышленной политики Чукотского автономного округа.</w:t>
            </w:r>
          </w:p>
        </w:tc>
      </w:tr>
      <w:tr w:rsidR="0019454A">
        <w:tc>
          <w:tcPr>
            <w:tcW w:w="2324" w:type="dxa"/>
            <w:tcBorders>
              <w:top w:val="nil"/>
              <w:left w:val="nil"/>
              <w:bottom w:val="nil"/>
              <w:right w:val="nil"/>
            </w:tcBorders>
          </w:tcPr>
          <w:p w:rsidR="0019454A" w:rsidRDefault="0019454A">
            <w:pPr>
              <w:pStyle w:val="ConsPlusNormal"/>
            </w:pPr>
            <w:r>
              <w:t>Участники Подпрограммы</w:t>
            </w:r>
          </w:p>
        </w:tc>
        <w:tc>
          <w:tcPr>
            <w:tcW w:w="6661" w:type="dxa"/>
            <w:tcBorders>
              <w:top w:val="nil"/>
              <w:left w:val="nil"/>
              <w:bottom w:val="nil"/>
              <w:right w:val="nil"/>
            </w:tcBorders>
          </w:tcPr>
          <w:p w:rsidR="0019454A" w:rsidRDefault="0019454A">
            <w:pPr>
              <w:pStyle w:val="ConsPlusNormal"/>
              <w:ind w:firstLine="283"/>
              <w:jc w:val="both"/>
            </w:pPr>
            <w:r>
              <w:t>Государственное казенное учреждение "Управление капитального строительства Чукотского автономного округа".</w:t>
            </w:r>
          </w:p>
        </w:tc>
      </w:tr>
      <w:tr w:rsidR="0019454A">
        <w:tc>
          <w:tcPr>
            <w:tcW w:w="2324" w:type="dxa"/>
            <w:tcBorders>
              <w:top w:val="nil"/>
              <w:left w:val="nil"/>
              <w:bottom w:val="nil"/>
              <w:right w:val="nil"/>
            </w:tcBorders>
          </w:tcPr>
          <w:p w:rsidR="0019454A" w:rsidRDefault="0019454A">
            <w:pPr>
              <w:pStyle w:val="ConsPlusNormal"/>
            </w:pPr>
            <w:r>
              <w:t>Программно-целевые инструменты Подпрограммы</w:t>
            </w:r>
          </w:p>
        </w:tc>
        <w:tc>
          <w:tcPr>
            <w:tcW w:w="6661" w:type="dxa"/>
            <w:tcBorders>
              <w:top w:val="nil"/>
              <w:left w:val="nil"/>
              <w:bottom w:val="nil"/>
              <w:right w:val="nil"/>
            </w:tcBorders>
          </w:tcPr>
          <w:p w:rsidR="0019454A" w:rsidRDefault="0019454A">
            <w:pPr>
              <w:pStyle w:val="ConsPlusNormal"/>
              <w:ind w:firstLine="283"/>
              <w:jc w:val="both"/>
            </w:pPr>
            <w:r>
              <w:t>Отсутствуют.</w:t>
            </w:r>
          </w:p>
        </w:tc>
      </w:tr>
      <w:tr w:rsidR="0019454A">
        <w:tc>
          <w:tcPr>
            <w:tcW w:w="2324" w:type="dxa"/>
            <w:tcBorders>
              <w:top w:val="nil"/>
              <w:left w:val="nil"/>
              <w:bottom w:val="nil"/>
              <w:right w:val="nil"/>
            </w:tcBorders>
          </w:tcPr>
          <w:p w:rsidR="0019454A" w:rsidRDefault="0019454A">
            <w:pPr>
              <w:pStyle w:val="ConsPlusNormal"/>
            </w:pPr>
            <w:r>
              <w:t>Цели Подпрограммы</w:t>
            </w:r>
          </w:p>
        </w:tc>
        <w:tc>
          <w:tcPr>
            <w:tcW w:w="6661" w:type="dxa"/>
            <w:tcBorders>
              <w:top w:val="nil"/>
              <w:left w:val="nil"/>
              <w:bottom w:val="nil"/>
              <w:right w:val="nil"/>
            </w:tcBorders>
          </w:tcPr>
          <w:p w:rsidR="0019454A" w:rsidRDefault="0019454A">
            <w:pPr>
              <w:pStyle w:val="ConsPlusNormal"/>
              <w:ind w:firstLine="283"/>
              <w:jc w:val="both"/>
            </w:pPr>
            <w:r>
              <w:t>Развитие социальной инфраструктуры за счет строительства (реконструкции, капитального ремонта, ремонта) объектов для повышения уровня и качества жизни населения.</w:t>
            </w:r>
          </w:p>
        </w:tc>
      </w:tr>
      <w:tr w:rsidR="0019454A">
        <w:tc>
          <w:tcPr>
            <w:tcW w:w="2324" w:type="dxa"/>
            <w:tcBorders>
              <w:top w:val="nil"/>
              <w:left w:val="nil"/>
              <w:bottom w:val="nil"/>
              <w:right w:val="nil"/>
            </w:tcBorders>
          </w:tcPr>
          <w:p w:rsidR="0019454A" w:rsidRDefault="0019454A">
            <w:pPr>
              <w:pStyle w:val="ConsPlusNormal"/>
            </w:pPr>
            <w:r>
              <w:t>Задачи Подпрограммы</w:t>
            </w:r>
          </w:p>
        </w:tc>
        <w:tc>
          <w:tcPr>
            <w:tcW w:w="6661" w:type="dxa"/>
            <w:tcBorders>
              <w:top w:val="nil"/>
              <w:left w:val="nil"/>
              <w:bottom w:val="nil"/>
              <w:right w:val="nil"/>
            </w:tcBorders>
          </w:tcPr>
          <w:p w:rsidR="0019454A" w:rsidRDefault="0019454A">
            <w:pPr>
              <w:pStyle w:val="ConsPlusNormal"/>
              <w:ind w:firstLine="283"/>
              <w:jc w:val="both"/>
            </w:pPr>
            <w:r>
              <w:t>Ремонт и строительство новых объектов образования в соответствии с требованиями государственных стандартов, социальных норм и нормативов.</w:t>
            </w:r>
          </w:p>
        </w:tc>
      </w:tr>
      <w:tr w:rsidR="0019454A">
        <w:tc>
          <w:tcPr>
            <w:tcW w:w="2324" w:type="dxa"/>
            <w:tcBorders>
              <w:top w:val="nil"/>
              <w:left w:val="nil"/>
              <w:bottom w:val="nil"/>
              <w:right w:val="nil"/>
            </w:tcBorders>
          </w:tcPr>
          <w:p w:rsidR="0019454A" w:rsidRDefault="0019454A">
            <w:pPr>
              <w:pStyle w:val="ConsPlusNormal"/>
            </w:pPr>
            <w:r>
              <w:t>Целевые индикаторы (показатели) Подпрограммы</w:t>
            </w:r>
          </w:p>
        </w:tc>
        <w:tc>
          <w:tcPr>
            <w:tcW w:w="6661" w:type="dxa"/>
            <w:tcBorders>
              <w:top w:val="nil"/>
              <w:left w:val="nil"/>
              <w:bottom w:val="nil"/>
              <w:right w:val="nil"/>
            </w:tcBorders>
          </w:tcPr>
          <w:p w:rsidR="0019454A" w:rsidRDefault="0019454A">
            <w:pPr>
              <w:pStyle w:val="ConsPlusNormal"/>
              <w:jc w:val="both"/>
            </w:pPr>
            <w:r>
              <w:t>Количество объектов, на которые разработана проектно-изыскательская документация;</w:t>
            </w:r>
          </w:p>
          <w:p w:rsidR="0019454A" w:rsidRDefault="0019454A">
            <w:pPr>
              <w:pStyle w:val="ConsPlusNormal"/>
              <w:jc w:val="both"/>
            </w:pPr>
            <w:r>
              <w:t>количество построенных объектов образования;</w:t>
            </w:r>
          </w:p>
          <w:p w:rsidR="0019454A" w:rsidRDefault="0019454A">
            <w:pPr>
              <w:pStyle w:val="ConsPlusNormal"/>
              <w:jc w:val="both"/>
            </w:pPr>
            <w:r>
              <w:t>число созданных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p w:rsidR="0019454A" w:rsidRDefault="0019454A">
            <w:pPr>
              <w:pStyle w:val="ConsPlusNormal"/>
              <w:jc w:val="both"/>
            </w:pPr>
            <w:r>
              <w:t>число созданных новых мест в общеобразовательных организациях, расположенных в сельской местности и поселках городского типа;</w:t>
            </w:r>
          </w:p>
          <w:p w:rsidR="0019454A" w:rsidRDefault="0019454A">
            <w:pPr>
              <w:pStyle w:val="ConsPlusNormal"/>
              <w:jc w:val="both"/>
            </w:pPr>
            <w: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присмотр и уход, в том числе в субъектах Российской Федерации, входящих в состав Дальневосточного и Северо-Кавказского федеральных округов;</w:t>
            </w:r>
          </w:p>
          <w:p w:rsidR="0019454A" w:rsidRDefault="0019454A">
            <w:pPr>
              <w:pStyle w:val="ConsPlusNormal"/>
              <w:jc w:val="both"/>
            </w:pPr>
            <w:r>
              <w:t>численность воспитанников в возрасте до трех лет, посещающих частные организации, осуществляющие образовательную деятельность по образовательным программам дошкольного образования, присмотр и уход, в том числе в субъектах Российской Федерации, входящих в состав Дальневосточного и Северо-Кавказского федеральных округов;</w:t>
            </w:r>
          </w:p>
          <w:p w:rsidR="0019454A" w:rsidRDefault="0019454A">
            <w:pPr>
              <w:pStyle w:val="ConsPlusNormal"/>
              <w:jc w:val="both"/>
            </w:pPr>
            <w:r>
              <w:t>доступность дошкольного образования для детей в возрасте от полутора до трех лет</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w:t>
            </w:r>
            <w:hyperlink r:id="rId70" w:history="1">
              <w:r>
                <w:rPr>
                  <w:color w:val="0000FF"/>
                </w:rPr>
                <w:t>Постановления</w:t>
              </w:r>
            </w:hyperlink>
            <w:r>
              <w:t xml:space="preserve"> Правительства Чукотского автономного округа от 06.04.2020 N 157)</w:t>
            </w:r>
          </w:p>
        </w:tc>
      </w:tr>
      <w:tr w:rsidR="0019454A">
        <w:tc>
          <w:tcPr>
            <w:tcW w:w="2324" w:type="dxa"/>
            <w:tcBorders>
              <w:top w:val="nil"/>
              <w:left w:val="nil"/>
              <w:bottom w:val="nil"/>
              <w:right w:val="nil"/>
            </w:tcBorders>
          </w:tcPr>
          <w:p w:rsidR="0019454A" w:rsidRDefault="0019454A">
            <w:pPr>
              <w:pStyle w:val="ConsPlusNormal"/>
            </w:pPr>
            <w:r>
              <w:t>Сроки и этапы реализации Подпрограммы</w:t>
            </w:r>
          </w:p>
        </w:tc>
        <w:tc>
          <w:tcPr>
            <w:tcW w:w="6661" w:type="dxa"/>
            <w:tcBorders>
              <w:top w:val="nil"/>
              <w:left w:val="nil"/>
              <w:bottom w:val="nil"/>
              <w:right w:val="nil"/>
            </w:tcBorders>
          </w:tcPr>
          <w:p w:rsidR="0019454A" w:rsidRDefault="0019454A">
            <w:pPr>
              <w:pStyle w:val="ConsPlusNormal"/>
              <w:ind w:firstLine="283"/>
              <w:jc w:val="both"/>
            </w:pPr>
            <w:r>
              <w:t>2019 - 2022 годы (без разделения на этапы).</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w:t>
            </w:r>
            <w:hyperlink r:id="rId71" w:history="1">
              <w:r>
                <w:rPr>
                  <w:color w:val="0000FF"/>
                </w:rPr>
                <w:t>Постановления</w:t>
              </w:r>
            </w:hyperlink>
            <w:r>
              <w:t xml:space="preserve"> Правительства Чукотского автономного округа от 18.07.2019 N 371)</w:t>
            </w:r>
          </w:p>
        </w:tc>
      </w:tr>
      <w:tr w:rsidR="0019454A">
        <w:tc>
          <w:tcPr>
            <w:tcW w:w="2324" w:type="dxa"/>
            <w:tcBorders>
              <w:top w:val="nil"/>
              <w:left w:val="nil"/>
              <w:bottom w:val="nil"/>
              <w:right w:val="nil"/>
            </w:tcBorders>
          </w:tcPr>
          <w:p w:rsidR="0019454A" w:rsidRDefault="0019454A">
            <w:pPr>
              <w:pStyle w:val="ConsPlusNormal"/>
            </w:pPr>
            <w:r>
              <w:t>Объемы финансовых ресурсов Подпрограммы</w:t>
            </w:r>
          </w:p>
        </w:tc>
        <w:tc>
          <w:tcPr>
            <w:tcW w:w="6661" w:type="dxa"/>
            <w:tcBorders>
              <w:top w:val="nil"/>
              <w:left w:val="nil"/>
              <w:bottom w:val="nil"/>
              <w:right w:val="nil"/>
            </w:tcBorders>
          </w:tcPr>
          <w:p w:rsidR="0019454A" w:rsidRDefault="0019454A">
            <w:pPr>
              <w:pStyle w:val="ConsPlusNormal"/>
              <w:jc w:val="both"/>
            </w:pPr>
            <w:r>
              <w:t>Общий объем финансовых ресурсов Подпрограммы составляет 972 090,2 тыс. рублей, из них:</w:t>
            </w:r>
          </w:p>
          <w:p w:rsidR="0019454A" w:rsidRDefault="0019454A">
            <w:pPr>
              <w:pStyle w:val="ConsPlusNormal"/>
              <w:jc w:val="both"/>
            </w:pPr>
            <w:r>
              <w:t>за счет средств федерального бюджета - 693 784,0 тыс. рублей, в том числе по годам:</w:t>
            </w:r>
          </w:p>
          <w:p w:rsidR="0019454A" w:rsidRDefault="0019454A">
            <w:pPr>
              <w:pStyle w:val="ConsPlusNormal"/>
              <w:jc w:val="both"/>
            </w:pPr>
            <w:r>
              <w:t>2020 год - 207 153,0 тыс. рублей;</w:t>
            </w:r>
          </w:p>
          <w:p w:rsidR="0019454A" w:rsidRDefault="0019454A">
            <w:pPr>
              <w:pStyle w:val="ConsPlusNormal"/>
              <w:jc w:val="both"/>
            </w:pPr>
            <w:r>
              <w:t>2021 год - 344 524,4 тыс. рублей;</w:t>
            </w:r>
          </w:p>
          <w:p w:rsidR="0019454A" w:rsidRDefault="0019454A">
            <w:pPr>
              <w:pStyle w:val="ConsPlusNormal"/>
              <w:jc w:val="both"/>
            </w:pPr>
            <w:r>
              <w:t>2022 год - 142 106,6 тыс. рублей;</w:t>
            </w:r>
          </w:p>
          <w:p w:rsidR="0019454A" w:rsidRDefault="0019454A">
            <w:pPr>
              <w:pStyle w:val="ConsPlusNormal"/>
              <w:jc w:val="both"/>
            </w:pPr>
            <w:r>
              <w:t>за счет средств окружного бюджета - 278 306,2 тыс. рублей, в том числе по годам:</w:t>
            </w:r>
          </w:p>
          <w:p w:rsidR="0019454A" w:rsidRDefault="0019454A">
            <w:pPr>
              <w:pStyle w:val="ConsPlusNormal"/>
              <w:jc w:val="both"/>
            </w:pPr>
            <w:r>
              <w:t>2019 год - 23 700,0 тыс. рублей;</w:t>
            </w:r>
          </w:p>
          <w:p w:rsidR="0019454A" w:rsidRDefault="0019454A">
            <w:pPr>
              <w:pStyle w:val="ConsPlusNormal"/>
              <w:jc w:val="both"/>
            </w:pPr>
            <w:r>
              <w:t>2020 год - 66 871,3 тыс. рублей;</w:t>
            </w:r>
          </w:p>
          <w:p w:rsidR="0019454A" w:rsidRDefault="0019454A">
            <w:pPr>
              <w:pStyle w:val="ConsPlusNormal"/>
              <w:jc w:val="both"/>
            </w:pPr>
            <w:r>
              <w:t>2021 год - 157 072,7 тыс. рублей;</w:t>
            </w:r>
          </w:p>
          <w:p w:rsidR="0019454A" w:rsidRDefault="0019454A">
            <w:pPr>
              <w:pStyle w:val="ConsPlusNormal"/>
              <w:jc w:val="both"/>
            </w:pPr>
            <w:r>
              <w:t>2022 год - 30 662,2 тыс. рублей</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w:t>
            </w:r>
            <w:hyperlink r:id="rId72" w:history="1">
              <w:r>
                <w:rPr>
                  <w:color w:val="0000FF"/>
                </w:rPr>
                <w:t>Постановления</w:t>
              </w:r>
            </w:hyperlink>
            <w:r>
              <w:t xml:space="preserve"> Правительства Чукотского автономного округа от 06.04.2020 N 157)</w:t>
            </w:r>
          </w:p>
        </w:tc>
      </w:tr>
      <w:tr w:rsidR="0019454A">
        <w:tc>
          <w:tcPr>
            <w:tcW w:w="2324" w:type="dxa"/>
            <w:tcBorders>
              <w:top w:val="nil"/>
              <w:left w:val="nil"/>
              <w:bottom w:val="nil"/>
              <w:right w:val="nil"/>
            </w:tcBorders>
          </w:tcPr>
          <w:p w:rsidR="0019454A" w:rsidRDefault="0019454A">
            <w:pPr>
              <w:pStyle w:val="ConsPlusNormal"/>
            </w:pPr>
            <w:r>
              <w:t>Ожидаемые результаты реализации Подпрограммы</w:t>
            </w:r>
          </w:p>
        </w:tc>
        <w:tc>
          <w:tcPr>
            <w:tcW w:w="6661" w:type="dxa"/>
            <w:tcBorders>
              <w:top w:val="nil"/>
              <w:left w:val="nil"/>
              <w:bottom w:val="nil"/>
              <w:right w:val="nil"/>
            </w:tcBorders>
          </w:tcPr>
          <w:p w:rsidR="0019454A" w:rsidRDefault="0019454A">
            <w:pPr>
              <w:pStyle w:val="ConsPlusNormal"/>
              <w:ind w:firstLine="283"/>
              <w:jc w:val="both"/>
            </w:pPr>
            <w:r>
              <w:t>Повышение уровня и качества жизни населения Чукотского автономного округа за счет создания благоприятных условий для получения образования.</w:t>
            </w:r>
          </w:p>
        </w:tc>
      </w:tr>
    </w:tbl>
    <w:p w:rsidR="0019454A" w:rsidRDefault="0019454A">
      <w:pPr>
        <w:pStyle w:val="ConsPlusNormal"/>
        <w:jc w:val="both"/>
      </w:pPr>
    </w:p>
    <w:p w:rsidR="0019454A" w:rsidRDefault="0019454A">
      <w:pPr>
        <w:pStyle w:val="ConsPlusTitle"/>
        <w:jc w:val="center"/>
        <w:outlineLvl w:val="1"/>
      </w:pPr>
      <w:bookmarkStart w:id="7" w:name="P547"/>
      <w:bookmarkEnd w:id="7"/>
      <w:r>
        <w:t>ПАСПОРТ</w:t>
      </w:r>
    </w:p>
    <w:p w:rsidR="0019454A" w:rsidRDefault="0019454A">
      <w:pPr>
        <w:pStyle w:val="ConsPlusTitle"/>
        <w:jc w:val="center"/>
      </w:pPr>
      <w:r>
        <w:t>ПОДПРОГРАММЫ "ОБЕСПЕЧЕНИЕ ДЕЯТЕЛЬНОСТИ ГОСУДАРСТВЕННЫХ</w:t>
      </w:r>
    </w:p>
    <w:p w:rsidR="0019454A" w:rsidRDefault="0019454A">
      <w:pPr>
        <w:pStyle w:val="ConsPlusTitle"/>
        <w:jc w:val="center"/>
      </w:pPr>
      <w:r>
        <w:t>ОРГАНОВ И ПОДВЕДОМСТВЕННЫХ УЧРЕЖДЕНИЙ" ГОСУДАРСТВЕННОЙ</w:t>
      </w:r>
    </w:p>
    <w:p w:rsidR="0019454A" w:rsidRDefault="0019454A">
      <w:pPr>
        <w:pStyle w:val="ConsPlusTitle"/>
        <w:jc w:val="center"/>
      </w:pPr>
      <w:r>
        <w:t>ПРОГРАММЫ "РАЗВИТИЕ ОБРАЗОВАНИЯ И НАУКИ ЧУКОТСКОГО</w:t>
      </w:r>
    </w:p>
    <w:p w:rsidR="0019454A" w:rsidRDefault="0019454A">
      <w:pPr>
        <w:pStyle w:val="ConsPlusTitle"/>
        <w:jc w:val="center"/>
      </w:pPr>
      <w:r>
        <w:t>АВТОНОМНОГО ОКРУГА" (ДАЛЕЕ - ПОДПРОГРАММА)</w:t>
      </w:r>
    </w:p>
    <w:p w:rsidR="0019454A" w:rsidRDefault="0019454A">
      <w:pPr>
        <w:pStyle w:val="ConsPlusNormal"/>
        <w:jc w:val="both"/>
      </w:pPr>
    </w:p>
    <w:tbl>
      <w:tblPr>
        <w:tblW w:w="0" w:type="auto"/>
        <w:tblLayout w:type="fixed"/>
        <w:tblCellMar>
          <w:top w:w="102" w:type="dxa"/>
          <w:left w:w="62" w:type="dxa"/>
          <w:bottom w:w="102" w:type="dxa"/>
          <w:right w:w="62" w:type="dxa"/>
        </w:tblCellMar>
        <w:tblLook w:val="0000"/>
      </w:tblPr>
      <w:tblGrid>
        <w:gridCol w:w="2324"/>
        <w:gridCol w:w="6661"/>
      </w:tblGrid>
      <w:tr w:rsidR="0019454A">
        <w:tc>
          <w:tcPr>
            <w:tcW w:w="2324" w:type="dxa"/>
            <w:tcBorders>
              <w:top w:val="nil"/>
              <w:left w:val="nil"/>
              <w:bottom w:val="nil"/>
              <w:right w:val="nil"/>
            </w:tcBorders>
          </w:tcPr>
          <w:p w:rsidR="0019454A" w:rsidRDefault="0019454A">
            <w:pPr>
              <w:pStyle w:val="ConsPlusNormal"/>
            </w:pPr>
            <w:r>
              <w:t>Ответственный исполнитель Подпрограммы (соисполнитель Государственной программы)</w:t>
            </w:r>
          </w:p>
        </w:tc>
        <w:tc>
          <w:tcPr>
            <w:tcW w:w="6661" w:type="dxa"/>
            <w:tcBorders>
              <w:top w:val="nil"/>
              <w:left w:val="nil"/>
              <w:bottom w:val="nil"/>
              <w:right w:val="nil"/>
            </w:tcBorders>
          </w:tcPr>
          <w:p w:rsidR="0019454A" w:rsidRDefault="0019454A">
            <w:pPr>
              <w:pStyle w:val="ConsPlusNormal"/>
              <w:ind w:firstLine="283"/>
              <w:jc w:val="both"/>
            </w:pPr>
            <w:r>
              <w:t>Департамент образования и науки Чукотского автономного округа.</w:t>
            </w:r>
          </w:p>
        </w:tc>
      </w:tr>
      <w:tr w:rsidR="0019454A">
        <w:tc>
          <w:tcPr>
            <w:tcW w:w="2324" w:type="dxa"/>
            <w:tcBorders>
              <w:top w:val="nil"/>
              <w:left w:val="nil"/>
              <w:bottom w:val="nil"/>
              <w:right w:val="nil"/>
            </w:tcBorders>
          </w:tcPr>
          <w:p w:rsidR="0019454A" w:rsidRDefault="0019454A">
            <w:pPr>
              <w:pStyle w:val="ConsPlusNormal"/>
            </w:pPr>
            <w:r>
              <w:t>Участники Подпрограммы</w:t>
            </w:r>
          </w:p>
        </w:tc>
        <w:tc>
          <w:tcPr>
            <w:tcW w:w="6661" w:type="dxa"/>
            <w:tcBorders>
              <w:top w:val="nil"/>
              <w:left w:val="nil"/>
              <w:bottom w:val="nil"/>
              <w:right w:val="nil"/>
            </w:tcBorders>
          </w:tcPr>
          <w:p w:rsidR="0019454A" w:rsidRDefault="0019454A">
            <w:pPr>
              <w:pStyle w:val="ConsPlusNormal"/>
              <w:ind w:firstLine="283"/>
              <w:jc w:val="both"/>
            </w:pPr>
            <w:r>
              <w:t>Государственное автономное профессиональное образовательное учреждение Чукотского автономного округа "Чукотский многопрофильный колледж";</w:t>
            </w:r>
          </w:p>
          <w:p w:rsidR="0019454A" w:rsidRDefault="0019454A">
            <w:pPr>
              <w:pStyle w:val="ConsPlusNormal"/>
              <w:ind w:firstLine="283"/>
              <w:jc w:val="both"/>
            </w:pPr>
            <w:r>
              <w:t>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w:t>
            </w:r>
          </w:p>
          <w:p w:rsidR="0019454A" w:rsidRDefault="0019454A">
            <w:pPr>
              <w:pStyle w:val="ConsPlusNormal"/>
              <w:ind w:firstLine="283"/>
              <w:jc w:val="both"/>
            </w:pPr>
            <w:r>
              <w:t>Государственное автономное профессиональное образовательное учреждение Чукотского автономного округа "Чукотский полярный техникум поселка Эгвекинот";</w:t>
            </w:r>
          </w:p>
          <w:p w:rsidR="0019454A" w:rsidRDefault="0019454A">
            <w:pPr>
              <w:pStyle w:val="ConsPlusNormal"/>
              <w:ind w:firstLine="283"/>
              <w:jc w:val="both"/>
            </w:pPr>
            <w:r>
              <w:t>Государственное автономное профессиональное образовательное учреждение Чукотского автономного округа "Чукотский северо-восточный техникум поселка Провидения";</w:t>
            </w:r>
          </w:p>
          <w:p w:rsidR="0019454A" w:rsidRDefault="0019454A">
            <w:pPr>
              <w:pStyle w:val="ConsPlusNormal"/>
              <w:ind w:firstLine="283"/>
              <w:jc w:val="both"/>
            </w:pPr>
            <w:r>
              <w:t>Государственное автономное общеобразовательное учреждение Чукотского автономного округа "Чукотский окружной профильный лицей";</w:t>
            </w:r>
          </w:p>
          <w:p w:rsidR="0019454A" w:rsidRDefault="0019454A">
            <w:pPr>
              <w:pStyle w:val="ConsPlusNormal"/>
              <w:ind w:firstLine="283"/>
              <w:jc w:val="both"/>
            </w:pPr>
            <w:r>
              <w:t>Государственное автономное учреждение дополнительного профессионального образования Чукотского автономного округа "Чукотский институт развития образования и повышения квалификации".</w:t>
            </w:r>
          </w:p>
        </w:tc>
      </w:tr>
      <w:tr w:rsidR="0019454A">
        <w:tc>
          <w:tcPr>
            <w:tcW w:w="2324" w:type="dxa"/>
            <w:tcBorders>
              <w:top w:val="nil"/>
              <w:left w:val="nil"/>
              <w:bottom w:val="nil"/>
              <w:right w:val="nil"/>
            </w:tcBorders>
          </w:tcPr>
          <w:p w:rsidR="0019454A" w:rsidRDefault="0019454A">
            <w:pPr>
              <w:pStyle w:val="ConsPlusNormal"/>
            </w:pPr>
            <w:r>
              <w:t>Программно-целевые инструменты Подпрограммы</w:t>
            </w:r>
          </w:p>
        </w:tc>
        <w:tc>
          <w:tcPr>
            <w:tcW w:w="6661" w:type="dxa"/>
            <w:tcBorders>
              <w:top w:val="nil"/>
              <w:left w:val="nil"/>
              <w:bottom w:val="nil"/>
              <w:right w:val="nil"/>
            </w:tcBorders>
          </w:tcPr>
          <w:p w:rsidR="0019454A" w:rsidRDefault="0019454A">
            <w:pPr>
              <w:pStyle w:val="ConsPlusNormal"/>
              <w:ind w:firstLine="283"/>
              <w:jc w:val="both"/>
            </w:pPr>
            <w:r>
              <w:t>Отсутствуют.</w:t>
            </w:r>
          </w:p>
        </w:tc>
      </w:tr>
      <w:tr w:rsidR="0019454A">
        <w:tc>
          <w:tcPr>
            <w:tcW w:w="2324" w:type="dxa"/>
            <w:tcBorders>
              <w:top w:val="nil"/>
              <w:left w:val="nil"/>
              <w:bottom w:val="nil"/>
              <w:right w:val="nil"/>
            </w:tcBorders>
          </w:tcPr>
          <w:p w:rsidR="0019454A" w:rsidRDefault="0019454A">
            <w:pPr>
              <w:pStyle w:val="ConsPlusNormal"/>
            </w:pPr>
            <w:r>
              <w:t>Цели Подпрограммы</w:t>
            </w:r>
          </w:p>
        </w:tc>
        <w:tc>
          <w:tcPr>
            <w:tcW w:w="6661" w:type="dxa"/>
            <w:tcBorders>
              <w:top w:val="nil"/>
              <w:left w:val="nil"/>
              <w:bottom w:val="nil"/>
              <w:right w:val="nil"/>
            </w:tcBorders>
          </w:tcPr>
          <w:p w:rsidR="0019454A" w:rsidRDefault="0019454A">
            <w:pPr>
              <w:pStyle w:val="ConsPlusNormal"/>
              <w:ind w:firstLine="283"/>
              <w:jc w:val="both"/>
            </w:pPr>
            <w:r>
              <w:t>Создание необходимых условий для эффективной реализации Государственной программы;</w:t>
            </w:r>
          </w:p>
          <w:p w:rsidR="0019454A" w:rsidRDefault="0019454A">
            <w:pPr>
              <w:pStyle w:val="ConsPlusNormal"/>
              <w:ind w:firstLine="283"/>
              <w:jc w:val="both"/>
            </w:pPr>
            <w:r>
              <w:t>повышение удовлетворенности населения Чукотского автономного округа качеством предоставления государственных услуг в сфере образования и молодежной политики.</w:t>
            </w:r>
          </w:p>
        </w:tc>
      </w:tr>
      <w:tr w:rsidR="0019454A">
        <w:tc>
          <w:tcPr>
            <w:tcW w:w="2324" w:type="dxa"/>
            <w:tcBorders>
              <w:top w:val="nil"/>
              <w:left w:val="nil"/>
              <w:bottom w:val="nil"/>
              <w:right w:val="nil"/>
            </w:tcBorders>
          </w:tcPr>
          <w:p w:rsidR="0019454A" w:rsidRDefault="0019454A">
            <w:pPr>
              <w:pStyle w:val="ConsPlusNormal"/>
            </w:pPr>
            <w:r>
              <w:t>Задачи Подпрограммы</w:t>
            </w:r>
          </w:p>
        </w:tc>
        <w:tc>
          <w:tcPr>
            <w:tcW w:w="6661" w:type="dxa"/>
            <w:tcBorders>
              <w:top w:val="nil"/>
              <w:left w:val="nil"/>
              <w:bottom w:val="nil"/>
              <w:right w:val="nil"/>
            </w:tcBorders>
          </w:tcPr>
          <w:p w:rsidR="0019454A" w:rsidRDefault="0019454A">
            <w:pPr>
              <w:pStyle w:val="ConsPlusNormal"/>
              <w:ind w:firstLine="283"/>
              <w:jc w:val="both"/>
            </w:pPr>
            <w:r>
              <w:t>Создание условий для обучения по основным общеобразовательным, основным профессиональным образовательным программам, основным программам профессионального обучения и программам дополнительного профессионального образования обучаемых (студентов, слушателей, лиц с ограниченными возможностями) государственными образовательными учреждениями Чукотского автономного округа;</w:t>
            </w:r>
          </w:p>
          <w:p w:rsidR="0019454A" w:rsidRDefault="0019454A">
            <w:pPr>
              <w:pStyle w:val="ConsPlusNormal"/>
              <w:ind w:firstLine="283"/>
              <w:jc w:val="both"/>
            </w:pPr>
            <w:r>
              <w:t>создание условий для подготовки, переподготовки и повышения квалификации работников сферы образования;</w:t>
            </w:r>
          </w:p>
          <w:p w:rsidR="0019454A" w:rsidRDefault="0019454A">
            <w:pPr>
              <w:pStyle w:val="ConsPlusNormal"/>
              <w:ind w:firstLine="283"/>
              <w:jc w:val="both"/>
            </w:pPr>
            <w:r>
              <w:t>создание условий для развития профессионального обучения по специальностям, востребованным экономикой Чукотского автономного округа;</w:t>
            </w:r>
          </w:p>
          <w:p w:rsidR="0019454A" w:rsidRDefault="0019454A">
            <w:pPr>
              <w:pStyle w:val="ConsPlusNormal"/>
              <w:ind w:firstLine="283"/>
              <w:jc w:val="both"/>
            </w:pPr>
            <w:r>
              <w:t>осуществление переданных в установленном федеральным законодательством порядке полномочий Российской Федерации в области образования;</w:t>
            </w:r>
          </w:p>
          <w:p w:rsidR="0019454A" w:rsidRDefault="0019454A">
            <w:pPr>
              <w:pStyle w:val="ConsPlusNormal"/>
              <w:ind w:firstLine="283"/>
              <w:jc w:val="both"/>
            </w:pPr>
            <w:r>
              <w:t>осуществление подготовки и проведения государственной итоговой аттестации выпускников, освоивших программы основного общего и среднего общего образования;</w:t>
            </w:r>
          </w:p>
          <w:p w:rsidR="0019454A" w:rsidRDefault="0019454A">
            <w:pPr>
              <w:pStyle w:val="ConsPlusNormal"/>
              <w:ind w:firstLine="283"/>
              <w:jc w:val="both"/>
            </w:pPr>
            <w:r>
              <w:t>осуществление проведения мероприятий по подготовке и проведению олимпиад и мониторинговых исследований качества знаний обучающихся разных уровней образования;</w:t>
            </w:r>
          </w:p>
          <w:p w:rsidR="0019454A" w:rsidRDefault="0019454A">
            <w:pPr>
              <w:pStyle w:val="ConsPlusNormal"/>
              <w:ind w:firstLine="283"/>
              <w:jc w:val="both"/>
            </w:pPr>
            <w:r>
              <w:t>повышение социального статуса и профессионализма работников, осуществляющих свою деятельность в сфере образования и молодежной политики.</w:t>
            </w:r>
          </w:p>
        </w:tc>
      </w:tr>
      <w:tr w:rsidR="0019454A">
        <w:tc>
          <w:tcPr>
            <w:tcW w:w="2324" w:type="dxa"/>
            <w:tcBorders>
              <w:top w:val="nil"/>
              <w:left w:val="nil"/>
              <w:bottom w:val="nil"/>
              <w:right w:val="nil"/>
            </w:tcBorders>
          </w:tcPr>
          <w:p w:rsidR="0019454A" w:rsidRDefault="0019454A">
            <w:pPr>
              <w:pStyle w:val="ConsPlusNormal"/>
            </w:pPr>
            <w:r>
              <w:t>Целевые индикаторы (показатели) Подпрограммы</w:t>
            </w:r>
          </w:p>
        </w:tc>
        <w:tc>
          <w:tcPr>
            <w:tcW w:w="6661" w:type="dxa"/>
            <w:tcBorders>
              <w:top w:val="nil"/>
              <w:left w:val="nil"/>
              <w:bottom w:val="nil"/>
              <w:right w:val="nil"/>
            </w:tcBorders>
          </w:tcPr>
          <w:p w:rsidR="0019454A" w:rsidRDefault="0019454A">
            <w:pPr>
              <w:pStyle w:val="ConsPlusNormal"/>
              <w:ind w:firstLine="283"/>
              <w:jc w:val="both"/>
            </w:pPr>
            <w:r>
              <w:t>Удельный вес численности выпускников образовательных организаций профессионального образования очной формы обучения, трудоустроившихся в течение одного года после окончания обучения по полученной специальности (профессии), в общей численности выпускников образовательных организаций профессионального образования очной формы обучения;</w:t>
            </w:r>
          </w:p>
          <w:p w:rsidR="0019454A" w:rsidRDefault="0019454A">
            <w:pPr>
              <w:pStyle w:val="ConsPlusNormal"/>
              <w:ind w:firstLine="283"/>
              <w:jc w:val="both"/>
            </w:pPr>
            <w:r>
              <w:t>доля юридических лиц, в отношении которых были проведены проверки (в общем количестве юридических лиц, осуществляющих деятельность на территории Чукотского автономного округа, деятельность которых подлежит государственному контролю (надзору);</w:t>
            </w:r>
          </w:p>
          <w:p w:rsidR="0019454A" w:rsidRDefault="0019454A">
            <w:pPr>
              <w:pStyle w:val="ConsPlusNormal"/>
              <w:ind w:firstLine="283"/>
              <w:jc w:val="both"/>
            </w:pPr>
            <w:r>
              <w:t>доля руководителей и специалистов государственных органов, прошедших профессиональную переподготовку или повышение квалификации;</w:t>
            </w:r>
          </w:p>
          <w:p w:rsidR="0019454A" w:rsidRDefault="0019454A">
            <w:pPr>
              <w:pStyle w:val="ConsPlusNormal"/>
              <w:ind w:firstLine="283"/>
              <w:jc w:val="both"/>
            </w:pPr>
            <w:r>
              <w:t>объем просроченной задолженности по страховым взносам в государственные внебюджетные фонды, налогам и сборам в бюджеты всех уровней у Департамента образования и науки Чукотского автономного округа;</w:t>
            </w:r>
          </w:p>
          <w:p w:rsidR="0019454A" w:rsidRDefault="0019454A">
            <w:pPr>
              <w:pStyle w:val="ConsPlusNormal"/>
              <w:ind w:firstLine="283"/>
              <w:jc w:val="both"/>
            </w:pPr>
            <w:r>
              <w:t>объем просроченной задолженности по выплате заработной платы работникам Департамента образования и науки Чукотского автономного округа;</w:t>
            </w:r>
          </w:p>
          <w:p w:rsidR="0019454A" w:rsidRDefault="0019454A">
            <w:pPr>
              <w:pStyle w:val="ConsPlusNormal"/>
              <w:ind w:firstLine="283"/>
              <w:jc w:val="both"/>
            </w:pPr>
            <w:r>
              <w:t>объем просроченной задолженности по страховым взносам в государственные внебюджетные фонды, налогам и сборам в бюджеты всех уровней у Государственного автономного общеобразовательного учреждения Чукотского автономного округа "Чукотский окружной профильный лицей" (далее - ГАОУ ЧАО "Чукотский окружной профильный лицей"); Государственного автономного профессионального образовательного учреждения Чукотского автономного округа "Чукотский многопрофильный колледж" (далее - ГАПОУ ЧАО "Чукотский многопрофильный колледж"); Государственного автономного профессионального образовательного учреждения Чукотского автономного округа "Чукотский северо-восточный техникум поселка Провидения" (далее - ГАПОУ ЧАО "Чукотский северо-восточный техникум поселка Провидения"); Государственного автономного профессионального образовательного учреждения Чукотского автономного округа "Чукотский северо-западный техникум города Билибино" (далее - ГАПОУ ЧАО "Чукотский северо-западный техникум города Билибино"); Государственного автономного профессионального образовательного учреждения Чукотского автономного округа "Чукотский полярный техникум поселка Эгвекинот" (далее - ГАПОУ ЧАО "Чукотский полярный техникум поселка Эгвекинот"); Государственного автономного учреждения дополнительного профессионального образования Чукотского автономного округа "Чукотский институт развития образования и повышения квалификации" (далее - ГАУ ДПО ЧАО "Чукотский институт развития образования и повышения квалификации");</w:t>
            </w:r>
          </w:p>
          <w:p w:rsidR="0019454A" w:rsidRDefault="0019454A">
            <w:pPr>
              <w:pStyle w:val="ConsPlusNormal"/>
              <w:ind w:firstLine="283"/>
              <w:jc w:val="both"/>
            </w:pPr>
            <w:r>
              <w:t>объем просроченной задолженности по выплате заработной платы работникам ГАОУ ЧАО "Чукотский окружной профильный лицей"; ГАПОУ ЧАО "Чукотский многопрофильный колледж"; ГАПОУ ЧАО "Чукотский северо-восточный техникум поселка Провидения"; ГАПОУ ЧАО "Чукотский северо-западный техникум города Билибино"; ГАПОУ ЧАО "Чукотский полярный техникум поселка Эгвекинот"; ГАУ ДПО ЧАО "Чукотский институт развития образования и повышения квалификации";</w:t>
            </w:r>
          </w:p>
          <w:p w:rsidR="0019454A" w:rsidRDefault="0019454A">
            <w:pPr>
              <w:pStyle w:val="ConsPlusNormal"/>
              <w:ind w:firstLine="283"/>
              <w:jc w:val="both"/>
            </w:pPr>
            <w:r>
              <w:t>степень выполнения государственного задания на оказание государственных услуг (выполнение работ) ГАОУ ЧАО "Чукотский окружной профильный лицей"; ГАПОУ ЧАО "Чукотский многопрофильный колледж"; ГАПОУ ЧАО "Чукотский северо-восточный техникум поселка Провидения"; ГАПОУ ЧАО "Чукотский северо-западный техникум города Билибино"; ГАПОУ ЧАО "Чукотский полярный техникум поселка Эгвекинот"; ГАУ ДПО ЧАО "Чукотский институт развития образования и повышения квалификации".</w:t>
            </w:r>
          </w:p>
        </w:tc>
      </w:tr>
      <w:tr w:rsidR="0019454A">
        <w:tc>
          <w:tcPr>
            <w:tcW w:w="2324" w:type="dxa"/>
            <w:tcBorders>
              <w:top w:val="nil"/>
              <w:left w:val="nil"/>
              <w:bottom w:val="nil"/>
              <w:right w:val="nil"/>
            </w:tcBorders>
          </w:tcPr>
          <w:p w:rsidR="0019454A" w:rsidRDefault="0019454A">
            <w:pPr>
              <w:pStyle w:val="ConsPlusNormal"/>
            </w:pPr>
            <w:r>
              <w:t>Сроки и этапы реализации Подпрограммы</w:t>
            </w:r>
          </w:p>
        </w:tc>
        <w:tc>
          <w:tcPr>
            <w:tcW w:w="6661" w:type="dxa"/>
            <w:tcBorders>
              <w:top w:val="nil"/>
              <w:left w:val="nil"/>
              <w:bottom w:val="nil"/>
              <w:right w:val="nil"/>
            </w:tcBorders>
          </w:tcPr>
          <w:p w:rsidR="0019454A" w:rsidRDefault="0019454A">
            <w:pPr>
              <w:pStyle w:val="ConsPlusNormal"/>
              <w:ind w:firstLine="283"/>
              <w:jc w:val="both"/>
            </w:pPr>
            <w:r>
              <w:t>2019 - 2024 годы (без разделения на этапы).</w:t>
            </w:r>
          </w:p>
        </w:tc>
      </w:tr>
      <w:tr w:rsidR="0019454A">
        <w:tc>
          <w:tcPr>
            <w:tcW w:w="2324" w:type="dxa"/>
            <w:tcBorders>
              <w:top w:val="nil"/>
              <w:left w:val="nil"/>
              <w:bottom w:val="nil"/>
              <w:right w:val="nil"/>
            </w:tcBorders>
          </w:tcPr>
          <w:p w:rsidR="0019454A" w:rsidRDefault="0019454A">
            <w:pPr>
              <w:pStyle w:val="ConsPlusNormal"/>
              <w:jc w:val="both"/>
            </w:pPr>
            <w:r>
              <w:t>Объемы финансовых ресурсов Подпрограммы</w:t>
            </w:r>
          </w:p>
        </w:tc>
        <w:tc>
          <w:tcPr>
            <w:tcW w:w="6661" w:type="dxa"/>
            <w:tcBorders>
              <w:top w:val="nil"/>
              <w:left w:val="nil"/>
              <w:bottom w:val="nil"/>
              <w:right w:val="nil"/>
            </w:tcBorders>
          </w:tcPr>
          <w:p w:rsidR="0019454A" w:rsidRDefault="0019454A">
            <w:pPr>
              <w:pStyle w:val="ConsPlusNormal"/>
              <w:jc w:val="both"/>
            </w:pPr>
            <w:r>
              <w:t>Общий объем финансовых ресурсов Подпрограммы составляет 6 005 756,8 тыс. рублей, из них:</w:t>
            </w:r>
          </w:p>
          <w:p w:rsidR="0019454A" w:rsidRDefault="0019454A">
            <w:pPr>
              <w:pStyle w:val="ConsPlusNormal"/>
              <w:jc w:val="both"/>
            </w:pPr>
            <w:r>
              <w:t>за счет средств федерального бюджета - 21 346,5 тыс. рублей, в том числе по годам:</w:t>
            </w:r>
          </w:p>
          <w:p w:rsidR="0019454A" w:rsidRDefault="0019454A">
            <w:pPr>
              <w:pStyle w:val="ConsPlusNormal"/>
              <w:jc w:val="both"/>
            </w:pPr>
            <w:r>
              <w:t>2019 год - 5 063,6 тыс. рублей;</w:t>
            </w:r>
          </w:p>
          <w:p w:rsidR="0019454A" w:rsidRDefault="0019454A">
            <w:pPr>
              <w:pStyle w:val="ConsPlusNormal"/>
              <w:jc w:val="both"/>
            </w:pPr>
            <w:r>
              <w:t>2020 год - 5 283,0 тыс. рублей;</w:t>
            </w:r>
          </w:p>
          <w:p w:rsidR="0019454A" w:rsidRDefault="0019454A">
            <w:pPr>
              <w:pStyle w:val="ConsPlusNormal"/>
              <w:jc w:val="both"/>
            </w:pPr>
            <w:r>
              <w:t>2021 год - 5 425,0 тыс. рублей;</w:t>
            </w:r>
          </w:p>
          <w:p w:rsidR="0019454A" w:rsidRDefault="0019454A">
            <w:pPr>
              <w:pStyle w:val="ConsPlusNormal"/>
              <w:jc w:val="both"/>
            </w:pPr>
            <w:r>
              <w:t>2022 год - 5 574,9 тыс. рублей;</w:t>
            </w:r>
          </w:p>
          <w:p w:rsidR="0019454A" w:rsidRDefault="0019454A">
            <w:pPr>
              <w:pStyle w:val="ConsPlusNormal"/>
              <w:jc w:val="both"/>
            </w:pPr>
            <w:r>
              <w:t>за счет средств окружного бюджета - 5 984 410,3 тыс. рублей, в том числе по годам:</w:t>
            </w:r>
          </w:p>
          <w:p w:rsidR="0019454A" w:rsidRDefault="0019454A">
            <w:pPr>
              <w:pStyle w:val="ConsPlusNormal"/>
              <w:jc w:val="both"/>
            </w:pPr>
            <w:r>
              <w:t>2019 год - 919 761,7 тыс. рублей;</w:t>
            </w:r>
          </w:p>
          <w:p w:rsidR="0019454A" w:rsidRDefault="0019454A">
            <w:pPr>
              <w:pStyle w:val="ConsPlusNormal"/>
              <w:jc w:val="both"/>
            </w:pPr>
            <w:r>
              <w:t>2020 год - 1 014 527,0 тыс. рублей;</w:t>
            </w:r>
          </w:p>
          <w:p w:rsidR="0019454A" w:rsidRDefault="0019454A">
            <w:pPr>
              <w:pStyle w:val="ConsPlusNormal"/>
              <w:jc w:val="both"/>
            </w:pPr>
            <w:r>
              <w:t>2021 год - 1 012 530,4 тыс. рублей;</w:t>
            </w:r>
          </w:p>
          <w:p w:rsidR="0019454A" w:rsidRDefault="0019454A">
            <w:pPr>
              <w:pStyle w:val="ConsPlusNormal"/>
              <w:jc w:val="both"/>
            </w:pPr>
            <w:r>
              <w:t>2022 год - 1 012 530,4 тыс. рублей;</w:t>
            </w:r>
          </w:p>
          <w:p w:rsidR="0019454A" w:rsidRDefault="0019454A">
            <w:pPr>
              <w:pStyle w:val="ConsPlusNormal"/>
              <w:jc w:val="both"/>
            </w:pPr>
            <w:r>
              <w:t>2023 год - 1 012 530,4 тыс. рублей;</w:t>
            </w:r>
          </w:p>
          <w:p w:rsidR="0019454A" w:rsidRDefault="0019454A">
            <w:pPr>
              <w:pStyle w:val="ConsPlusNormal"/>
              <w:jc w:val="both"/>
            </w:pPr>
            <w:r>
              <w:t>2024 год - 1 012 530,4 тыс. рублей</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w:t>
            </w:r>
            <w:hyperlink r:id="rId73" w:history="1">
              <w:r>
                <w:rPr>
                  <w:color w:val="0000FF"/>
                </w:rPr>
                <w:t>Постановления</w:t>
              </w:r>
            </w:hyperlink>
            <w:r>
              <w:t xml:space="preserve"> Правительства Чукотского автономного округа от 18.05.2020 N 228)</w:t>
            </w:r>
          </w:p>
        </w:tc>
      </w:tr>
      <w:tr w:rsidR="0019454A">
        <w:tc>
          <w:tcPr>
            <w:tcW w:w="2324" w:type="dxa"/>
            <w:tcBorders>
              <w:top w:val="nil"/>
              <w:left w:val="nil"/>
              <w:bottom w:val="nil"/>
              <w:right w:val="nil"/>
            </w:tcBorders>
          </w:tcPr>
          <w:p w:rsidR="0019454A" w:rsidRDefault="0019454A">
            <w:pPr>
              <w:pStyle w:val="ConsPlusNormal"/>
            </w:pPr>
            <w:r>
              <w:t>Ожидаемые результаты реализации Подпрограммы</w:t>
            </w:r>
          </w:p>
        </w:tc>
        <w:tc>
          <w:tcPr>
            <w:tcW w:w="6661" w:type="dxa"/>
            <w:tcBorders>
              <w:top w:val="nil"/>
              <w:left w:val="nil"/>
              <w:bottom w:val="nil"/>
              <w:right w:val="nil"/>
            </w:tcBorders>
          </w:tcPr>
          <w:p w:rsidR="0019454A" w:rsidRDefault="0019454A">
            <w:pPr>
              <w:pStyle w:val="ConsPlusNormal"/>
              <w:ind w:firstLine="283"/>
              <w:jc w:val="both"/>
            </w:pPr>
            <w:r>
              <w:t>Получение обучающимися общего и профессионального образования, необходимого для их успешной социализации и эффективной самореализации;</w:t>
            </w:r>
          </w:p>
          <w:p w:rsidR="0019454A" w:rsidRDefault="0019454A">
            <w:pPr>
              <w:pStyle w:val="ConsPlusNormal"/>
              <w:ind w:firstLine="283"/>
              <w:jc w:val="both"/>
            </w:pPr>
            <w:r>
              <w:t>систематическое повышение квалификации работников сферы образования Чукотского автономного округа;</w:t>
            </w:r>
          </w:p>
          <w:p w:rsidR="0019454A" w:rsidRDefault="0019454A">
            <w:pPr>
              <w:pStyle w:val="ConsPlusNormal"/>
              <w:ind w:firstLine="283"/>
              <w:jc w:val="both"/>
            </w:pPr>
            <w:r>
              <w:t>постепенное уменьшение спроса на специалистов со средним профессиональным образованием по профессиям, наиболее востребованным на территории Чукотского автономного округа;</w:t>
            </w:r>
          </w:p>
          <w:p w:rsidR="0019454A" w:rsidRDefault="0019454A">
            <w:pPr>
              <w:pStyle w:val="ConsPlusNormal"/>
              <w:ind w:firstLine="283"/>
              <w:jc w:val="both"/>
            </w:pPr>
            <w:r>
              <w:t>обеспечение сокращения числа нарушений в сфере образования в деятельности организаций, осуществляющих образовательную деятельность на территории Чукотского автономного округа, и органов местного самоуправления, осуществляющих управление в сфере образования;</w:t>
            </w:r>
          </w:p>
          <w:p w:rsidR="0019454A" w:rsidRDefault="0019454A">
            <w:pPr>
              <w:pStyle w:val="ConsPlusNormal"/>
              <w:ind w:firstLine="283"/>
              <w:jc w:val="both"/>
            </w:pPr>
            <w:r>
              <w:t>обеспечение прозрачности результатов государственных услуг (функций) и информационной открытости при осуществлении переданных полномочий в сфере образования.</w:t>
            </w:r>
          </w:p>
        </w:tc>
      </w:tr>
    </w:tbl>
    <w:p w:rsidR="0019454A" w:rsidRDefault="0019454A">
      <w:pPr>
        <w:pStyle w:val="ConsPlusNormal"/>
        <w:jc w:val="both"/>
      </w:pPr>
    </w:p>
    <w:p w:rsidR="0019454A" w:rsidRDefault="0019454A">
      <w:pPr>
        <w:pStyle w:val="ConsPlusTitle"/>
        <w:jc w:val="center"/>
        <w:outlineLvl w:val="1"/>
      </w:pPr>
      <w:r>
        <w:t>1. ПРИОРИТЕТЫ, ЦЕЛИ И ЗАДАЧИ ГОСУДАРСТВЕННОЙ ПРОГРАММЫ</w:t>
      </w:r>
    </w:p>
    <w:p w:rsidR="0019454A" w:rsidRDefault="0019454A">
      <w:pPr>
        <w:pStyle w:val="ConsPlusNormal"/>
        <w:jc w:val="both"/>
      </w:pPr>
    </w:p>
    <w:p w:rsidR="0019454A" w:rsidRDefault="0019454A">
      <w:pPr>
        <w:pStyle w:val="ConsPlusNormal"/>
        <w:ind w:firstLine="540"/>
        <w:jc w:val="both"/>
      </w:pPr>
      <w:r>
        <w:t xml:space="preserve">Приоритеты государственной политики в сферах реализации Государственной программы определены исходя из долгосрочных приоритетов, закрепленных в посланиях Президента Российской Федерации Федеральному Собранию Российской Федерации, </w:t>
      </w:r>
      <w:hyperlink r:id="rId74" w:history="1">
        <w:r>
          <w:rPr>
            <w:color w:val="0000FF"/>
          </w:rPr>
          <w:t>Указе</w:t>
        </w:r>
      </w:hyperlink>
      <w:r>
        <w:t xml:space="preserve"> Президента Российской Федерации от 7 мая 2012 года N 599 "О мерах по реализации государственной политики в области образования и науки", </w:t>
      </w:r>
      <w:hyperlink r:id="rId75" w:history="1">
        <w:r>
          <w:rPr>
            <w:color w:val="0000FF"/>
          </w:rPr>
          <w:t>Указе</w:t>
        </w:r>
      </w:hyperlink>
      <w:r>
        <w:t xml:space="preserve"> Президента Российской Федерации от 7 мая 2012 года N 597 "О мероприятиях по реализации государственной социальной политики", </w:t>
      </w:r>
      <w:hyperlink r:id="rId76" w:history="1">
        <w:r>
          <w:rPr>
            <w:color w:val="0000FF"/>
          </w:rPr>
          <w:t>Указе</w:t>
        </w:r>
      </w:hyperlink>
      <w:r>
        <w:t xml:space="preserve"> Президента Российской Федерации от 9 мая 2017 года N 203 "О Стратегии развития информационного общества в Российской Федерации на 2017 - 2030 годы", </w:t>
      </w:r>
      <w:hyperlink r:id="rId77" w:history="1">
        <w:r>
          <w:rPr>
            <w:color w:val="0000FF"/>
          </w:rPr>
          <w:t>Указе</w:t>
        </w:r>
      </w:hyperlink>
      <w:r>
        <w:t xml:space="preserve"> Президента Российской Федерации от 31 декабря 2015 года N 683 "О Стратегии национальной безопасности Российской Федерации", </w:t>
      </w:r>
      <w:hyperlink r:id="rId78" w:history="1">
        <w:r>
          <w:rPr>
            <w:color w:val="0000FF"/>
          </w:rPr>
          <w:t>Указе</w:t>
        </w:r>
      </w:hyperlink>
      <w:r>
        <w:t xml:space="preserve"> Президента РФ от 7 мая 2018 года N 204 "О национальных целях и стратегических задачах развития Российской Федерации на период до 2024 года", </w:t>
      </w:r>
      <w:hyperlink r:id="rId79" w:history="1">
        <w:r>
          <w:rPr>
            <w:color w:val="0000FF"/>
          </w:rPr>
          <w:t>Постановлении</w:t>
        </w:r>
      </w:hyperlink>
      <w:r>
        <w:t xml:space="preserve"> Правительства Российской Федерации от 26 декабря 2017 года N 1642 "Об утверждении государственной программы Российской Федерации "Развитие образования", </w:t>
      </w:r>
      <w:hyperlink r:id="rId80" w:history="1">
        <w:r>
          <w:rPr>
            <w:color w:val="0000FF"/>
          </w:rPr>
          <w:t>Постановлении</w:t>
        </w:r>
      </w:hyperlink>
      <w:r>
        <w:t xml:space="preserve"> Правительства Российской Федерации от 30 декабря 2017 года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hyperlink r:id="rId81" w:history="1">
        <w:r>
          <w:rPr>
            <w:color w:val="0000FF"/>
          </w:rPr>
          <w:t>Распоряжении</w:t>
        </w:r>
      </w:hyperlink>
      <w:r>
        <w:t xml:space="preserve"> Правительства Российской Федерации от 28 декабря 2009 года N 2094-р "О Стратегии социально-экономического развития Дальнего Востока и Байкальского региона на период до 2025 года", </w:t>
      </w:r>
      <w:hyperlink r:id="rId82" w:history="1">
        <w:r>
          <w:rPr>
            <w:color w:val="0000FF"/>
          </w:rPr>
          <w:t>Распоряжении</w:t>
        </w:r>
      </w:hyperlink>
      <w:r>
        <w:t xml:space="preserve"> Правительства Российской Федерации от 29 мая 2015 года N 996-р "Об утверждении Стратегии развития воспитания в Российской Федерации на период до 2025 года", </w:t>
      </w:r>
      <w:hyperlink r:id="rId83" w:history="1">
        <w:r>
          <w:rPr>
            <w:color w:val="0000FF"/>
          </w:rPr>
          <w:t>Распоряжении</w:t>
        </w:r>
      </w:hyperlink>
      <w:r>
        <w:t xml:space="preserve"> Правительства Российской Федерации от 17 ноября 2008 года N 1662-р "О концепции долгосрочного социально-экономического развития Российской Федерации на период до 2020 года", </w:t>
      </w:r>
      <w:hyperlink r:id="rId84" w:history="1">
        <w:r>
          <w:rPr>
            <w:color w:val="0000FF"/>
          </w:rPr>
          <w:t>Распоряжении</w:t>
        </w:r>
      </w:hyperlink>
      <w:r>
        <w:t xml:space="preserve"> Правительства Российской Федерации от 29 ноября 2014 года N 2403-р "Основы государственной молодежной политики Российской Федерации на период до 2025 года".</w:t>
      </w:r>
    </w:p>
    <w:p w:rsidR="0019454A" w:rsidRDefault="0019454A">
      <w:pPr>
        <w:pStyle w:val="ConsPlusNormal"/>
        <w:spacing w:before="220"/>
        <w:ind w:firstLine="540"/>
        <w:jc w:val="both"/>
      </w:pPr>
      <w:r>
        <w:t>Целями Государственной программы являются:</w:t>
      </w:r>
    </w:p>
    <w:p w:rsidR="0019454A" w:rsidRDefault="0019454A">
      <w:pPr>
        <w:pStyle w:val="ConsPlusNormal"/>
        <w:spacing w:before="220"/>
        <w:ind w:firstLine="540"/>
        <w:jc w:val="both"/>
      </w:pPr>
      <w:r>
        <w:t>сохранение и развитие достигнутого уровня обеспечения конституционных гарантий населению Чукотского автономного округа в сфере образования;</w:t>
      </w:r>
    </w:p>
    <w:p w:rsidR="0019454A" w:rsidRDefault="0019454A">
      <w:pPr>
        <w:pStyle w:val="ConsPlusNormal"/>
        <w:spacing w:before="220"/>
        <w:ind w:firstLine="540"/>
        <w:jc w:val="both"/>
      </w:pPr>
      <w:r>
        <w:t>создание условий по развитию творческого потенциала и активности детей и молодежи Чукотского автономного округа;</w:t>
      </w:r>
    </w:p>
    <w:p w:rsidR="0019454A" w:rsidRDefault="0019454A">
      <w:pPr>
        <w:pStyle w:val="ConsPlusNormal"/>
        <w:spacing w:before="220"/>
        <w:ind w:firstLine="540"/>
        <w:jc w:val="both"/>
      </w:pPr>
      <w:r>
        <w:t>оказание государственной поддержки в решении жилищной проблемы молодых семей;</w:t>
      </w:r>
    </w:p>
    <w:p w:rsidR="0019454A" w:rsidRDefault="0019454A">
      <w:pPr>
        <w:pStyle w:val="ConsPlusNormal"/>
        <w:spacing w:before="220"/>
        <w:ind w:firstLine="540"/>
        <w:jc w:val="both"/>
      </w:pPr>
      <w:r>
        <w:t>предоставление детям, находящимся в трудной жизненной ситуации, равных возможностей для получения качественного обучения и воспитания, создание условий для их полноценной жизни и дальнейшей адаптации в общество;</w:t>
      </w:r>
    </w:p>
    <w:p w:rsidR="0019454A" w:rsidRDefault="0019454A">
      <w:pPr>
        <w:pStyle w:val="ConsPlusNormal"/>
        <w:spacing w:before="220"/>
        <w:ind w:firstLine="540"/>
        <w:jc w:val="both"/>
      </w:pPr>
      <w:r>
        <w:t>создание системы по выявлению одаренных детей и молодежи, предоставление им равных возможностей для раскрытия и совершенствования их индивидуальности;</w:t>
      </w:r>
    </w:p>
    <w:p w:rsidR="0019454A" w:rsidRDefault="0019454A">
      <w:pPr>
        <w:pStyle w:val="ConsPlusNormal"/>
        <w:spacing w:before="220"/>
        <w:ind w:firstLine="540"/>
        <w:jc w:val="both"/>
      </w:pPr>
      <w:r>
        <w:t>поддержка лучших исследовательских проектов, проектов творческой и социальной направленности;</w:t>
      </w:r>
    </w:p>
    <w:p w:rsidR="0019454A" w:rsidRDefault="0019454A">
      <w:pPr>
        <w:pStyle w:val="ConsPlusNormal"/>
        <w:spacing w:before="220"/>
        <w:ind w:firstLine="540"/>
        <w:jc w:val="both"/>
      </w:pPr>
      <w:r>
        <w:t>осуществление региональной политики в области подготовки специалистов с высшим образованием, переподготовки рабочих, служащих и профессиональной подготовки по профессиям рабочих, должностям служащих, востребованным в округе;</w:t>
      </w:r>
    </w:p>
    <w:p w:rsidR="0019454A" w:rsidRDefault="0019454A">
      <w:pPr>
        <w:pStyle w:val="ConsPlusNormal"/>
        <w:spacing w:before="220"/>
        <w:ind w:firstLine="540"/>
        <w:jc w:val="both"/>
      </w:pPr>
      <w:r>
        <w:t>осуществление государственной политики в части трудоустройства в образовательные организации Чукотского автономного округа молодых специалистов отраслей образования и сферы молодежной политики, подготовленных в образовательных организациях высшего и профессионального образования, и приглашенных квалифицированных специалистов со стажем работы;</w:t>
      </w:r>
    </w:p>
    <w:p w:rsidR="0019454A" w:rsidRDefault="0019454A">
      <w:pPr>
        <w:pStyle w:val="ConsPlusNormal"/>
        <w:spacing w:before="220"/>
        <w:ind w:firstLine="540"/>
        <w:jc w:val="both"/>
      </w:pPr>
      <w:r>
        <w:t>развитие социальной инфраструктуры за счет реконструкции, строительства новых объектов образования;</w:t>
      </w:r>
    </w:p>
    <w:p w:rsidR="0019454A" w:rsidRDefault="0019454A">
      <w:pPr>
        <w:pStyle w:val="ConsPlusNormal"/>
        <w:spacing w:before="220"/>
        <w:ind w:firstLine="540"/>
        <w:jc w:val="both"/>
      </w:pPr>
      <w:r>
        <w:t>обеспечение выполнения в полном объеме в соответствии с требованиями федерального законодательства переданных полномочий Российской Федерации в сфере образования.</w:t>
      </w:r>
    </w:p>
    <w:p w:rsidR="0019454A" w:rsidRDefault="0019454A">
      <w:pPr>
        <w:pStyle w:val="ConsPlusNormal"/>
        <w:spacing w:before="220"/>
        <w:ind w:firstLine="540"/>
        <w:jc w:val="both"/>
      </w:pPr>
      <w:r>
        <w:t>Для достижения целей Государственной программы предусматривается решение следующих задач:</w:t>
      </w:r>
    </w:p>
    <w:p w:rsidR="0019454A" w:rsidRDefault="0019454A">
      <w:pPr>
        <w:pStyle w:val="ConsPlusNormal"/>
        <w:spacing w:before="220"/>
        <w:ind w:firstLine="540"/>
        <w:jc w:val="both"/>
      </w:pPr>
      <w:r>
        <w:t>обеспечить государственные гарантии реализации прав на получение общедоступного и бесплатного дошкольного, начального общего, основного общего, среднего общего образования, обеспечение дополнительного образования детей, а также среднего профессионального образования на территории Чукотского автономного округа;</w:t>
      </w:r>
    </w:p>
    <w:p w:rsidR="0019454A" w:rsidRDefault="0019454A">
      <w:pPr>
        <w:pStyle w:val="ConsPlusNormal"/>
        <w:spacing w:before="220"/>
        <w:ind w:firstLine="540"/>
        <w:jc w:val="both"/>
      </w:pPr>
      <w:r>
        <w:t>повысить уровень оснащения образовательных организаций Чукотского автономного округа современным учебным, учебно-наглядным, интерактивным, технологическим оборудованием, учебниками и учебными пособиями;</w:t>
      </w:r>
    </w:p>
    <w:p w:rsidR="0019454A" w:rsidRDefault="0019454A">
      <w:pPr>
        <w:pStyle w:val="ConsPlusNormal"/>
        <w:spacing w:before="220"/>
        <w:ind w:firstLine="540"/>
        <w:jc w:val="both"/>
      </w:pPr>
      <w:r>
        <w:t>содействовать в получении высшего профессионального образования отдельных категорий граждан по очной форме обучения на территории Российской Федерации;</w:t>
      </w:r>
    </w:p>
    <w:p w:rsidR="0019454A" w:rsidRDefault="0019454A">
      <w:pPr>
        <w:pStyle w:val="ConsPlusNormal"/>
        <w:spacing w:before="220"/>
        <w:ind w:firstLine="540"/>
        <w:jc w:val="both"/>
      </w:pPr>
      <w:r>
        <w:t>создать условия для обучения и воспитания, успешной социализации и эффективной самореализации детей Чукотского автономного округа, находящихся в трудной жизненной ситуации, детей-инвалидов или имеющих ограниченные возможности здоровья;</w:t>
      </w:r>
    </w:p>
    <w:p w:rsidR="0019454A" w:rsidRDefault="0019454A">
      <w:pPr>
        <w:pStyle w:val="ConsPlusNormal"/>
        <w:spacing w:before="220"/>
        <w:ind w:firstLine="540"/>
        <w:jc w:val="both"/>
      </w:pPr>
      <w:r>
        <w:t>создать нормативную, финансовую и методическую поддержку системы по выявлению одаренных детей, их поддержке и обучению;</w:t>
      </w:r>
    </w:p>
    <w:p w:rsidR="0019454A" w:rsidRDefault="0019454A">
      <w:pPr>
        <w:pStyle w:val="ConsPlusNormal"/>
        <w:spacing w:before="220"/>
        <w:ind w:firstLine="540"/>
        <w:jc w:val="both"/>
      </w:pPr>
      <w:r>
        <w:t>развивать дополнительные общеобразовательные программы естественно-научного и гуманитарного профилей;</w:t>
      </w:r>
    </w:p>
    <w:p w:rsidR="0019454A" w:rsidRDefault="0019454A">
      <w:pPr>
        <w:pStyle w:val="ConsPlusNormal"/>
        <w:spacing w:before="220"/>
        <w:ind w:firstLine="540"/>
        <w:jc w:val="both"/>
      </w:pPr>
      <w:r>
        <w:t>поддержать позитивные процессы в молодежной среде Чукотского автономного округа по формированию активной жизненной позиции, гражданского сознания, верности Отечеству и готовности к выполнению конституционных обязанностей;</w:t>
      </w:r>
    </w:p>
    <w:p w:rsidR="0019454A" w:rsidRDefault="0019454A">
      <w:pPr>
        <w:pStyle w:val="ConsPlusNormal"/>
        <w:spacing w:before="220"/>
        <w:ind w:firstLine="540"/>
        <w:jc w:val="both"/>
      </w:pPr>
      <w:r>
        <w:t>стимулировать повышение профессионального уровня и творческого мастерства педагогических работников Чукотского автономного округа, инновационного подхода к профессиональной деятельности;</w:t>
      </w:r>
    </w:p>
    <w:p w:rsidR="0019454A" w:rsidRDefault="0019454A">
      <w:pPr>
        <w:pStyle w:val="ConsPlusNormal"/>
        <w:spacing w:before="220"/>
        <w:ind w:firstLine="540"/>
        <w:jc w:val="both"/>
      </w:pPr>
      <w:r>
        <w:t>создать правовые и экономические гарантии, обеспечивающие закрепление педагогических кадров образовательных организаций высшего и профессионального образования;</w:t>
      </w:r>
    </w:p>
    <w:p w:rsidR="0019454A" w:rsidRDefault="0019454A">
      <w:pPr>
        <w:pStyle w:val="ConsPlusNormal"/>
        <w:spacing w:before="220"/>
        <w:ind w:firstLine="540"/>
        <w:jc w:val="both"/>
      </w:pPr>
      <w:r>
        <w:t>осуществить переподготовку рабочих, служащих и профессиональную подготовку по профессиям рабочих, должностям служащих, востребованных в округе;</w:t>
      </w:r>
    </w:p>
    <w:p w:rsidR="0019454A" w:rsidRDefault="0019454A">
      <w:pPr>
        <w:pStyle w:val="ConsPlusNormal"/>
        <w:spacing w:before="220"/>
        <w:ind w:firstLine="540"/>
        <w:jc w:val="both"/>
      </w:pPr>
      <w:r>
        <w:t>обеспечить стимулирование сознательного трудоустройства молодых специалистов на территории Чукотского автономного округа;</w:t>
      </w:r>
    </w:p>
    <w:p w:rsidR="0019454A" w:rsidRDefault="0019454A">
      <w:pPr>
        <w:pStyle w:val="ConsPlusNormal"/>
        <w:spacing w:before="220"/>
        <w:ind w:firstLine="540"/>
        <w:jc w:val="both"/>
      </w:pPr>
      <w:r>
        <w:t>создать в общеобразовательных организациях, расположенных в сельской местности, условия для занятий физической культурой и спортом;</w:t>
      </w:r>
    </w:p>
    <w:p w:rsidR="0019454A" w:rsidRDefault="0019454A">
      <w:pPr>
        <w:pStyle w:val="ConsPlusNormal"/>
        <w:spacing w:before="220"/>
        <w:ind w:firstLine="540"/>
        <w:jc w:val="both"/>
      </w:pPr>
      <w:r>
        <w:t>сохранить и развить инфраструктуру системы образования за счет проведения ремонтных и строительных работ в зданиях образовательных организаций;</w:t>
      </w:r>
    </w:p>
    <w:p w:rsidR="0019454A" w:rsidRDefault="0019454A">
      <w:pPr>
        <w:pStyle w:val="ConsPlusNormal"/>
        <w:spacing w:before="220"/>
        <w:ind w:firstLine="540"/>
        <w:jc w:val="both"/>
      </w:pPr>
      <w:r>
        <w:t>обеспечить условия для инклюзивного образования детей в образовательных организациях Чукотского автономного округа, а также детей-инвалидов за его пределами в специализированных образовательных организациях.</w:t>
      </w:r>
    </w:p>
    <w:p w:rsidR="0019454A" w:rsidRDefault="0019454A">
      <w:pPr>
        <w:pStyle w:val="ConsPlusNormal"/>
        <w:spacing w:before="220"/>
        <w:ind w:firstLine="540"/>
        <w:jc w:val="both"/>
      </w:pPr>
      <w:r>
        <w:t>Ожидаемые результаты реализации Государственной программы:</w:t>
      </w:r>
    </w:p>
    <w:p w:rsidR="0019454A" w:rsidRDefault="0019454A">
      <w:pPr>
        <w:pStyle w:val="ConsPlusNormal"/>
        <w:spacing w:before="220"/>
        <w:ind w:firstLine="540"/>
        <w:jc w:val="both"/>
      </w:pPr>
      <w:r>
        <w:t>обеспечение в полном объеме конституционно гарантированных прав граждан на получение качественного образования на территории Чукотского автономного округа;</w:t>
      </w:r>
    </w:p>
    <w:p w:rsidR="0019454A" w:rsidRDefault="0019454A">
      <w:pPr>
        <w:pStyle w:val="ConsPlusNormal"/>
        <w:spacing w:before="220"/>
        <w:ind w:firstLine="540"/>
        <w:jc w:val="both"/>
      </w:pPr>
      <w:r>
        <w:t>повышение качества образовательных услуг, предоставляемых образовательными организациями Чукотского автономного округа;</w:t>
      </w:r>
    </w:p>
    <w:p w:rsidR="0019454A" w:rsidRDefault="0019454A">
      <w:pPr>
        <w:pStyle w:val="ConsPlusNormal"/>
        <w:spacing w:before="220"/>
        <w:ind w:firstLine="540"/>
        <w:jc w:val="both"/>
      </w:pPr>
      <w:r>
        <w:t>укрепление и развитие ресурсной базы государственных и муниципальных образовательных учреждений Чукотского автономного округа;</w:t>
      </w:r>
    </w:p>
    <w:p w:rsidR="0019454A" w:rsidRDefault="0019454A">
      <w:pPr>
        <w:pStyle w:val="ConsPlusNormal"/>
        <w:spacing w:before="220"/>
        <w:ind w:firstLine="540"/>
        <w:jc w:val="both"/>
      </w:pPr>
      <w:r>
        <w:t>удовлетворение потребности экономики Чукотского автономного округа в специалистах с высшим образованием;</w:t>
      </w:r>
    </w:p>
    <w:p w:rsidR="0019454A" w:rsidRDefault="0019454A">
      <w:pPr>
        <w:pStyle w:val="ConsPlusNormal"/>
        <w:spacing w:before="220"/>
        <w:ind w:firstLine="540"/>
        <w:jc w:val="both"/>
      </w:pPr>
      <w:r>
        <w:t>создание оптимальной системы по выявлению одаренных детей, их поддержке и интеллектуальной самореализации;</w:t>
      </w:r>
    </w:p>
    <w:p w:rsidR="0019454A" w:rsidRDefault="0019454A">
      <w:pPr>
        <w:pStyle w:val="ConsPlusNormal"/>
        <w:spacing w:before="220"/>
        <w:ind w:firstLine="540"/>
        <w:jc w:val="both"/>
      </w:pPr>
      <w:r>
        <w:t>обновление содержания и методов обучения, расширение перечня дополнительных общеобразовательных программ;</w:t>
      </w:r>
    </w:p>
    <w:p w:rsidR="0019454A" w:rsidRDefault="0019454A">
      <w:pPr>
        <w:pStyle w:val="ConsPlusNormal"/>
        <w:spacing w:before="220"/>
        <w:ind w:firstLine="540"/>
        <w:jc w:val="both"/>
      </w:pPr>
      <w:r>
        <w:t>создание условий для ранней профориентации обучающихся;</w:t>
      </w:r>
    </w:p>
    <w:p w:rsidR="0019454A" w:rsidRDefault="0019454A">
      <w:pPr>
        <w:pStyle w:val="ConsPlusNormal"/>
        <w:spacing w:before="220"/>
        <w:ind w:firstLine="540"/>
        <w:jc w:val="both"/>
      </w:pPr>
      <w:r>
        <w:t>вовлечение педагогических работников в национальную систему профессионального роста;</w:t>
      </w:r>
    </w:p>
    <w:p w:rsidR="0019454A" w:rsidRDefault="0019454A">
      <w:pPr>
        <w:pStyle w:val="ConsPlusNormal"/>
        <w:spacing w:before="220"/>
        <w:ind w:firstLine="540"/>
        <w:jc w:val="both"/>
      </w:pPr>
      <w:r>
        <w:t>вовлечение учащейся молодежи в активную исследовательскую и творческую деятельность, клубное студенческое движение;</w:t>
      </w:r>
    </w:p>
    <w:p w:rsidR="0019454A" w:rsidRDefault="0019454A">
      <w:pPr>
        <w:pStyle w:val="ConsPlusNormal"/>
        <w:spacing w:before="220"/>
        <w:ind w:firstLine="540"/>
        <w:jc w:val="both"/>
      </w:pPr>
      <w:r>
        <w:t>активизация творческой активности, повышение самостоятельности, укрепление гражданственной позиции молодежи в Чукотском автономном округе;</w:t>
      </w:r>
    </w:p>
    <w:p w:rsidR="0019454A" w:rsidRDefault="0019454A">
      <w:pPr>
        <w:pStyle w:val="ConsPlusNormal"/>
        <w:spacing w:before="220"/>
        <w:ind w:firstLine="540"/>
        <w:jc w:val="both"/>
      </w:pPr>
      <w:r>
        <w:t>содействие в переподготовке рабочих, служащих и профессиональной подготовке по профессиям рабочих, должностям служащих, востребованных в округе;</w:t>
      </w:r>
    </w:p>
    <w:p w:rsidR="0019454A" w:rsidRDefault="0019454A">
      <w:pPr>
        <w:pStyle w:val="ConsPlusNormal"/>
        <w:spacing w:before="220"/>
        <w:ind w:firstLine="540"/>
        <w:jc w:val="both"/>
      </w:pPr>
      <w:r>
        <w:t>материальная поддержка трудоустроенных молодых специалистов и специалистов со стажем работы в отрасли образования и сферы молодежной политики;</w:t>
      </w:r>
    </w:p>
    <w:p w:rsidR="0019454A" w:rsidRDefault="0019454A">
      <w:pPr>
        <w:pStyle w:val="ConsPlusNormal"/>
        <w:spacing w:before="220"/>
        <w:ind w:firstLine="540"/>
        <w:jc w:val="both"/>
      </w:pPr>
      <w:r>
        <w:t>обеспечение современных условий для занятий физической культурой и спортом в сельских общеобразовательных организациях;</w:t>
      </w:r>
    </w:p>
    <w:p w:rsidR="0019454A" w:rsidRDefault="0019454A">
      <w:pPr>
        <w:pStyle w:val="ConsPlusNormal"/>
        <w:spacing w:before="220"/>
        <w:ind w:firstLine="540"/>
        <w:jc w:val="both"/>
      </w:pPr>
      <w:r>
        <w:t>качественное изменение инфраструктуры системы образования: увеличение количества отремонтированных и (или) построенных зданий образовательных организаций в инфраструктуре системы образования.</w:t>
      </w:r>
    </w:p>
    <w:p w:rsidR="0019454A" w:rsidRDefault="0019454A">
      <w:pPr>
        <w:pStyle w:val="ConsPlusNormal"/>
        <w:spacing w:before="220"/>
        <w:ind w:firstLine="540"/>
        <w:jc w:val="both"/>
      </w:pPr>
      <w:r>
        <w:t xml:space="preserve">Перечень основных мероприятий, реализуемых в рамках подпрограмм Государственной программы, а также ресурсное обеспечение реализации Государственной программы приведены в </w:t>
      </w:r>
      <w:hyperlink w:anchor="P2107" w:history="1">
        <w:r>
          <w:rPr>
            <w:color w:val="0000FF"/>
          </w:rPr>
          <w:t>приложении 2</w:t>
        </w:r>
      </w:hyperlink>
      <w:r>
        <w:t xml:space="preserve"> к Государственной программе.</w:t>
      </w:r>
    </w:p>
    <w:p w:rsidR="0019454A" w:rsidRDefault="00CB3458">
      <w:pPr>
        <w:pStyle w:val="ConsPlusNormal"/>
        <w:spacing w:before="220"/>
        <w:ind w:firstLine="540"/>
        <w:jc w:val="both"/>
      </w:pPr>
      <w:hyperlink w:anchor="P698" w:history="1">
        <w:r w:rsidR="0019454A">
          <w:rPr>
            <w:color w:val="0000FF"/>
          </w:rPr>
          <w:t>Перечень</w:t>
        </w:r>
      </w:hyperlink>
      <w:r w:rsidR="0019454A">
        <w:t xml:space="preserve"> и сведения о целевых индикаторах и показателях Государственной программы в разрезе годов для оценки наиболее существенных результатов реализации Государственной программы и включенных в нее подпрограмм отражены в приложении 1 к Государственной программе.</w:t>
      </w:r>
    </w:p>
    <w:p w:rsidR="0019454A" w:rsidRDefault="0019454A">
      <w:pPr>
        <w:pStyle w:val="ConsPlusNormal"/>
        <w:spacing w:before="220"/>
        <w:ind w:firstLine="540"/>
        <w:jc w:val="both"/>
      </w:pPr>
      <w:r>
        <w:t xml:space="preserve">Перечень и сведения о </w:t>
      </w:r>
      <w:hyperlink w:anchor="P1693" w:history="1">
        <w:r>
          <w:rPr>
            <w:color w:val="0000FF"/>
          </w:rPr>
          <w:t>результатах</w:t>
        </w:r>
      </w:hyperlink>
      <w:r>
        <w:t xml:space="preserve"> региональных проектов в области образования отражены в приложении 1.1 к Государственной программе.</w:t>
      </w:r>
    </w:p>
    <w:p w:rsidR="0019454A" w:rsidRDefault="0019454A">
      <w:pPr>
        <w:pStyle w:val="ConsPlusNormal"/>
        <w:jc w:val="both"/>
      </w:pPr>
      <w:r>
        <w:t xml:space="preserve">(абзац введен </w:t>
      </w:r>
      <w:hyperlink r:id="rId85" w:history="1">
        <w:r>
          <w:rPr>
            <w:color w:val="0000FF"/>
          </w:rPr>
          <w:t>Постановлением</w:t>
        </w:r>
      </w:hyperlink>
      <w:r>
        <w:t xml:space="preserve"> Правительства Чукотского автономного округа от 06.04.2020 N 157)</w:t>
      </w:r>
    </w:p>
    <w:p w:rsidR="0019454A" w:rsidRDefault="0019454A">
      <w:pPr>
        <w:pStyle w:val="ConsPlusNormal"/>
        <w:jc w:val="both"/>
      </w:pPr>
    </w:p>
    <w:p w:rsidR="0019454A" w:rsidRDefault="0019454A">
      <w:pPr>
        <w:pStyle w:val="ConsPlusTitle"/>
        <w:jc w:val="center"/>
        <w:outlineLvl w:val="1"/>
      </w:pPr>
      <w:r>
        <w:t>2. МЕХАНИЗМ РЕАЛИЗАЦИИ ГОСУДАРСТВЕННОЙ ПРОГРАММЫ</w:t>
      </w:r>
    </w:p>
    <w:p w:rsidR="0019454A" w:rsidRDefault="0019454A">
      <w:pPr>
        <w:pStyle w:val="ConsPlusNormal"/>
        <w:jc w:val="both"/>
      </w:pPr>
    </w:p>
    <w:p w:rsidR="0019454A" w:rsidRDefault="0019454A">
      <w:pPr>
        <w:pStyle w:val="ConsPlusNormal"/>
        <w:ind w:firstLine="540"/>
        <w:jc w:val="both"/>
      </w:pPr>
      <w:r>
        <w:t>Государственная программа реализуется во взаимодействии Департамента образования и науки Чукотского автономного округа с соисполнителями и участниками Государственной программы в рамках реализации мероприятий подпрограмм.</w:t>
      </w:r>
    </w:p>
    <w:p w:rsidR="0019454A" w:rsidRDefault="0019454A">
      <w:pPr>
        <w:pStyle w:val="ConsPlusNormal"/>
        <w:spacing w:before="220"/>
        <w:ind w:firstLine="540"/>
        <w:jc w:val="both"/>
      </w:pPr>
      <w:r>
        <w:t>Реализация мероприятий подпрограмм осуществляется посредством:</w:t>
      </w:r>
    </w:p>
    <w:p w:rsidR="0019454A" w:rsidRDefault="0019454A">
      <w:pPr>
        <w:pStyle w:val="ConsPlusNormal"/>
        <w:spacing w:before="220"/>
        <w:ind w:firstLine="540"/>
        <w:jc w:val="both"/>
      </w:pPr>
      <w:r>
        <w:t>закупки товаров, работ, услуг для обеспечения государственных нужд в соответствии с действующим законодательством Российской Федерации о контрактной системе в сфере закупок;</w:t>
      </w:r>
    </w:p>
    <w:p w:rsidR="0019454A" w:rsidRDefault="0019454A">
      <w:pPr>
        <w:pStyle w:val="ConsPlusNormal"/>
        <w:spacing w:before="220"/>
        <w:ind w:firstLine="540"/>
        <w:jc w:val="both"/>
      </w:pPr>
      <w:r>
        <w:t>предоставления из окружного бюджета государственным учреждениям субсидий на финансовое обеспечение государственного задания на оказание государственных услуг (выполнение работ) в порядке, установленном Правительством Чукотского автономного округа;</w:t>
      </w:r>
    </w:p>
    <w:p w:rsidR="0019454A" w:rsidRDefault="0019454A">
      <w:pPr>
        <w:pStyle w:val="ConsPlusNormal"/>
        <w:spacing w:before="220"/>
        <w:ind w:firstLine="540"/>
        <w:jc w:val="both"/>
      </w:pPr>
      <w:r>
        <w:t>предоставления из окружного бюджета государственным учреждениям целевых субсидий в порядке, установленном Правительством Чукотского автономного округа;</w:t>
      </w:r>
    </w:p>
    <w:p w:rsidR="0019454A" w:rsidRDefault="0019454A">
      <w:pPr>
        <w:pStyle w:val="ConsPlusNormal"/>
        <w:spacing w:before="220"/>
        <w:ind w:firstLine="540"/>
        <w:jc w:val="both"/>
      </w:pPr>
      <w:r>
        <w:t xml:space="preserve">предоставления из окружного бюджета субсидий бюджетам муниципальных образований в порядке, установленном </w:t>
      </w:r>
      <w:hyperlink w:anchor="P6116" w:history="1">
        <w:r>
          <w:rPr>
            <w:color w:val="0000FF"/>
          </w:rPr>
          <w:t>приложениями 3</w:t>
        </w:r>
      </w:hyperlink>
      <w:r>
        <w:t xml:space="preserve"> - </w:t>
      </w:r>
      <w:hyperlink w:anchor="P7065" w:history="1">
        <w:r>
          <w:rPr>
            <w:color w:val="0000FF"/>
          </w:rPr>
          <w:t>14</w:t>
        </w:r>
      </w:hyperlink>
      <w:r>
        <w:t xml:space="preserve">, </w:t>
      </w:r>
      <w:hyperlink w:anchor="P7153" w:history="1">
        <w:r>
          <w:rPr>
            <w:color w:val="0000FF"/>
          </w:rPr>
          <w:t>16</w:t>
        </w:r>
      </w:hyperlink>
      <w:r>
        <w:t xml:space="preserve"> к Государственной программе;</w:t>
      </w:r>
    </w:p>
    <w:p w:rsidR="0019454A" w:rsidRDefault="0019454A">
      <w:pPr>
        <w:pStyle w:val="ConsPlusNormal"/>
        <w:jc w:val="both"/>
      </w:pPr>
      <w:r>
        <w:t xml:space="preserve">(в ред. Постановлений Правительства Чукотского автономного округа от 22.10.2019 </w:t>
      </w:r>
      <w:hyperlink r:id="rId86" w:history="1">
        <w:r>
          <w:rPr>
            <w:color w:val="0000FF"/>
          </w:rPr>
          <w:t>N 474</w:t>
        </w:r>
      </w:hyperlink>
      <w:r>
        <w:t xml:space="preserve">, от 07.08.2020 </w:t>
      </w:r>
      <w:hyperlink r:id="rId87" w:history="1">
        <w:r>
          <w:rPr>
            <w:color w:val="0000FF"/>
          </w:rPr>
          <w:t>N 381</w:t>
        </w:r>
      </w:hyperlink>
      <w:r>
        <w:t>)</w:t>
      </w:r>
    </w:p>
    <w:p w:rsidR="0019454A" w:rsidRDefault="0019454A">
      <w:pPr>
        <w:pStyle w:val="ConsPlusNormal"/>
        <w:spacing w:before="220"/>
        <w:ind w:firstLine="540"/>
        <w:jc w:val="both"/>
      </w:pPr>
      <w:r>
        <w:t>предоставления из окружного бюджета бюджетам муниципальных образований иных межбюджетных трансфертов в порядке, установленном Правительством Чукотского автономного округа;</w:t>
      </w:r>
    </w:p>
    <w:p w:rsidR="0019454A" w:rsidRDefault="0019454A">
      <w:pPr>
        <w:pStyle w:val="ConsPlusNormal"/>
        <w:spacing w:before="220"/>
        <w:ind w:firstLine="540"/>
        <w:jc w:val="both"/>
      </w:pPr>
      <w:r>
        <w:t>предоставления из окружного бюджета бюджетам муниципальных образований субвенции на реализацию прав на получение общедоступного и бесплатного образования в муниципальных образовательных организациях, входящих в Чукотский (надмуниципальный) образовательный округ, в порядке, установленном Правительством Чукотского автономного округа;</w:t>
      </w:r>
    </w:p>
    <w:p w:rsidR="0019454A" w:rsidRDefault="0019454A">
      <w:pPr>
        <w:pStyle w:val="ConsPlusNormal"/>
        <w:spacing w:before="220"/>
        <w:ind w:firstLine="540"/>
        <w:jc w:val="both"/>
      </w:pPr>
      <w:r>
        <w:t>предоставления гражданам мер социальной поддержки, предоставления субсидий некоммерческим организациям в порядке, установленном Правительством Чукотского автономного округа;</w:t>
      </w:r>
    </w:p>
    <w:p w:rsidR="0019454A" w:rsidRDefault="0019454A">
      <w:pPr>
        <w:pStyle w:val="ConsPlusNormal"/>
        <w:spacing w:before="220"/>
        <w:ind w:firstLine="540"/>
        <w:jc w:val="both"/>
      </w:pPr>
      <w:r>
        <w:t>осуществления бюджетных инвестиций за счет средств окружного и федерального бюджетов в форме капитальных вложений в объекты капитального строительства государственной собственности Чукотского автономного округа в порядке, установленном Правительством Чукотского автономного округа.</w:t>
      </w:r>
    </w:p>
    <w:p w:rsidR="0019454A" w:rsidRDefault="0019454A">
      <w:pPr>
        <w:pStyle w:val="ConsPlusNormal"/>
        <w:spacing w:before="220"/>
        <w:ind w:firstLine="540"/>
        <w:jc w:val="both"/>
      </w:pPr>
      <w:r>
        <w:t>Для реализации мероприятий подпрограмм Государственной программы потребуются разработка и принятие изменений в нормативные правовые акты Чукотского автономного округа, а также разработка и принятие новых нормативных правовых и распорядительных актов Чукотского автономного округа, регулирующих сферу образования и молодежной политики Чукотского автономного округа.</w:t>
      </w:r>
    </w:p>
    <w:p w:rsidR="0019454A" w:rsidRDefault="0019454A">
      <w:pPr>
        <w:pStyle w:val="ConsPlusNormal"/>
        <w:spacing w:before="220"/>
        <w:ind w:firstLine="540"/>
        <w:jc w:val="both"/>
      </w:pPr>
      <w:r>
        <w:t>Механизм реализации подпрограмм Государственной программы предусматривает также возможность формирования локальных нормативных актов.</w:t>
      </w:r>
    </w:p>
    <w:p w:rsidR="0019454A" w:rsidRDefault="0019454A">
      <w:pPr>
        <w:pStyle w:val="ConsPlusNormal"/>
        <w:jc w:val="both"/>
      </w:pPr>
    </w:p>
    <w:p w:rsidR="0019454A" w:rsidRDefault="0019454A">
      <w:pPr>
        <w:pStyle w:val="ConsPlusTitle"/>
        <w:jc w:val="center"/>
        <w:outlineLvl w:val="1"/>
      </w:pPr>
      <w:r>
        <w:t>3. ОРГАНИЗАЦИЯ УПРАВЛЕНИЯ И КОНТРОЛЬ ЗА ХОДОМ РЕАЛИЗАЦИИ</w:t>
      </w:r>
    </w:p>
    <w:p w:rsidR="0019454A" w:rsidRDefault="0019454A">
      <w:pPr>
        <w:pStyle w:val="ConsPlusTitle"/>
        <w:jc w:val="center"/>
      </w:pPr>
      <w:r>
        <w:t>ГОСУДАРСТВЕННОЙ ПРОГРАММЫ</w:t>
      </w:r>
    </w:p>
    <w:p w:rsidR="0019454A" w:rsidRDefault="0019454A">
      <w:pPr>
        <w:pStyle w:val="ConsPlusNormal"/>
        <w:jc w:val="both"/>
      </w:pPr>
    </w:p>
    <w:p w:rsidR="0019454A" w:rsidRDefault="0019454A">
      <w:pPr>
        <w:pStyle w:val="ConsPlusNormal"/>
        <w:ind w:firstLine="540"/>
        <w:jc w:val="both"/>
      </w:pPr>
      <w:r>
        <w:t>Ответственный исполнитель Государственной программы осуществляет:</w:t>
      </w:r>
    </w:p>
    <w:p w:rsidR="0019454A" w:rsidRDefault="0019454A">
      <w:pPr>
        <w:pStyle w:val="ConsPlusNormal"/>
        <w:spacing w:before="220"/>
        <w:ind w:firstLine="540"/>
        <w:jc w:val="both"/>
      </w:pPr>
      <w:r>
        <w:t>текущее управление и контроль за реализацией Государственной программы;</w:t>
      </w:r>
    </w:p>
    <w:p w:rsidR="0019454A" w:rsidRDefault="0019454A">
      <w:pPr>
        <w:pStyle w:val="ConsPlusNormal"/>
        <w:spacing w:before="220"/>
        <w:ind w:firstLine="540"/>
        <w:jc w:val="both"/>
      </w:pPr>
      <w:r>
        <w:t>координацию деятельности ответственных исполнителей Подпрограмм;</w:t>
      </w:r>
    </w:p>
    <w:p w:rsidR="0019454A" w:rsidRDefault="0019454A">
      <w:pPr>
        <w:pStyle w:val="ConsPlusNormal"/>
        <w:spacing w:before="220"/>
        <w:ind w:firstLine="540"/>
        <w:jc w:val="both"/>
      </w:pPr>
      <w:r>
        <w:t>подготовку изменений в Государственную программу с учетом предложений ответственных исполнителей подпрограмм;</w:t>
      </w:r>
    </w:p>
    <w:p w:rsidR="0019454A" w:rsidRDefault="0019454A">
      <w:pPr>
        <w:pStyle w:val="ConsPlusNormal"/>
        <w:spacing w:before="220"/>
        <w:ind w:firstLine="540"/>
        <w:jc w:val="both"/>
      </w:pPr>
      <w:r>
        <w:t>размещение Государственной программы на официальном сайте Чукотского автономного округа в информационно-телекоммуникационной сети "Интернет";</w:t>
      </w:r>
    </w:p>
    <w:p w:rsidR="0019454A" w:rsidRDefault="0019454A">
      <w:pPr>
        <w:pStyle w:val="ConsPlusNormal"/>
        <w:spacing w:before="220"/>
        <w:ind w:firstLine="540"/>
        <w:jc w:val="both"/>
      </w:pPr>
      <w:r>
        <w:t xml:space="preserve">подготовку и представление в Департамент финансов, экономики и имущественных отношений Чукотского автономного округа отчетной информации о ходе реализации Государственной программы в соответствии с </w:t>
      </w:r>
      <w:hyperlink r:id="rId88" w:history="1">
        <w:r>
          <w:rPr>
            <w:color w:val="0000FF"/>
          </w:rPr>
          <w:t>Постановлением</w:t>
        </w:r>
      </w:hyperlink>
      <w:r>
        <w:t xml:space="preserve"> Правительства Чукотского автономного округа от 10 сентября 2013 года N 359 "Об утверждении Порядка разработки, реализации и оценки эффективности государственных программ Чукотского автономного округа".</w:t>
      </w:r>
    </w:p>
    <w:p w:rsidR="0019454A" w:rsidRDefault="0019454A">
      <w:pPr>
        <w:pStyle w:val="ConsPlusNormal"/>
        <w:spacing w:before="220"/>
        <w:ind w:firstLine="540"/>
        <w:jc w:val="both"/>
      </w:pPr>
      <w:r>
        <w:t>Ответственный исполнитель подпрограммы:</w:t>
      </w:r>
    </w:p>
    <w:p w:rsidR="0019454A" w:rsidRDefault="0019454A">
      <w:pPr>
        <w:pStyle w:val="ConsPlusNormal"/>
        <w:spacing w:before="220"/>
        <w:ind w:firstLine="540"/>
        <w:jc w:val="both"/>
      </w:pPr>
      <w:r>
        <w:t>является ответственным за разработку и реализацию подпрограммы;</w:t>
      </w:r>
    </w:p>
    <w:p w:rsidR="0019454A" w:rsidRDefault="0019454A">
      <w:pPr>
        <w:pStyle w:val="ConsPlusNormal"/>
        <w:spacing w:before="220"/>
        <w:ind w:firstLine="540"/>
        <w:jc w:val="both"/>
      </w:pPr>
      <w:r>
        <w:t>осуществляет в рамках своей компетенции реализацию мероприятий Подпрограммы;</w:t>
      </w:r>
    </w:p>
    <w:p w:rsidR="0019454A" w:rsidRDefault="0019454A">
      <w:pPr>
        <w:pStyle w:val="ConsPlusNormal"/>
        <w:spacing w:before="220"/>
        <w:ind w:firstLine="540"/>
        <w:jc w:val="both"/>
      </w:pPr>
      <w:r>
        <w:t>осуществляет представление ответственному исполнителю Государственной программы отчетной информации о ходе реализации Подпрограммы.</w:t>
      </w:r>
    </w:p>
    <w:p w:rsidR="0019454A" w:rsidRDefault="0019454A">
      <w:pPr>
        <w:pStyle w:val="ConsPlusNormal"/>
        <w:spacing w:before="220"/>
        <w:ind w:firstLine="540"/>
        <w:jc w:val="both"/>
      </w:pPr>
      <w:r>
        <w:t>Участники Подпрограммы:</w:t>
      </w:r>
    </w:p>
    <w:p w:rsidR="0019454A" w:rsidRDefault="0019454A">
      <w:pPr>
        <w:pStyle w:val="ConsPlusNormal"/>
        <w:spacing w:before="220"/>
        <w:ind w:firstLine="540"/>
        <w:jc w:val="both"/>
      </w:pPr>
      <w:r>
        <w:t>осуществляют в рамках своей компетенции реализацию мероприятий Подпрограммы;</w:t>
      </w:r>
    </w:p>
    <w:p w:rsidR="0019454A" w:rsidRDefault="0019454A">
      <w:pPr>
        <w:pStyle w:val="ConsPlusNormal"/>
        <w:spacing w:before="220"/>
        <w:ind w:firstLine="540"/>
        <w:jc w:val="both"/>
      </w:pPr>
      <w:r>
        <w:t>представляют ответственному исполнителю Подпрограммы информацию о реализации мероприятий Подпрограммы в рамках своей компетенции.</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1</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bookmarkStart w:id="8" w:name="P698"/>
      <w:bookmarkEnd w:id="8"/>
      <w:r>
        <w:t>ПЕРЕЧЕНЬ И СВЕДЕНИЯ</w:t>
      </w:r>
    </w:p>
    <w:p w:rsidR="0019454A" w:rsidRDefault="0019454A">
      <w:pPr>
        <w:pStyle w:val="ConsPlusTitle"/>
        <w:jc w:val="center"/>
      </w:pPr>
      <w:r>
        <w:t>О ЦЕЛЕВЫХ ИНДИКАТОРАХ И ПОКАЗАТЕЛЯХ ГОСУДАРСТВЕННОЙ</w:t>
      </w:r>
    </w:p>
    <w:p w:rsidR="0019454A" w:rsidRDefault="0019454A">
      <w:pPr>
        <w:pStyle w:val="ConsPlusTitle"/>
        <w:jc w:val="center"/>
      </w:pPr>
      <w:r>
        <w:t>ПРОГРАММЫ "РАЗВИТИЕ ОБРАЗОВАНИЯ И НАУКИ ЧУКОТСКОГО</w:t>
      </w:r>
    </w:p>
    <w:p w:rsidR="0019454A" w:rsidRDefault="0019454A">
      <w:pPr>
        <w:pStyle w:val="ConsPlusTitle"/>
        <w:jc w:val="center"/>
      </w:pPr>
      <w:r>
        <w:t>АВТОНОМНОГО ОКРУГА" (ДАЛЕЕ - ГОСУДАРСТВЕННАЯ ПРОГРАММА)</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(в ред. Постановлений Правительства Чукотского автономного округа</w:t>
            </w:r>
          </w:p>
          <w:p w:rsidR="0019454A" w:rsidRDefault="0019454A">
            <w:pPr>
              <w:pStyle w:val="ConsPlusNormal"/>
              <w:jc w:val="center"/>
            </w:pPr>
            <w:r>
              <w:rPr>
                <w:color w:val="392C69"/>
              </w:rPr>
              <w:t xml:space="preserve">от 19.12.2019 </w:t>
            </w:r>
            <w:hyperlink r:id="rId89" w:history="1">
              <w:r>
                <w:rPr>
                  <w:color w:val="0000FF"/>
                </w:rPr>
                <w:t>N 582</w:t>
              </w:r>
            </w:hyperlink>
            <w:r>
              <w:rPr>
                <w:color w:val="392C69"/>
              </w:rPr>
              <w:t xml:space="preserve">, от 06.04.2020 </w:t>
            </w:r>
            <w:hyperlink r:id="rId90" w:history="1">
              <w:r>
                <w:rPr>
                  <w:color w:val="0000FF"/>
                </w:rPr>
                <w:t>N 157</w:t>
              </w:r>
            </w:hyperlink>
            <w:r>
              <w:rPr>
                <w:color w:val="392C69"/>
              </w:rPr>
              <w:t xml:space="preserve">, от 18.05.2020 </w:t>
            </w:r>
            <w:hyperlink r:id="rId91" w:history="1">
              <w:r>
                <w:rPr>
                  <w:color w:val="0000FF"/>
                </w:rPr>
                <w:t>N 228</w:t>
              </w:r>
            </w:hyperlink>
            <w:r>
              <w:rPr>
                <w:color w:val="392C69"/>
              </w:rPr>
              <w:t>,</w:t>
            </w:r>
          </w:p>
          <w:p w:rsidR="0019454A" w:rsidRDefault="0019454A">
            <w:pPr>
              <w:pStyle w:val="ConsPlusNormal"/>
              <w:jc w:val="center"/>
            </w:pPr>
            <w:r>
              <w:rPr>
                <w:color w:val="392C69"/>
              </w:rPr>
              <w:t xml:space="preserve">от 07.08.2020 </w:t>
            </w:r>
            <w:hyperlink r:id="rId92" w:history="1">
              <w:r>
                <w:rPr>
                  <w:color w:val="0000FF"/>
                </w:rPr>
                <w:t>N 381</w:t>
              </w:r>
            </w:hyperlink>
            <w:r>
              <w:rPr>
                <w:color w:val="392C69"/>
              </w:rPr>
              <w:t>)</w:t>
            </w:r>
          </w:p>
        </w:tc>
      </w:tr>
    </w:tbl>
    <w:p w:rsidR="0019454A" w:rsidRDefault="0019454A">
      <w:pPr>
        <w:pStyle w:val="ConsPlusNormal"/>
        <w:jc w:val="both"/>
      </w:pPr>
    </w:p>
    <w:p w:rsidR="0019454A" w:rsidRDefault="0019454A">
      <w:pPr>
        <w:sectPr w:rsidR="0019454A" w:rsidSect="005360B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839"/>
        <w:gridCol w:w="1204"/>
        <w:gridCol w:w="724"/>
        <w:gridCol w:w="724"/>
        <w:gridCol w:w="724"/>
        <w:gridCol w:w="724"/>
        <w:gridCol w:w="724"/>
        <w:gridCol w:w="724"/>
        <w:gridCol w:w="2839"/>
      </w:tblGrid>
      <w:tr w:rsidR="0019454A">
        <w:tc>
          <w:tcPr>
            <w:tcW w:w="454" w:type="dxa"/>
            <w:vMerge w:val="restart"/>
          </w:tcPr>
          <w:p w:rsidR="0019454A" w:rsidRDefault="0019454A">
            <w:pPr>
              <w:pStyle w:val="ConsPlusNormal"/>
              <w:jc w:val="center"/>
            </w:pPr>
            <w:r>
              <w:t>N п/п</w:t>
            </w:r>
          </w:p>
        </w:tc>
        <w:tc>
          <w:tcPr>
            <w:tcW w:w="2839" w:type="dxa"/>
            <w:vMerge w:val="restart"/>
          </w:tcPr>
          <w:p w:rsidR="0019454A" w:rsidRDefault="0019454A">
            <w:pPr>
              <w:pStyle w:val="ConsPlusNormal"/>
              <w:jc w:val="center"/>
            </w:pPr>
            <w:r>
              <w:t>Наименование показателя (индикатора)</w:t>
            </w:r>
          </w:p>
        </w:tc>
        <w:tc>
          <w:tcPr>
            <w:tcW w:w="1204" w:type="dxa"/>
            <w:vMerge w:val="restart"/>
          </w:tcPr>
          <w:p w:rsidR="0019454A" w:rsidRDefault="0019454A">
            <w:pPr>
              <w:pStyle w:val="ConsPlusNormal"/>
              <w:jc w:val="center"/>
            </w:pPr>
            <w:r>
              <w:t>Единица измерения</w:t>
            </w:r>
          </w:p>
        </w:tc>
        <w:tc>
          <w:tcPr>
            <w:tcW w:w="4344" w:type="dxa"/>
            <w:gridSpan w:val="6"/>
          </w:tcPr>
          <w:p w:rsidR="0019454A" w:rsidRDefault="0019454A">
            <w:pPr>
              <w:pStyle w:val="ConsPlusNormal"/>
              <w:jc w:val="center"/>
            </w:pPr>
            <w:r>
              <w:t>Значения показателей</w:t>
            </w:r>
          </w:p>
        </w:tc>
        <w:tc>
          <w:tcPr>
            <w:tcW w:w="2839" w:type="dxa"/>
          </w:tcPr>
          <w:p w:rsidR="0019454A" w:rsidRDefault="0019454A">
            <w:pPr>
              <w:pStyle w:val="ConsPlusNormal"/>
              <w:jc w:val="center"/>
            </w:pPr>
            <w:r>
              <w:t>Связь с основным мероприятием, ведомственной целевой программой</w:t>
            </w:r>
          </w:p>
        </w:tc>
      </w:tr>
      <w:tr w:rsidR="0019454A">
        <w:tc>
          <w:tcPr>
            <w:tcW w:w="454" w:type="dxa"/>
            <w:vMerge/>
          </w:tcPr>
          <w:p w:rsidR="0019454A" w:rsidRDefault="0019454A"/>
        </w:tc>
        <w:tc>
          <w:tcPr>
            <w:tcW w:w="2839" w:type="dxa"/>
            <w:vMerge/>
          </w:tcPr>
          <w:p w:rsidR="0019454A" w:rsidRDefault="0019454A"/>
        </w:tc>
        <w:tc>
          <w:tcPr>
            <w:tcW w:w="1204" w:type="dxa"/>
            <w:vMerge/>
          </w:tcPr>
          <w:p w:rsidR="0019454A" w:rsidRDefault="0019454A"/>
        </w:tc>
        <w:tc>
          <w:tcPr>
            <w:tcW w:w="724" w:type="dxa"/>
          </w:tcPr>
          <w:p w:rsidR="0019454A" w:rsidRDefault="0019454A">
            <w:pPr>
              <w:pStyle w:val="ConsPlusNormal"/>
              <w:jc w:val="center"/>
            </w:pPr>
            <w:r>
              <w:t>2019</w:t>
            </w:r>
          </w:p>
        </w:tc>
        <w:tc>
          <w:tcPr>
            <w:tcW w:w="724" w:type="dxa"/>
          </w:tcPr>
          <w:p w:rsidR="0019454A" w:rsidRDefault="0019454A">
            <w:pPr>
              <w:pStyle w:val="ConsPlusNormal"/>
              <w:jc w:val="center"/>
            </w:pPr>
            <w:r>
              <w:t>2020</w:t>
            </w:r>
          </w:p>
        </w:tc>
        <w:tc>
          <w:tcPr>
            <w:tcW w:w="724" w:type="dxa"/>
          </w:tcPr>
          <w:p w:rsidR="0019454A" w:rsidRDefault="0019454A">
            <w:pPr>
              <w:pStyle w:val="ConsPlusNormal"/>
              <w:jc w:val="center"/>
            </w:pPr>
            <w:r>
              <w:t>2021</w:t>
            </w:r>
          </w:p>
        </w:tc>
        <w:tc>
          <w:tcPr>
            <w:tcW w:w="724" w:type="dxa"/>
          </w:tcPr>
          <w:p w:rsidR="0019454A" w:rsidRDefault="0019454A">
            <w:pPr>
              <w:pStyle w:val="ConsPlusNormal"/>
              <w:jc w:val="center"/>
            </w:pPr>
            <w:r>
              <w:t>2022</w:t>
            </w:r>
          </w:p>
        </w:tc>
        <w:tc>
          <w:tcPr>
            <w:tcW w:w="724" w:type="dxa"/>
          </w:tcPr>
          <w:p w:rsidR="0019454A" w:rsidRDefault="0019454A">
            <w:pPr>
              <w:pStyle w:val="ConsPlusNormal"/>
              <w:jc w:val="center"/>
            </w:pPr>
            <w:r>
              <w:t>2023</w:t>
            </w:r>
          </w:p>
        </w:tc>
        <w:tc>
          <w:tcPr>
            <w:tcW w:w="724" w:type="dxa"/>
          </w:tcPr>
          <w:p w:rsidR="0019454A" w:rsidRDefault="0019454A">
            <w:pPr>
              <w:pStyle w:val="ConsPlusNormal"/>
              <w:jc w:val="center"/>
            </w:pPr>
            <w:r>
              <w:t>2024</w:t>
            </w:r>
          </w:p>
        </w:tc>
        <w:tc>
          <w:tcPr>
            <w:tcW w:w="2839" w:type="dxa"/>
          </w:tcPr>
          <w:p w:rsidR="0019454A" w:rsidRDefault="0019454A">
            <w:pPr>
              <w:pStyle w:val="ConsPlusNormal"/>
            </w:pPr>
          </w:p>
        </w:tc>
      </w:tr>
      <w:tr w:rsidR="0019454A">
        <w:tc>
          <w:tcPr>
            <w:tcW w:w="454" w:type="dxa"/>
          </w:tcPr>
          <w:p w:rsidR="0019454A" w:rsidRDefault="0019454A">
            <w:pPr>
              <w:pStyle w:val="ConsPlusNormal"/>
              <w:jc w:val="center"/>
            </w:pPr>
            <w:r>
              <w:t>1</w:t>
            </w:r>
          </w:p>
        </w:tc>
        <w:tc>
          <w:tcPr>
            <w:tcW w:w="2839" w:type="dxa"/>
          </w:tcPr>
          <w:p w:rsidR="0019454A" w:rsidRDefault="0019454A">
            <w:pPr>
              <w:pStyle w:val="ConsPlusNormal"/>
              <w:jc w:val="center"/>
            </w:pPr>
            <w:r>
              <w:t>2</w:t>
            </w:r>
          </w:p>
        </w:tc>
        <w:tc>
          <w:tcPr>
            <w:tcW w:w="1204" w:type="dxa"/>
          </w:tcPr>
          <w:p w:rsidR="0019454A" w:rsidRDefault="0019454A">
            <w:pPr>
              <w:pStyle w:val="ConsPlusNormal"/>
              <w:jc w:val="center"/>
            </w:pPr>
            <w:r>
              <w:t>3</w:t>
            </w:r>
          </w:p>
        </w:tc>
        <w:tc>
          <w:tcPr>
            <w:tcW w:w="724" w:type="dxa"/>
          </w:tcPr>
          <w:p w:rsidR="0019454A" w:rsidRDefault="0019454A">
            <w:pPr>
              <w:pStyle w:val="ConsPlusNormal"/>
              <w:jc w:val="center"/>
            </w:pPr>
            <w:r>
              <w:t>4</w:t>
            </w:r>
          </w:p>
        </w:tc>
        <w:tc>
          <w:tcPr>
            <w:tcW w:w="724" w:type="dxa"/>
          </w:tcPr>
          <w:p w:rsidR="0019454A" w:rsidRDefault="0019454A">
            <w:pPr>
              <w:pStyle w:val="ConsPlusNormal"/>
              <w:jc w:val="center"/>
            </w:pPr>
            <w:r>
              <w:t>5</w:t>
            </w:r>
          </w:p>
        </w:tc>
        <w:tc>
          <w:tcPr>
            <w:tcW w:w="724" w:type="dxa"/>
          </w:tcPr>
          <w:p w:rsidR="0019454A" w:rsidRDefault="0019454A">
            <w:pPr>
              <w:pStyle w:val="ConsPlusNormal"/>
              <w:jc w:val="center"/>
            </w:pPr>
            <w:r>
              <w:t>6</w:t>
            </w:r>
          </w:p>
        </w:tc>
        <w:tc>
          <w:tcPr>
            <w:tcW w:w="724" w:type="dxa"/>
          </w:tcPr>
          <w:p w:rsidR="0019454A" w:rsidRDefault="0019454A">
            <w:pPr>
              <w:pStyle w:val="ConsPlusNormal"/>
              <w:jc w:val="center"/>
            </w:pPr>
            <w:r>
              <w:t>7</w:t>
            </w:r>
          </w:p>
        </w:tc>
        <w:tc>
          <w:tcPr>
            <w:tcW w:w="724" w:type="dxa"/>
          </w:tcPr>
          <w:p w:rsidR="0019454A" w:rsidRDefault="0019454A">
            <w:pPr>
              <w:pStyle w:val="ConsPlusNormal"/>
              <w:jc w:val="center"/>
            </w:pPr>
            <w:r>
              <w:t>8</w:t>
            </w:r>
          </w:p>
        </w:tc>
        <w:tc>
          <w:tcPr>
            <w:tcW w:w="724" w:type="dxa"/>
          </w:tcPr>
          <w:p w:rsidR="0019454A" w:rsidRDefault="0019454A">
            <w:pPr>
              <w:pStyle w:val="ConsPlusNormal"/>
              <w:jc w:val="center"/>
            </w:pPr>
            <w:r>
              <w:t>9</w:t>
            </w:r>
          </w:p>
        </w:tc>
        <w:tc>
          <w:tcPr>
            <w:tcW w:w="2839" w:type="dxa"/>
          </w:tcPr>
          <w:p w:rsidR="0019454A" w:rsidRDefault="0019454A">
            <w:pPr>
              <w:pStyle w:val="ConsPlusNormal"/>
              <w:jc w:val="center"/>
            </w:pPr>
            <w:r>
              <w:t>10</w:t>
            </w:r>
          </w:p>
        </w:tc>
      </w:tr>
      <w:tr w:rsidR="0019454A">
        <w:tc>
          <w:tcPr>
            <w:tcW w:w="11680" w:type="dxa"/>
            <w:gridSpan w:val="10"/>
          </w:tcPr>
          <w:p w:rsidR="0019454A" w:rsidRDefault="0019454A">
            <w:pPr>
              <w:pStyle w:val="ConsPlusNormal"/>
              <w:jc w:val="center"/>
              <w:outlineLvl w:val="2"/>
            </w:pPr>
            <w:r>
              <w:t>Государственная программа</w:t>
            </w:r>
          </w:p>
        </w:tc>
      </w:tr>
      <w:tr w:rsidR="0019454A">
        <w:tc>
          <w:tcPr>
            <w:tcW w:w="454" w:type="dxa"/>
          </w:tcPr>
          <w:p w:rsidR="0019454A" w:rsidRDefault="0019454A">
            <w:pPr>
              <w:pStyle w:val="ConsPlusNormal"/>
              <w:jc w:val="center"/>
            </w:pPr>
            <w:r>
              <w:t>1</w:t>
            </w:r>
          </w:p>
        </w:tc>
        <w:tc>
          <w:tcPr>
            <w:tcW w:w="2839" w:type="dxa"/>
          </w:tcPr>
          <w:p w:rsidR="0019454A" w:rsidRDefault="0019454A">
            <w:pPr>
              <w:pStyle w:val="ConsPlusNormal"/>
              <w:jc w:val="both"/>
            </w:pPr>
            <w:r>
              <w:t>Количество муниципальных образовательных организаций, получающих субсидию на выполнение муниципального задания</w:t>
            </w:r>
          </w:p>
        </w:tc>
        <w:tc>
          <w:tcPr>
            <w:tcW w:w="1204" w:type="dxa"/>
          </w:tcPr>
          <w:p w:rsidR="0019454A" w:rsidRDefault="0019454A">
            <w:pPr>
              <w:pStyle w:val="ConsPlusNormal"/>
              <w:jc w:val="center"/>
            </w:pPr>
            <w:r>
              <w:t>единиц</w:t>
            </w:r>
          </w:p>
        </w:tc>
        <w:tc>
          <w:tcPr>
            <w:tcW w:w="724" w:type="dxa"/>
          </w:tcPr>
          <w:p w:rsidR="0019454A" w:rsidRDefault="0019454A">
            <w:pPr>
              <w:pStyle w:val="ConsPlusNormal"/>
              <w:jc w:val="center"/>
            </w:pPr>
            <w:r>
              <w:t>67</w:t>
            </w:r>
          </w:p>
        </w:tc>
        <w:tc>
          <w:tcPr>
            <w:tcW w:w="724" w:type="dxa"/>
          </w:tcPr>
          <w:p w:rsidR="0019454A" w:rsidRDefault="0019454A">
            <w:pPr>
              <w:pStyle w:val="ConsPlusNormal"/>
              <w:jc w:val="center"/>
            </w:pPr>
            <w:r>
              <w:t>67</w:t>
            </w:r>
          </w:p>
        </w:tc>
        <w:tc>
          <w:tcPr>
            <w:tcW w:w="724" w:type="dxa"/>
          </w:tcPr>
          <w:p w:rsidR="0019454A" w:rsidRDefault="0019454A">
            <w:pPr>
              <w:pStyle w:val="ConsPlusNormal"/>
              <w:jc w:val="center"/>
            </w:pPr>
            <w:r>
              <w:t>67</w:t>
            </w:r>
          </w:p>
        </w:tc>
        <w:tc>
          <w:tcPr>
            <w:tcW w:w="724" w:type="dxa"/>
          </w:tcPr>
          <w:p w:rsidR="0019454A" w:rsidRDefault="0019454A">
            <w:pPr>
              <w:pStyle w:val="ConsPlusNormal"/>
              <w:jc w:val="center"/>
            </w:pPr>
            <w:r>
              <w:t>67</w:t>
            </w:r>
          </w:p>
        </w:tc>
        <w:tc>
          <w:tcPr>
            <w:tcW w:w="724" w:type="dxa"/>
          </w:tcPr>
          <w:p w:rsidR="0019454A" w:rsidRDefault="0019454A">
            <w:pPr>
              <w:pStyle w:val="ConsPlusNormal"/>
              <w:jc w:val="center"/>
            </w:pPr>
            <w:r>
              <w:t>67</w:t>
            </w:r>
          </w:p>
        </w:tc>
        <w:tc>
          <w:tcPr>
            <w:tcW w:w="724" w:type="dxa"/>
          </w:tcPr>
          <w:p w:rsidR="0019454A" w:rsidRDefault="0019454A">
            <w:pPr>
              <w:pStyle w:val="ConsPlusNormal"/>
              <w:jc w:val="center"/>
            </w:pPr>
            <w:r>
              <w:t>67</w:t>
            </w:r>
          </w:p>
        </w:tc>
        <w:tc>
          <w:tcPr>
            <w:tcW w:w="2839" w:type="dxa"/>
          </w:tcPr>
          <w:p w:rsidR="0019454A" w:rsidRDefault="0019454A">
            <w:pPr>
              <w:pStyle w:val="ConsPlusNormal"/>
              <w:jc w:val="center"/>
            </w:pPr>
            <w:r>
              <w:t>Реализация основных и дополнительных образовательных программ</w:t>
            </w:r>
          </w:p>
        </w:tc>
      </w:tr>
      <w:tr w:rsidR="0019454A">
        <w:tc>
          <w:tcPr>
            <w:tcW w:w="454" w:type="dxa"/>
          </w:tcPr>
          <w:p w:rsidR="0019454A" w:rsidRDefault="0019454A">
            <w:pPr>
              <w:pStyle w:val="ConsPlusNormal"/>
              <w:jc w:val="center"/>
            </w:pPr>
            <w:r>
              <w:t>2</w:t>
            </w:r>
          </w:p>
        </w:tc>
        <w:tc>
          <w:tcPr>
            <w:tcW w:w="2839" w:type="dxa"/>
          </w:tcPr>
          <w:p w:rsidR="0019454A" w:rsidRDefault="0019454A">
            <w:pPr>
              <w:pStyle w:val="ConsPlusNormal"/>
              <w:jc w:val="both"/>
            </w:pPr>
            <w:r>
              <w:t>Количество приобретенных учебников и учебных пособий для образовательных организаций Чукотского автономного округа</w:t>
            </w:r>
          </w:p>
        </w:tc>
        <w:tc>
          <w:tcPr>
            <w:tcW w:w="1204" w:type="dxa"/>
          </w:tcPr>
          <w:p w:rsidR="0019454A" w:rsidRDefault="0019454A">
            <w:pPr>
              <w:pStyle w:val="ConsPlusNormal"/>
              <w:jc w:val="center"/>
            </w:pPr>
            <w:r>
              <w:t>тыс. единиц</w:t>
            </w:r>
          </w:p>
        </w:tc>
        <w:tc>
          <w:tcPr>
            <w:tcW w:w="724" w:type="dxa"/>
          </w:tcPr>
          <w:p w:rsidR="0019454A" w:rsidRDefault="0019454A">
            <w:pPr>
              <w:pStyle w:val="ConsPlusNormal"/>
              <w:jc w:val="center"/>
            </w:pPr>
            <w:r>
              <w:t>не менее 20,0</w:t>
            </w:r>
          </w:p>
        </w:tc>
        <w:tc>
          <w:tcPr>
            <w:tcW w:w="724" w:type="dxa"/>
          </w:tcPr>
          <w:p w:rsidR="0019454A" w:rsidRDefault="0019454A">
            <w:pPr>
              <w:pStyle w:val="ConsPlusNormal"/>
              <w:jc w:val="center"/>
            </w:pPr>
            <w:r>
              <w:t>не менее 20,0</w:t>
            </w:r>
          </w:p>
        </w:tc>
        <w:tc>
          <w:tcPr>
            <w:tcW w:w="724" w:type="dxa"/>
          </w:tcPr>
          <w:p w:rsidR="0019454A" w:rsidRDefault="0019454A">
            <w:pPr>
              <w:pStyle w:val="ConsPlusNormal"/>
              <w:jc w:val="center"/>
            </w:pPr>
            <w:r>
              <w:t>не менее 20,0</w:t>
            </w:r>
          </w:p>
        </w:tc>
        <w:tc>
          <w:tcPr>
            <w:tcW w:w="724" w:type="dxa"/>
          </w:tcPr>
          <w:p w:rsidR="0019454A" w:rsidRDefault="0019454A">
            <w:pPr>
              <w:pStyle w:val="ConsPlusNormal"/>
              <w:jc w:val="center"/>
            </w:pPr>
            <w:r>
              <w:t>не менее 20,0</w:t>
            </w:r>
          </w:p>
        </w:tc>
        <w:tc>
          <w:tcPr>
            <w:tcW w:w="724" w:type="dxa"/>
          </w:tcPr>
          <w:p w:rsidR="0019454A" w:rsidRDefault="0019454A">
            <w:pPr>
              <w:pStyle w:val="ConsPlusNormal"/>
              <w:jc w:val="center"/>
            </w:pPr>
            <w:r>
              <w:t>не менее 20,0</w:t>
            </w:r>
          </w:p>
        </w:tc>
        <w:tc>
          <w:tcPr>
            <w:tcW w:w="724" w:type="dxa"/>
          </w:tcPr>
          <w:p w:rsidR="0019454A" w:rsidRDefault="0019454A">
            <w:pPr>
              <w:pStyle w:val="ConsPlusNormal"/>
              <w:jc w:val="center"/>
            </w:pPr>
            <w:r>
              <w:t>не менее 20,0</w:t>
            </w:r>
          </w:p>
        </w:tc>
        <w:tc>
          <w:tcPr>
            <w:tcW w:w="2839" w:type="dxa"/>
          </w:tcPr>
          <w:p w:rsidR="0019454A" w:rsidRDefault="0019454A">
            <w:pPr>
              <w:pStyle w:val="ConsPlusNormal"/>
              <w:jc w:val="center"/>
            </w:pPr>
            <w:r>
              <w:t>Материальное обеспечение отрасли образования</w:t>
            </w:r>
          </w:p>
        </w:tc>
      </w:tr>
      <w:tr w:rsidR="0019454A">
        <w:tc>
          <w:tcPr>
            <w:tcW w:w="454" w:type="dxa"/>
          </w:tcPr>
          <w:p w:rsidR="0019454A" w:rsidRDefault="0019454A">
            <w:pPr>
              <w:pStyle w:val="ConsPlusNormal"/>
              <w:jc w:val="center"/>
            </w:pPr>
            <w:r>
              <w:t>3</w:t>
            </w:r>
          </w:p>
        </w:tc>
        <w:tc>
          <w:tcPr>
            <w:tcW w:w="2839" w:type="dxa"/>
          </w:tcPr>
          <w:p w:rsidR="0019454A" w:rsidRDefault="0019454A">
            <w:pPr>
              <w:pStyle w:val="ConsPlusNormal"/>
              <w:jc w:val="both"/>
            </w:pPr>
            <w:r>
              <w:t>Доля детей-инвалидов, обучающихся в образовательных организациях по адаптированным основным общеобразовательным программам за пределами Чукотского автономного округа, от общей численности детей-инвалидов, нуждающихся в таком обучении</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2839" w:type="dxa"/>
          </w:tcPr>
          <w:p w:rsidR="0019454A" w:rsidRDefault="0019454A">
            <w:pPr>
              <w:pStyle w:val="ConsPlusNormal"/>
              <w:jc w:val="center"/>
            </w:pPr>
            <w:r>
              <w:t>Оказание поддержки отдельным категориям детей и молодежи</w:t>
            </w:r>
          </w:p>
        </w:tc>
      </w:tr>
      <w:tr w:rsidR="0019454A">
        <w:tc>
          <w:tcPr>
            <w:tcW w:w="454" w:type="dxa"/>
          </w:tcPr>
          <w:p w:rsidR="0019454A" w:rsidRDefault="0019454A">
            <w:pPr>
              <w:pStyle w:val="ConsPlusNormal"/>
              <w:jc w:val="center"/>
            </w:pPr>
            <w:r>
              <w:t>4</w:t>
            </w:r>
          </w:p>
        </w:tc>
        <w:tc>
          <w:tcPr>
            <w:tcW w:w="2839" w:type="dxa"/>
          </w:tcPr>
          <w:p w:rsidR="0019454A" w:rsidRDefault="0019454A">
            <w:pPr>
              <w:pStyle w:val="ConsPlusNormal"/>
              <w:jc w:val="both"/>
            </w:pPr>
            <w:r>
              <w:t>Удельный вес выплат стипендий Губернатора от числа обратившихся лиц, соответствующих требованиям, необходимым для осуществления выплаты (студентам образовательных организаций высшего образования, имеющим высокий уровень качества знаний и обучающимся по специальностям, востребованным экономикой округа)</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2839" w:type="dxa"/>
          </w:tcPr>
          <w:p w:rsidR="0019454A" w:rsidRDefault="0019454A">
            <w:pPr>
              <w:pStyle w:val="ConsPlusNormal"/>
              <w:jc w:val="center"/>
            </w:pPr>
            <w:r>
              <w:t>Социальная поддержка специалистов</w:t>
            </w:r>
          </w:p>
        </w:tc>
      </w:tr>
      <w:tr w:rsidR="0019454A">
        <w:tc>
          <w:tcPr>
            <w:tcW w:w="454" w:type="dxa"/>
          </w:tcPr>
          <w:p w:rsidR="0019454A" w:rsidRDefault="0019454A">
            <w:pPr>
              <w:pStyle w:val="ConsPlusNormal"/>
              <w:jc w:val="center"/>
            </w:pPr>
            <w:r>
              <w:t>5</w:t>
            </w:r>
          </w:p>
        </w:tc>
        <w:tc>
          <w:tcPr>
            <w:tcW w:w="2839" w:type="dxa"/>
          </w:tcPr>
          <w:p w:rsidR="0019454A" w:rsidRDefault="0019454A">
            <w:pPr>
              <w:pStyle w:val="ConsPlusNormal"/>
              <w:jc w:val="both"/>
            </w:pPr>
            <w:r>
              <w:t>Количество случаев обеспечения ежегодной выплаты денежных средств специалистам, прибывшим на работу в образовательные организации Чукотского автономного округа</w:t>
            </w:r>
          </w:p>
        </w:tc>
        <w:tc>
          <w:tcPr>
            <w:tcW w:w="1204" w:type="dxa"/>
          </w:tcPr>
          <w:p w:rsidR="0019454A" w:rsidRDefault="0019454A">
            <w:pPr>
              <w:pStyle w:val="ConsPlusNormal"/>
              <w:jc w:val="center"/>
            </w:pPr>
            <w:r>
              <w:t>единиц</w:t>
            </w:r>
          </w:p>
        </w:tc>
        <w:tc>
          <w:tcPr>
            <w:tcW w:w="724" w:type="dxa"/>
          </w:tcPr>
          <w:p w:rsidR="0019454A" w:rsidRDefault="0019454A">
            <w:pPr>
              <w:pStyle w:val="ConsPlusNormal"/>
              <w:jc w:val="center"/>
            </w:pPr>
            <w:r>
              <w:t>11</w:t>
            </w:r>
          </w:p>
        </w:tc>
        <w:tc>
          <w:tcPr>
            <w:tcW w:w="724" w:type="dxa"/>
          </w:tcPr>
          <w:p w:rsidR="0019454A" w:rsidRDefault="0019454A">
            <w:pPr>
              <w:pStyle w:val="ConsPlusNormal"/>
              <w:jc w:val="center"/>
            </w:pPr>
            <w:r>
              <w:t>11</w:t>
            </w:r>
          </w:p>
        </w:tc>
        <w:tc>
          <w:tcPr>
            <w:tcW w:w="724" w:type="dxa"/>
          </w:tcPr>
          <w:p w:rsidR="0019454A" w:rsidRDefault="0019454A">
            <w:pPr>
              <w:pStyle w:val="ConsPlusNormal"/>
              <w:jc w:val="center"/>
            </w:pPr>
            <w:r>
              <w:t>11</w:t>
            </w:r>
          </w:p>
        </w:tc>
        <w:tc>
          <w:tcPr>
            <w:tcW w:w="724" w:type="dxa"/>
          </w:tcPr>
          <w:p w:rsidR="0019454A" w:rsidRDefault="0019454A">
            <w:pPr>
              <w:pStyle w:val="ConsPlusNormal"/>
              <w:jc w:val="center"/>
            </w:pPr>
            <w:r>
              <w:t>11</w:t>
            </w:r>
          </w:p>
        </w:tc>
        <w:tc>
          <w:tcPr>
            <w:tcW w:w="724" w:type="dxa"/>
          </w:tcPr>
          <w:p w:rsidR="0019454A" w:rsidRDefault="0019454A">
            <w:pPr>
              <w:pStyle w:val="ConsPlusNormal"/>
              <w:jc w:val="center"/>
            </w:pPr>
            <w:r>
              <w:t>11</w:t>
            </w:r>
          </w:p>
        </w:tc>
        <w:tc>
          <w:tcPr>
            <w:tcW w:w="724" w:type="dxa"/>
          </w:tcPr>
          <w:p w:rsidR="0019454A" w:rsidRDefault="0019454A">
            <w:pPr>
              <w:pStyle w:val="ConsPlusNormal"/>
              <w:jc w:val="center"/>
            </w:pPr>
            <w:r>
              <w:t>11</w:t>
            </w:r>
          </w:p>
        </w:tc>
        <w:tc>
          <w:tcPr>
            <w:tcW w:w="2839" w:type="dxa"/>
          </w:tcPr>
          <w:p w:rsidR="0019454A" w:rsidRDefault="0019454A">
            <w:pPr>
              <w:pStyle w:val="ConsPlusNormal"/>
              <w:jc w:val="center"/>
            </w:pPr>
            <w:r>
              <w:t>Социальная поддержка специалистов</w:t>
            </w:r>
          </w:p>
        </w:tc>
      </w:tr>
      <w:tr w:rsidR="0019454A">
        <w:tc>
          <w:tcPr>
            <w:tcW w:w="454" w:type="dxa"/>
          </w:tcPr>
          <w:p w:rsidR="0019454A" w:rsidRDefault="0019454A">
            <w:pPr>
              <w:pStyle w:val="ConsPlusNormal"/>
              <w:jc w:val="center"/>
            </w:pPr>
            <w:r>
              <w:t>6</w:t>
            </w:r>
          </w:p>
        </w:tc>
        <w:tc>
          <w:tcPr>
            <w:tcW w:w="2839" w:type="dxa"/>
          </w:tcPr>
          <w:p w:rsidR="0019454A" w:rsidRDefault="0019454A">
            <w:pPr>
              <w:pStyle w:val="ConsPlusNormal"/>
              <w:jc w:val="both"/>
            </w:pPr>
            <w:r>
              <w:t>Численность обучающихся, участвующих в олимпиадах, конкурсах, иных мероприятиях, направленных на формирование конструктивной жизненной стратегии</w:t>
            </w:r>
          </w:p>
        </w:tc>
        <w:tc>
          <w:tcPr>
            <w:tcW w:w="1204" w:type="dxa"/>
          </w:tcPr>
          <w:p w:rsidR="0019454A" w:rsidRDefault="0019454A">
            <w:pPr>
              <w:pStyle w:val="ConsPlusNormal"/>
              <w:jc w:val="center"/>
            </w:pPr>
            <w:r>
              <w:t>единиц</w:t>
            </w:r>
          </w:p>
        </w:tc>
        <w:tc>
          <w:tcPr>
            <w:tcW w:w="724" w:type="dxa"/>
          </w:tcPr>
          <w:p w:rsidR="0019454A" w:rsidRDefault="0019454A">
            <w:pPr>
              <w:pStyle w:val="ConsPlusNormal"/>
              <w:jc w:val="center"/>
            </w:pPr>
            <w:r>
              <w:t>не менее 1 000</w:t>
            </w:r>
          </w:p>
        </w:tc>
        <w:tc>
          <w:tcPr>
            <w:tcW w:w="724" w:type="dxa"/>
          </w:tcPr>
          <w:p w:rsidR="0019454A" w:rsidRDefault="0019454A">
            <w:pPr>
              <w:pStyle w:val="ConsPlusNormal"/>
              <w:jc w:val="center"/>
            </w:pPr>
            <w:r>
              <w:t>не менее 1 050</w:t>
            </w:r>
          </w:p>
        </w:tc>
        <w:tc>
          <w:tcPr>
            <w:tcW w:w="724" w:type="dxa"/>
          </w:tcPr>
          <w:p w:rsidR="0019454A" w:rsidRDefault="0019454A">
            <w:pPr>
              <w:pStyle w:val="ConsPlusNormal"/>
              <w:jc w:val="center"/>
            </w:pPr>
            <w:r>
              <w:t>не менее 1 100</w:t>
            </w:r>
          </w:p>
        </w:tc>
        <w:tc>
          <w:tcPr>
            <w:tcW w:w="724" w:type="dxa"/>
          </w:tcPr>
          <w:p w:rsidR="0019454A" w:rsidRDefault="0019454A">
            <w:pPr>
              <w:pStyle w:val="ConsPlusNormal"/>
              <w:jc w:val="center"/>
            </w:pPr>
            <w:r>
              <w:t>не менее 1 150</w:t>
            </w:r>
          </w:p>
        </w:tc>
        <w:tc>
          <w:tcPr>
            <w:tcW w:w="724" w:type="dxa"/>
          </w:tcPr>
          <w:p w:rsidR="0019454A" w:rsidRDefault="0019454A">
            <w:pPr>
              <w:pStyle w:val="ConsPlusNormal"/>
              <w:jc w:val="center"/>
            </w:pPr>
            <w:r>
              <w:t>не менее 1 200</w:t>
            </w:r>
          </w:p>
        </w:tc>
        <w:tc>
          <w:tcPr>
            <w:tcW w:w="724" w:type="dxa"/>
          </w:tcPr>
          <w:p w:rsidR="0019454A" w:rsidRDefault="0019454A">
            <w:pPr>
              <w:pStyle w:val="ConsPlusNormal"/>
              <w:jc w:val="center"/>
            </w:pPr>
            <w:r>
              <w:t>не менее 1 250</w:t>
            </w:r>
          </w:p>
        </w:tc>
        <w:tc>
          <w:tcPr>
            <w:tcW w:w="2839" w:type="dxa"/>
          </w:tcPr>
          <w:p w:rsidR="0019454A" w:rsidRDefault="0019454A">
            <w:pPr>
              <w:pStyle w:val="ConsPlusNormal"/>
              <w:jc w:val="center"/>
            </w:pPr>
            <w:r>
              <w:t>Организация и проведение окружных мероприятий, направленных на развитие детского и молодежного творчества. Обеспечение участия во всероссийских конкурсах, слетах, форумах, фестивалях специалистов, детей и молодежи Чукотки</w:t>
            </w:r>
          </w:p>
        </w:tc>
      </w:tr>
      <w:tr w:rsidR="0019454A">
        <w:tc>
          <w:tcPr>
            <w:tcW w:w="454" w:type="dxa"/>
          </w:tcPr>
          <w:p w:rsidR="0019454A" w:rsidRDefault="0019454A">
            <w:pPr>
              <w:pStyle w:val="ConsPlusNormal"/>
              <w:jc w:val="center"/>
            </w:pPr>
            <w:r>
              <w:t>7</w:t>
            </w:r>
          </w:p>
        </w:tc>
        <w:tc>
          <w:tcPr>
            <w:tcW w:w="2839" w:type="dxa"/>
          </w:tcPr>
          <w:p w:rsidR="0019454A" w:rsidRDefault="0019454A">
            <w:pPr>
              <w:pStyle w:val="ConsPlusNormal"/>
              <w:jc w:val="both"/>
            </w:pPr>
            <w:r>
              <w:t>Количество педагогических работников, принявших участие в профессиональных конкурсах</w:t>
            </w:r>
          </w:p>
        </w:tc>
        <w:tc>
          <w:tcPr>
            <w:tcW w:w="1204" w:type="dxa"/>
          </w:tcPr>
          <w:p w:rsidR="0019454A" w:rsidRDefault="0019454A">
            <w:pPr>
              <w:pStyle w:val="ConsPlusNormal"/>
              <w:jc w:val="center"/>
            </w:pPr>
            <w:r>
              <w:t>единиц</w:t>
            </w:r>
          </w:p>
        </w:tc>
        <w:tc>
          <w:tcPr>
            <w:tcW w:w="724" w:type="dxa"/>
          </w:tcPr>
          <w:p w:rsidR="0019454A" w:rsidRDefault="0019454A">
            <w:pPr>
              <w:pStyle w:val="ConsPlusNormal"/>
              <w:jc w:val="center"/>
            </w:pPr>
            <w:r>
              <w:t>не менее 15</w:t>
            </w:r>
          </w:p>
        </w:tc>
        <w:tc>
          <w:tcPr>
            <w:tcW w:w="724" w:type="dxa"/>
          </w:tcPr>
          <w:p w:rsidR="0019454A" w:rsidRDefault="0019454A">
            <w:pPr>
              <w:pStyle w:val="ConsPlusNormal"/>
              <w:jc w:val="center"/>
            </w:pPr>
            <w:r>
              <w:t>не менее 16</w:t>
            </w:r>
          </w:p>
        </w:tc>
        <w:tc>
          <w:tcPr>
            <w:tcW w:w="724" w:type="dxa"/>
          </w:tcPr>
          <w:p w:rsidR="0019454A" w:rsidRDefault="0019454A">
            <w:pPr>
              <w:pStyle w:val="ConsPlusNormal"/>
              <w:jc w:val="center"/>
            </w:pPr>
            <w:r>
              <w:t>не менее 18</w:t>
            </w:r>
          </w:p>
        </w:tc>
        <w:tc>
          <w:tcPr>
            <w:tcW w:w="724" w:type="dxa"/>
          </w:tcPr>
          <w:p w:rsidR="0019454A" w:rsidRDefault="0019454A">
            <w:pPr>
              <w:pStyle w:val="ConsPlusNormal"/>
              <w:jc w:val="center"/>
            </w:pPr>
            <w:r>
              <w:t>не менее 20</w:t>
            </w:r>
          </w:p>
        </w:tc>
        <w:tc>
          <w:tcPr>
            <w:tcW w:w="724" w:type="dxa"/>
          </w:tcPr>
          <w:p w:rsidR="0019454A" w:rsidRDefault="0019454A">
            <w:pPr>
              <w:pStyle w:val="ConsPlusNormal"/>
              <w:jc w:val="center"/>
            </w:pPr>
            <w:r>
              <w:t>не менее 20</w:t>
            </w:r>
          </w:p>
        </w:tc>
        <w:tc>
          <w:tcPr>
            <w:tcW w:w="724" w:type="dxa"/>
          </w:tcPr>
          <w:p w:rsidR="0019454A" w:rsidRDefault="0019454A">
            <w:pPr>
              <w:pStyle w:val="ConsPlusNormal"/>
              <w:jc w:val="center"/>
            </w:pPr>
            <w:r>
              <w:t>не менее 20</w:t>
            </w:r>
          </w:p>
        </w:tc>
        <w:tc>
          <w:tcPr>
            <w:tcW w:w="2839" w:type="dxa"/>
          </w:tcPr>
          <w:p w:rsidR="0019454A" w:rsidRDefault="0019454A">
            <w:pPr>
              <w:pStyle w:val="ConsPlusNormal"/>
              <w:jc w:val="center"/>
            </w:pPr>
            <w:r>
              <w:t>Поощрение лучших учреждений образования и их работников</w:t>
            </w:r>
          </w:p>
        </w:tc>
      </w:tr>
      <w:tr w:rsidR="0019454A">
        <w:tc>
          <w:tcPr>
            <w:tcW w:w="454" w:type="dxa"/>
          </w:tcPr>
          <w:p w:rsidR="0019454A" w:rsidRDefault="0019454A">
            <w:pPr>
              <w:pStyle w:val="ConsPlusNormal"/>
              <w:jc w:val="center"/>
            </w:pPr>
            <w:r>
              <w:t>8</w:t>
            </w:r>
          </w:p>
        </w:tc>
        <w:tc>
          <w:tcPr>
            <w:tcW w:w="2839" w:type="dxa"/>
          </w:tcPr>
          <w:p w:rsidR="0019454A" w:rsidRDefault="0019454A">
            <w:pPr>
              <w:pStyle w:val="ConsPlusNormal"/>
              <w:jc w:val="both"/>
            </w:pPr>
            <w:r>
              <w:t>Количество свидетельств, выданных молодым семьям для приобретения (строительства) жилья</w:t>
            </w:r>
          </w:p>
        </w:tc>
        <w:tc>
          <w:tcPr>
            <w:tcW w:w="1204" w:type="dxa"/>
          </w:tcPr>
          <w:p w:rsidR="0019454A" w:rsidRDefault="0019454A">
            <w:pPr>
              <w:pStyle w:val="ConsPlusNormal"/>
              <w:jc w:val="center"/>
            </w:pPr>
            <w:r>
              <w:t>единиц</w:t>
            </w:r>
          </w:p>
        </w:tc>
        <w:tc>
          <w:tcPr>
            <w:tcW w:w="724" w:type="dxa"/>
          </w:tcPr>
          <w:p w:rsidR="0019454A" w:rsidRDefault="0019454A">
            <w:pPr>
              <w:pStyle w:val="ConsPlusNormal"/>
              <w:jc w:val="center"/>
            </w:pPr>
            <w:r>
              <w:t>6</w:t>
            </w:r>
          </w:p>
        </w:tc>
        <w:tc>
          <w:tcPr>
            <w:tcW w:w="724" w:type="dxa"/>
          </w:tcPr>
          <w:p w:rsidR="0019454A" w:rsidRDefault="0019454A">
            <w:pPr>
              <w:pStyle w:val="ConsPlusNormal"/>
              <w:jc w:val="center"/>
            </w:pPr>
            <w:r>
              <w:t>6</w:t>
            </w:r>
          </w:p>
        </w:tc>
        <w:tc>
          <w:tcPr>
            <w:tcW w:w="724" w:type="dxa"/>
          </w:tcPr>
          <w:p w:rsidR="0019454A" w:rsidRDefault="0019454A">
            <w:pPr>
              <w:pStyle w:val="ConsPlusNormal"/>
              <w:jc w:val="center"/>
            </w:pPr>
            <w:r>
              <w:t>6</w:t>
            </w:r>
          </w:p>
        </w:tc>
        <w:tc>
          <w:tcPr>
            <w:tcW w:w="724" w:type="dxa"/>
          </w:tcPr>
          <w:p w:rsidR="0019454A" w:rsidRDefault="0019454A">
            <w:pPr>
              <w:pStyle w:val="ConsPlusNormal"/>
              <w:jc w:val="center"/>
            </w:pPr>
            <w:r>
              <w:t>6</w:t>
            </w:r>
          </w:p>
        </w:tc>
        <w:tc>
          <w:tcPr>
            <w:tcW w:w="724" w:type="dxa"/>
          </w:tcPr>
          <w:p w:rsidR="0019454A" w:rsidRDefault="0019454A">
            <w:pPr>
              <w:pStyle w:val="ConsPlusNormal"/>
              <w:jc w:val="center"/>
            </w:pPr>
            <w:r>
              <w:t>6</w:t>
            </w:r>
          </w:p>
        </w:tc>
        <w:tc>
          <w:tcPr>
            <w:tcW w:w="724" w:type="dxa"/>
          </w:tcPr>
          <w:p w:rsidR="0019454A" w:rsidRDefault="0019454A">
            <w:pPr>
              <w:pStyle w:val="ConsPlusNormal"/>
              <w:jc w:val="center"/>
            </w:pPr>
            <w:r>
              <w:t>6</w:t>
            </w:r>
          </w:p>
        </w:tc>
        <w:tc>
          <w:tcPr>
            <w:tcW w:w="2839" w:type="dxa"/>
          </w:tcPr>
          <w:p w:rsidR="0019454A" w:rsidRDefault="0019454A">
            <w:pPr>
              <w:pStyle w:val="ConsPlusNormal"/>
              <w:jc w:val="center"/>
            </w:pPr>
            <w:r>
              <w:t>Оказание государственной поддержки молодым семьям</w:t>
            </w:r>
          </w:p>
        </w:tc>
      </w:tr>
      <w:tr w:rsidR="0019454A">
        <w:tc>
          <w:tcPr>
            <w:tcW w:w="454" w:type="dxa"/>
          </w:tcPr>
          <w:p w:rsidR="0019454A" w:rsidRDefault="0019454A">
            <w:pPr>
              <w:pStyle w:val="ConsPlusNormal"/>
              <w:jc w:val="center"/>
            </w:pPr>
            <w:r>
              <w:t>9</w:t>
            </w:r>
          </w:p>
        </w:tc>
        <w:tc>
          <w:tcPr>
            <w:tcW w:w="2839" w:type="dxa"/>
          </w:tcPr>
          <w:p w:rsidR="0019454A" w:rsidRDefault="0019454A">
            <w:pPr>
              <w:pStyle w:val="ConsPlusNormal"/>
              <w:jc w:val="both"/>
            </w:pPr>
            <w:r>
              <w:t>Доля выпускников 9, 11 классов, успешно прошедших государственную итоговую аттестацию в государственных общеобразовательных организациях</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2839" w:type="dxa"/>
          </w:tcPr>
          <w:p w:rsidR="0019454A" w:rsidRDefault="0019454A">
            <w:pPr>
              <w:pStyle w:val="ConsPlusNormal"/>
              <w:jc w:val="center"/>
            </w:pPr>
            <w:r>
              <w:t>Обеспечение функционирования государственных учреждений</w:t>
            </w:r>
          </w:p>
        </w:tc>
      </w:tr>
      <w:tr w:rsidR="0019454A">
        <w:tc>
          <w:tcPr>
            <w:tcW w:w="454" w:type="dxa"/>
          </w:tcPr>
          <w:p w:rsidR="0019454A" w:rsidRDefault="0019454A">
            <w:pPr>
              <w:pStyle w:val="ConsPlusNormal"/>
              <w:jc w:val="center"/>
            </w:pPr>
            <w:r>
              <w:t>10</w:t>
            </w:r>
          </w:p>
        </w:tc>
        <w:tc>
          <w:tcPr>
            <w:tcW w:w="2839" w:type="dxa"/>
          </w:tcPr>
          <w:p w:rsidR="0019454A" w:rsidRDefault="0019454A">
            <w:pPr>
              <w:pStyle w:val="ConsPlusNormal"/>
              <w:jc w:val="both"/>
            </w:pPr>
            <w:r>
              <w:t>Соотношение средней заработной платы педагогических работников образовательных учреждений общего образования к среднемесячному доходу от трудовой деятельности в Чукотском автономном округе</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2839" w:type="dxa"/>
          </w:tcPr>
          <w:p w:rsidR="0019454A" w:rsidRDefault="0019454A">
            <w:pPr>
              <w:pStyle w:val="ConsPlusNormal"/>
              <w:jc w:val="center"/>
            </w:pPr>
            <w:r>
              <w:t>Обеспечение функционирования государственных учреждений</w:t>
            </w:r>
          </w:p>
        </w:tc>
      </w:tr>
      <w:tr w:rsidR="0019454A">
        <w:tc>
          <w:tcPr>
            <w:tcW w:w="454" w:type="dxa"/>
          </w:tcPr>
          <w:p w:rsidR="0019454A" w:rsidRDefault="0019454A">
            <w:pPr>
              <w:pStyle w:val="ConsPlusNormal"/>
              <w:jc w:val="center"/>
            </w:pPr>
            <w:r>
              <w:t>11</w:t>
            </w:r>
          </w:p>
        </w:tc>
        <w:tc>
          <w:tcPr>
            <w:tcW w:w="2839" w:type="dxa"/>
          </w:tcPr>
          <w:p w:rsidR="0019454A" w:rsidRDefault="0019454A">
            <w:pPr>
              <w:pStyle w:val="ConsPlusNormal"/>
              <w:jc w:val="both"/>
            </w:pPr>
            <w:r>
              <w:t>Соотношение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 к среднемесячному доходу от трудовой деятельности в Чукотском автономном округе</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2839" w:type="dxa"/>
          </w:tcPr>
          <w:p w:rsidR="0019454A" w:rsidRDefault="0019454A">
            <w:pPr>
              <w:pStyle w:val="ConsPlusNormal"/>
              <w:jc w:val="center"/>
            </w:pPr>
            <w:r>
              <w:t>Обеспечение функционирования государственных учреждений</w:t>
            </w:r>
          </w:p>
        </w:tc>
      </w:tr>
      <w:tr w:rsidR="0019454A">
        <w:tc>
          <w:tcPr>
            <w:tcW w:w="11680" w:type="dxa"/>
            <w:gridSpan w:val="10"/>
          </w:tcPr>
          <w:p w:rsidR="0019454A" w:rsidRDefault="00CB3458">
            <w:pPr>
              <w:pStyle w:val="ConsPlusNormal"/>
              <w:jc w:val="center"/>
              <w:outlineLvl w:val="3"/>
            </w:pPr>
            <w:hyperlink w:anchor="P166" w:history="1">
              <w:r w:rsidR="0019454A">
                <w:rPr>
                  <w:color w:val="0000FF"/>
                </w:rPr>
                <w:t>Подпрограмма</w:t>
              </w:r>
            </w:hyperlink>
            <w:r w:rsidR="0019454A">
              <w:t xml:space="preserve"> "Обеспечение государственных гарантий и развитие современной инфраструктуры образования"</w:t>
            </w:r>
          </w:p>
        </w:tc>
      </w:tr>
      <w:tr w:rsidR="0019454A">
        <w:tc>
          <w:tcPr>
            <w:tcW w:w="454" w:type="dxa"/>
          </w:tcPr>
          <w:p w:rsidR="0019454A" w:rsidRDefault="0019454A">
            <w:pPr>
              <w:pStyle w:val="ConsPlusNormal"/>
              <w:jc w:val="center"/>
            </w:pPr>
            <w:r>
              <w:t>1</w:t>
            </w:r>
          </w:p>
        </w:tc>
        <w:tc>
          <w:tcPr>
            <w:tcW w:w="2839" w:type="dxa"/>
          </w:tcPr>
          <w:p w:rsidR="0019454A" w:rsidRDefault="0019454A">
            <w:pPr>
              <w:pStyle w:val="ConsPlusNormal"/>
              <w:jc w:val="both"/>
            </w:pPr>
            <w:r>
              <w:t>Удельный вес численности несовершеннолетних, обучающихся по решению суда в специальных учебно-воспитательных учреждениях для детей с девиантным (общественно опасным) поведением, в общей численности несовершеннолетних, нуждающихся в обучении в специальных учебно-воспитательных учреждениях для обучающихся с девиантным (общественно опасным) поведением</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2839" w:type="dxa"/>
          </w:tcPr>
          <w:p w:rsidR="0019454A" w:rsidRDefault="0019454A">
            <w:pPr>
              <w:pStyle w:val="ConsPlusNormal"/>
              <w:jc w:val="center"/>
            </w:pPr>
            <w:r>
              <w:t>Оказание поддержки отдельным категориям детей и молодежи</w:t>
            </w:r>
          </w:p>
        </w:tc>
      </w:tr>
      <w:tr w:rsidR="0019454A">
        <w:tc>
          <w:tcPr>
            <w:tcW w:w="454" w:type="dxa"/>
          </w:tcPr>
          <w:p w:rsidR="0019454A" w:rsidRDefault="0019454A">
            <w:pPr>
              <w:pStyle w:val="ConsPlusNormal"/>
              <w:jc w:val="center"/>
            </w:pPr>
            <w:r>
              <w:t>2</w:t>
            </w:r>
          </w:p>
        </w:tc>
        <w:tc>
          <w:tcPr>
            <w:tcW w:w="2839" w:type="dxa"/>
          </w:tcPr>
          <w:p w:rsidR="0019454A" w:rsidRDefault="0019454A">
            <w:pPr>
              <w:pStyle w:val="ConsPlusNormal"/>
              <w:jc w:val="both"/>
            </w:pPr>
            <w:r>
              <w:t>Удельный вес численности детей, находящихся в трудной жизненной ситуации, обеспеченных проживанием и питанием во время переезда из постоянного места жительства к месту обучения и обратно, в общей численности детей, находящихся в трудной жизненной ситуации и нуждающихся в предоставлении проживания и питания во время переезда из места постоянного места жительства к месту обучения и обратно</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2839" w:type="dxa"/>
          </w:tcPr>
          <w:p w:rsidR="0019454A" w:rsidRDefault="0019454A">
            <w:pPr>
              <w:pStyle w:val="ConsPlusNormal"/>
              <w:jc w:val="center"/>
            </w:pPr>
            <w:r>
              <w:t>Оказание поддержки отдельным категориям детей и молодежи</w:t>
            </w:r>
          </w:p>
        </w:tc>
      </w:tr>
      <w:tr w:rsidR="0019454A">
        <w:tc>
          <w:tcPr>
            <w:tcW w:w="454" w:type="dxa"/>
          </w:tcPr>
          <w:p w:rsidR="0019454A" w:rsidRDefault="0019454A">
            <w:pPr>
              <w:pStyle w:val="ConsPlusNormal"/>
              <w:jc w:val="center"/>
            </w:pPr>
            <w:r>
              <w:t>3</w:t>
            </w:r>
          </w:p>
        </w:tc>
        <w:tc>
          <w:tcPr>
            <w:tcW w:w="2839" w:type="dxa"/>
          </w:tcPr>
          <w:p w:rsidR="0019454A" w:rsidRDefault="0019454A">
            <w:pPr>
              <w:pStyle w:val="ConsPlusNormal"/>
              <w:jc w:val="both"/>
            </w:pPr>
            <w:r>
              <w:t>Число образовательных организаций, в которых создана универсальная безбарьерная среда для инклюзивного образования детей-инвалидов и детей с ОВЗ</w:t>
            </w:r>
          </w:p>
        </w:tc>
        <w:tc>
          <w:tcPr>
            <w:tcW w:w="1204" w:type="dxa"/>
          </w:tcPr>
          <w:p w:rsidR="0019454A" w:rsidRDefault="0019454A">
            <w:pPr>
              <w:pStyle w:val="ConsPlusNormal"/>
              <w:jc w:val="center"/>
            </w:pPr>
            <w:r>
              <w:t>единиц</w:t>
            </w:r>
          </w:p>
        </w:tc>
        <w:tc>
          <w:tcPr>
            <w:tcW w:w="724" w:type="dxa"/>
          </w:tcPr>
          <w:p w:rsidR="0019454A" w:rsidRDefault="0019454A">
            <w:pPr>
              <w:pStyle w:val="ConsPlusNormal"/>
              <w:jc w:val="center"/>
            </w:pPr>
            <w:r>
              <w:t>3</w:t>
            </w:r>
          </w:p>
        </w:tc>
        <w:tc>
          <w:tcPr>
            <w:tcW w:w="724" w:type="dxa"/>
          </w:tcPr>
          <w:p w:rsidR="0019454A" w:rsidRDefault="0019454A">
            <w:pPr>
              <w:pStyle w:val="ConsPlusNormal"/>
              <w:jc w:val="center"/>
            </w:pPr>
            <w:r>
              <w:t>не менее 1</w:t>
            </w:r>
          </w:p>
        </w:tc>
        <w:tc>
          <w:tcPr>
            <w:tcW w:w="724" w:type="dxa"/>
          </w:tcPr>
          <w:p w:rsidR="0019454A" w:rsidRDefault="0019454A">
            <w:pPr>
              <w:pStyle w:val="ConsPlusNormal"/>
              <w:jc w:val="center"/>
            </w:pPr>
            <w:r>
              <w:t>не менее 1</w:t>
            </w:r>
          </w:p>
        </w:tc>
        <w:tc>
          <w:tcPr>
            <w:tcW w:w="724" w:type="dxa"/>
          </w:tcPr>
          <w:p w:rsidR="0019454A" w:rsidRDefault="0019454A">
            <w:pPr>
              <w:pStyle w:val="ConsPlusNormal"/>
              <w:jc w:val="center"/>
            </w:pPr>
            <w:r>
              <w:t>не менее 1</w:t>
            </w:r>
          </w:p>
        </w:tc>
        <w:tc>
          <w:tcPr>
            <w:tcW w:w="724" w:type="dxa"/>
          </w:tcPr>
          <w:p w:rsidR="0019454A" w:rsidRDefault="0019454A">
            <w:pPr>
              <w:pStyle w:val="ConsPlusNormal"/>
              <w:jc w:val="center"/>
            </w:pPr>
            <w:r>
              <w:t>не менее 1</w:t>
            </w:r>
          </w:p>
        </w:tc>
        <w:tc>
          <w:tcPr>
            <w:tcW w:w="724" w:type="dxa"/>
          </w:tcPr>
          <w:p w:rsidR="0019454A" w:rsidRDefault="0019454A">
            <w:pPr>
              <w:pStyle w:val="ConsPlusNormal"/>
              <w:jc w:val="center"/>
            </w:pPr>
            <w:r>
              <w:t>не менее 1</w:t>
            </w:r>
          </w:p>
        </w:tc>
        <w:tc>
          <w:tcPr>
            <w:tcW w:w="2839" w:type="dxa"/>
          </w:tcPr>
          <w:p w:rsidR="0019454A" w:rsidRDefault="0019454A">
            <w:pPr>
              <w:pStyle w:val="ConsPlusNormal"/>
              <w:jc w:val="center"/>
            </w:pPr>
            <w:r>
              <w:t>Развитие системы дошкольного, общего и профессионального образования</w:t>
            </w:r>
          </w:p>
        </w:tc>
      </w:tr>
      <w:tr w:rsidR="0019454A">
        <w:tc>
          <w:tcPr>
            <w:tcW w:w="454" w:type="dxa"/>
          </w:tcPr>
          <w:p w:rsidR="0019454A" w:rsidRDefault="0019454A">
            <w:pPr>
              <w:pStyle w:val="ConsPlusNormal"/>
              <w:jc w:val="center"/>
            </w:pPr>
            <w:r>
              <w:t>4</w:t>
            </w:r>
          </w:p>
        </w:tc>
        <w:tc>
          <w:tcPr>
            <w:tcW w:w="2839" w:type="dxa"/>
          </w:tcPr>
          <w:p w:rsidR="0019454A" w:rsidRDefault="0019454A">
            <w:pPr>
              <w:pStyle w:val="ConsPlusNormal"/>
              <w:jc w:val="both"/>
            </w:pPr>
            <w:r>
              <w:t>Доля оздоровленных детей от численности детей, подлежащих оздоровлению</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78</w:t>
            </w:r>
          </w:p>
        </w:tc>
        <w:tc>
          <w:tcPr>
            <w:tcW w:w="724" w:type="dxa"/>
          </w:tcPr>
          <w:p w:rsidR="0019454A" w:rsidRDefault="0019454A">
            <w:pPr>
              <w:pStyle w:val="ConsPlusNormal"/>
              <w:jc w:val="center"/>
            </w:pPr>
            <w:r>
              <w:t>78</w:t>
            </w:r>
          </w:p>
        </w:tc>
        <w:tc>
          <w:tcPr>
            <w:tcW w:w="724" w:type="dxa"/>
          </w:tcPr>
          <w:p w:rsidR="0019454A" w:rsidRDefault="0019454A">
            <w:pPr>
              <w:pStyle w:val="ConsPlusNormal"/>
              <w:jc w:val="center"/>
            </w:pPr>
            <w:r>
              <w:t>78</w:t>
            </w:r>
          </w:p>
        </w:tc>
        <w:tc>
          <w:tcPr>
            <w:tcW w:w="724" w:type="dxa"/>
          </w:tcPr>
          <w:p w:rsidR="0019454A" w:rsidRDefault="0019454A">
            <w:pPr>
              <w:pStyle w:val="ConsPlusNormal"/>
              <w:jc w:val="center"/>
            </w:pPr>
            <w:r>
              <w:t>78</w:t>
            </w:r>
          </w:p>
        </w:tc>
        <w:tc>
          <w:tcPr>
            <w:tcW w:w="724" w:type="dxa"/>
          </w:tcPr>
          <w:p w:rsidR="0019454A" w:rsidRDefault="0019454A">
            <w:pPr>
              <w:pStyle w:val="ConsPlusNormal"/>
              <w:jc w:val="center"/>
            </w:pPr>
            <w:r>
              <w:t>78</w:t>
            </w:r>
          </w:p>
        </w:tc>
        <w:tc>
          <w:tcPr>
            <w:tcW w:w="724" w:type="dxa"/>
          </w:tcPr>
          <w:p w:rsidR="0019454A" w:rsidRDefault="0019454A">
            <w:pPr>
              <w:pStyle w:val="ConsPlusNormal"/>
              <w:jc w:val="center"/>
            </w:pPr>
            <w:r>
              <w:t>78</w:t>
            </w:r>
          </w:p>
        </w:tc>
        <w:tc>
          <w:tcPr>
            <w:tcW w:w="2839" w:type="dxa"/>
          </w:tcPr>
          <w:p w:rsidR="0019454A" w:rsidRDefault="0019454A">
            <w:pPr>
              <w:pStyle w:val="ConsPlusNormal"/>
              <w:jc w:val="center"/>
            </w:pPr>
            <w:r>
              <w:t>Организация отдыха и оздоровление детей</w:t>
            </w:r>
          </w:p>
        </w:tc>
      </w:tr>
      <w:tr w:rsidR="0019454A">
        <w:tc>
          <w:tcPr>
            <w:tcW w:w="454" w:type="dxa"/>
          </w:tcPr>
          <w:p w:rsidR="0019454A" w:rsidRDefault="0019454A">
            <w:pPr>
              <w:pStyle w:val="ConsPlusNormal"/>
              <w:jc w:val="center"/>
            </w:pPr>
            <w:r>
              <w:t>5</w:t>
            </w:r>
          </w:p>
        </w:tc>
        <w:tc>
          <w:tcPr>
            <w:tcW w:w="2839" w:type="dxa"/>
          </w:tcPr>
          <w:p w:rsidR="0019454A" w:rsidRDefault="0019454A">
            <w:pPr>
              <w:pStyle w:val="ConsPlusNormal"/>
              <w:jc w:val="both"/>
            </w:pPr>
            <w:r>
              <w:t>Число отремонтированных (реконструированных) образовательных организаций</w:t>
            </w:r>
          </w:p>
        </w:tc>
        <w:tc>
          <w:tcPr>
            <w:tcW w:w="1204" w:type="dxa"/>
          </w:tcPr>
          <w:p w:rsidR="0019454A" w:rsidRDefault="0019454A">
            <w:pPr>
              <w:pStyle w:val="ConsPlusNormal"/>
              <w:jc w:val="center"/>
            </w:pPr>
            <w:r>
              <w:t>единиц</w:t>
            </w:r>
          </w:p>
        </w:tc>
        <w:tc>
          <w:tcPr>
            <w:tcW w:w="724" w:type="dxa"/>
          </w:tcPr>
          <w:p w:rsidR="0019454A" w:rsidRDefault="0019454A">
            <w:pPr>
              <w:pStyle w:val="ConsPlusNormal"/>
              <w:jc w:val="center"/>
            </w:pPr>
            <w:r>
              <w:t>10</w:t>
            </w:r>
          </w:p>
        </w:tc>
        <w:tc>
          <w:tcPr>
            <w:tcW w:w="724" w:type="dxa"/>
          </w:tcPr>
          <w:p w:rsidR="0019454A" w:rsidRDefault="0019454A">
            <w:pPr>
              <w:pStyle w:val="ConsPlusNormal"/>
              <w:jc w:val="center"/>
            </w:pPr>
            <w:r>
              <w:t>5</w:t>
            </w:r>
          </w:p>
        </w:tc>
        <w:tc>
          <w:tcPr>
            <w:tcW w:w="724" w:type="dxa"/>
          </w:tcPr>
          <w:p w:rsidR="0019454A" w:rsidRDefault="0019454A">
            <w:pPr>
              <w:pStyle w:val="ConsPlusNormal"/>
              <w:jc w:val="center"/>
            </w:pPr>
            <w:r>
              <w:t>5</w:t>
            </w:r>
          </w:p>
        </w:tc>
        <w:tc>
          <w:tcPr>
            <w:tcW w:w="724" w:type="dxa"/>
          </w:tcPr>
          <w:p w:rsidR="0019454A" w:rsidRDefault="0019454A">
            <w:pPr>
              <w:pStyle w:val="ConsPlusNormal"/>
              <w:jc w:val="center"/>
            </w:pPr>
            <w:r>
              <w:t>5</w:t>
            </w:r>
          </w:p>
        </w:tc>
        <w:tc>
          <w:tcPr>
            <w:tcW w:w="724" w:type="dxa"/>
          </w:tcPr>
          <w:p w:rsidR="0019454A" w:rsidRDefault="0019454A">
            <w:pPr>
              <w:pStyle w:val="ConsPlusNormal"/>
              <w:jc w:val="center"/>
            </w:pPr>
            <w:r>
              <w:t>5</w:t>
            </w:r>
          </w:p>
        </w:tc>
        <w:tc>
          <w:tcPr>
            <w:tcW w:w="724" w:type="dxa"/>
          </w:tcPr>
          <w:p w:rsidR="0019454A" w:rsidRDefault="0019454A">
            <w:pPr>
              <w:pStyle w:val="ConsPlusNormal"/>
              <w:jc w:val="center"/>
            </w:pPr>
            <w:r>
              <w:t>5</w:t>
            </w:r>
          </w:p>
        </w:tc>
        <w:tc>
          <w:tcPr>
            <w:tcW w:w="2839" w:type="dxa"/>
          </w:tcPr>
          <w:p w:rsidR="0019454A" w:rsidRDefault="0019454A">
            <w:pPr>
              <w:pStyle w:val="ConsPlusNormal"/>
              <w:jc w:val="center"/>
            </w:pPr>
            <w:r>
              <w:t>Развитие системы дошкольного, общего и профессионального образования</w:t>
            </w:r>
          </w:p>
        </w:tc>
      </w:tr>
      <w:tr w:rsidR="0019454A">
        <w:tblPrEx>
          <w:tblBorders>
            <w:insideH w:val="nil"/>
          </w:tblBorders>
        </w:tblPrEx>
        <w:tc>
          <w:tcPr>
            <w:tcW w:w="454" w:type="dxa"/>
            <w:tcBorders>
              <w:bottom w:val="nil"/>
            </w:tcBorders>
          </w:tcPr>
          <w:p w:rsidR="0019454A" w:rsidRDefault="0019454A">
            <w:pPr>
              <w:pStyle w:val="ConsPlusNormal"/>
              <w:jc w:val="center"/>
            </w:pPr>
            <w:r>
              <w:t>6</w:t>
            </w:r>
          </w:p>
        </w:tc>
        <w:tc>
          <w:tcPr>
            <w:tcW w:w="2839" w:type="dxa"/>
            <w:tcBorders>
              <w:bottom w:val="nil"/>
            </w:tcBorders>
          </w:tcPr>
          <w:p w:rsidR="0019454A" w:rsidRDefault="0019454A">
            <w:pPr>
              <w:pStyle w:val="ConsPlusNormal"/>
              <w:jc w:val="both"/>
            </w:pPr>
            <w:r>
              <w:t>Количество специалистов профессиональных образовательных учреждений, обеспеченных жилыми помещениями вне общежития</w:t>
            </w:r>
          </w:p>
        </w:tc>
        <w:tc>
          <w:tcPr>
            <w:tcW w:w="1204" w:type="dxa"/>
            <w:tcBorders>
              <w:bottom w:val="nil"/>
            </w:tcBorders>
          </w:tcPr>
          <w:p w:rsidR="0019454A" w:rsidRDefault="0019454A">
            <w:pPr>
              <w:pStyle w:val="ConsPlusNormal"/>
              <w:jc w:val="center"/>
            </w:pPr>
            <w:r>
              <w:t>человек</w:t>
            </w:r>
          </w:p>
        </w:tc>
        <w:tc>
          <w:tcPr>
            <w:tcW w:w="724" w:type="dxa"/>
            <w:tcBorders>
              <w:bottom w:val="nil"/>
            </w:tcBorders>
          </w:tcPr>
          <w:p w:rsidR="0019454A" w:rsidRDefault="0019454A">
            <w:pPr>
              <w:pStyle w:val="ConsPlusNormal"/>
              <w:jc w:val="center"/>
            </w:pPr>
            <w:r>
              <w:t>5</w:t>
            </w:r>
          </w:p>
        </w:tc>
        <w:tc>
          <w:tcPr>
            <w:tcW w:w="724" w:type="dxa"/>
            <w:tcBorders>
              <w:bottom w:val="nil"/>
            </w:tcBorders>
          </w:tcPr>
          <w:p w:rsidR="0019454A" w:rsidRDefault="0019454A">
            <w:pPr>
              <w:pStyle w:val="ConsPlusNormal"/>
              <w:jc w:val="center"/>
            </w:pPr>
            <w:r>
              <w:t>5</w:t>
            </w:r>
          </w:p>
        </w:tc>
        <w:tc>
          <w:tcPr>
            <w:tcW w:w="724" w:type="dxa"/>
            <w:tcBorders>
              <w:bottom w:val="nil"/>
            </w:tcBorders>
          </w:tcPr>
          <w:p w:rsidR="0019454A" w:rsidRDefault="0019454A">
            <w:pPr>
              <w:pStyle w:val="ConsPlusNormal"/>
              <w:jc w:val="center"/>
            </w:pPr>
            <w:r>
              <w:t>5</w:t>
            </w:r>
          </w:p>
        </w:tc>
        <w:tc>
          <w:tcPr>
            <w:tcW w:w="724" w:type="dxa"/>
            <w:tcBorders>
              <w:bottom w:val="nil"/>
            </w:tcBorders>
          </w:tcPr>
          <w:p w:rsidR="0019454A" w:rsidRDefault="0019454A">
            <w:pPr>
              <w:pStyle w:val="ConsPlusNormal"/>
              <w:jc w:val="center"/>
            </w:pPr>
            <w:r>
              <w:t>5</w:t>
            </w:r>
          </w:p>
        </w:tc>
        <w:tc>
          <w:tcPr>
            <w:tcW w:w="724" w:type="dxa"/>
            <w:tcBorders>
              <w:bottom w:val="nil"/>
            </w:tcBorders>
          </w:tcPr>
          <w:p w:rsidR="0019454A" w:rsidRDefault="0019454A">
            <w:pPr>
              <w:pStyle w:val="ConsPlusNormal"/>
              <w:jc w:val="center"/>
            </w:pPr>
            <w:r>
              <w:t>5</w:t>
            </w:r>
          </w:p>
        </w:tc>
        <w:tc>
          <w:tcPr>
            <w:tcW w:w="724" w:type="dxa"/>
            <w:tcBorders>
              <w:bottom w:val="nil"/>
            </w:tcBorders>
          </w:tcPr>
          <w:p w:rsidR="0019454A" w:rsidRDefault="0019454A">
            <w:pPr>
              <w:pStyle w:val="ConsPlusNormal"/>
              <w:jc w:val="center"/>
            </w:pPr>
            <w:r>
              <w:t>5</w:t>
            </w:r>
          </w:p>
        </w:tc>
        <w:tc>
          <w:tcPr>
            <w:tcW w:w="2839" w:type="dxa"/>
            <w:tcBorders>
              <w:bottom w:val="nil"/>
            </w:tcBorders>
          </w:tcPr>
          <w:p w:rsidR="0019454A" w:rsidRDefault="0019454A">
            <w:pPr>
              <w:pStyle w:val="ConsPlusNormal"/>
              <w:jc w:val="center"/>
            </w:pPr>
            <w:r>
              <w:t>Оказание поддержки студентам и специалистам государственных учреждений округа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6 в ред. </w:t>
            </w:r>
            <w:hyperlink r:id="rId93"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r w:rsidR="0019454A">
        <w:tc>
          <w:tcPr>
            <w:tcW w:w="454" w:type="dxa"/>
          </w:tcPr>
          <w:p w:rsidR="0019454A" w:rsidRDefault="0019454A">
            <w:pPr>
              <w:pStyle w:val="ConsPlusNormal"/>
              <w:jc w:val="center"/>
            </w:pPr>
            <w:r>
              <w:t>7</w:t>
            </w:r>
          </w:p>
        </w:tc>
        <w:tc>
          <w:tcPr>
            <w:tcW w:w="2839" w:type="dxa"/>
          </w:tcPr>
          <w:p w:rsidR="0019454A" w:rsidRDefault="0019454A">
            <w:pPr>
              <w:pStyle w:val="ConsPlusNormal"/>
              <w:jc w:val="both"/>
            </w:pPr>
            <w:r>
              <w:t>Доступность дошкольного образования для детей в возрасте от 2 месяцев до 3 лет</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2839" w:type="dxa"/>
          </w:tcPr>
          <w:p w:rsidR="0019454A" w:rsidRDefault="0019454A">
            <w:pPr>
              <w:pStyle w:val="ConsPlusNormal"/>
              <w:jc w:val="center"/>
            </w:pPr>
            <w:r>
              <w:t>Развитие системы дошкольного, общего и профессионального образования</w:t>
            </w:r>
          </w:p>
        </w:tc>
      </w:tr>
      <w:tr w:rsidR="0019454A">
        <w:tc>
          <w:tcPr>
            <w:tcW w:w="454" w:type="dxa"/>
          </w:tcPr>
          <w:p w:rsidR="0019454A" w:rsidRDefault="0019454A">
            <w:pPr>
              <w:pStyle w:val="ConsPlusNormal"/>
              <w:jc w:val="center"/>
            </w:pPr>
            <w:r>
              <w:t>8</w:t>
            </w:r>
          </w:p>
        </w:tc>
        <w:tc>
          <w:tcPr>
            <w:tcW w:w="2839" w:type="dxa"/>
          </w:tcPr>
          <w:p w:rsidR="0019454A" w:rsidRDefault="0019454A">
            <w:pPr>
              <w:pStyle w:val="ConsPlusNormal"/>
              <w:jc w:val="both"/>
            </w:pPr>
            <w:r>
              <w:t>Доля профессиональных образовательных организаций, обновивших материально-техническую базу, в общем количестве профессиональных образовательных организаций</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не менее 25</w:t>
            </w:r>
          </w:p>
        </w:tc>
        <w:tc>
          <w:tcPr>
            <w:tcW w:w="724" w:type="dxa"/>
          </w:tcPr>
          <w:p w:rsidR="0019454A" w:rsidRDefault="0019454A">
            <w:pPr>
              <w:pStyle w:val="ConsPlusNormal"/>
              <w:jc w:val="center"/>
            </w:pPr>
            <w:r>
              <w:t>не менее 25</w:t>
            </w:r>
          </w:p>
        </w:tc>
        <w:tc>
          <w:tcPr>
            <w:tcW w:w="724" w:type="dxa"/>
          </w:tcPr>
          <w:p w:rsidR="0019454A" w:rsidRDefault="0019454A">
            <w:pPr>
              <w:pStyle w:val="ConsPlusNormal"/>
              <w:jc w:val="center"/>
            </w:pPr>
            <w:r>
              <w:t>не менее 25</w:t>
            </w:r>
          </w:p>
        </w:tc>
        <w:tc>
          <w:tcPr>
            <w:tcW w:w="724" w:type="dxa"/>
          </w:tcPr>
          <w:p w:rsidR="0019454A" w:rsidRDefault="0019454A">
            <w:pPr>
              <w:pStyle w:val="ConsPlusNormal"/>
              <w:jc w:val="center"/>
            </w:pPr>
            <w:r>
              <w:t>не менее 25</w:t>
            </w:r>
          </w:p>
        </w:tc>
        <w:tc>
          <w:tcPr>
            <w:tcW w:w="2839" w:type="dxa"/>
          </w:tcPr>
          <w:p w:rsidR="0019454A" w:rsidRDefault="0019454A">
            <w:pPr>
              <w:pStyle w:val="ConsPlusNormal"/>
              <w:jc w:val="center"/>
            </w:pPr>
            <w:r>
              <w:t>Материальное обеспечение отрасли образования</w:t>
            </w:r>
          </w:p>
        </w:tc>
      </w:tr>
      <w:tr w:rsidR="0019454A">
        <w:tc>
          <w:tcPr>
            <w:tcW w:w="454" w:type="dxa"/>
          </w:tcPr>
          <w:p w:rsidR="0019454A" w:rsidRDefault="0019454A">
            <w:pPr>
              <w:pStyle w:val="ConsPlusNormal"/>
              <w:jc w:val="center"/>
            </w:pPr>
            <w:r>
              <w:t>9</w:t>
            </w:r>
          </w:p>
        </w:tc>
        <w:tc>
          <w:tcPr>
            <w:tcW w:w="2839" w:type="dxa"/>
          </w:tcPr>
          <w:p w:rsidR="0019454A" w:rsidRDefault="0019454A">
            <w:pPr>
              <w:pStyle w:val="ConsPlusNormal"/>
              <w:jc w:val="both"/>
            </w:pPr>
            <w:r>
              <w:t>Количество общеобразовательных организаций, обновивших материально-техническую базу</w:t>
            </w:r>
          </w:p>
        </w:tc>
        <w:tc>
          <w:tcPr>
            <w:tcW w:w="1204" w:type="dxa"/>
          </w:tcPr>
          <w:p w:rsidR="0019454A" w:rsidRDefault="0019454A">
            <w:pPr>
              <w:pStyle w:val="ConsPlusNormal"/>
              <w:jc w:val="center"/>
            </w:pPr>
            <w:r>
              <w:t>единиц</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2</w:t>
            </w:r>
          </w:p>
        </w:tc>
        <w:tc>
          <w:tcPr>
            <w:tcW w:w="724" w:type="dxa"/>
          </w:tcPr>
          <w:p w:rsidR="0019454A" w:rsidRDefault="0019454A">
            <w:pPr>
              <w:pStyle w:val="ConsPlusNormal"/>
              <w:jc w:val="center"/>
            </w:pPr>
            <w:r>
              <w:t>8</w:t>
            </w:r>
          </w:p>
        </w:tc>
        <w:tc>
          <w:tcPr>
            <w:tcW w:w="724" w:type="dxa"/>
          </w:tcPr>
          <w:p w:rsidR="0019454A" w:rsidRDefault="0019454A">
            <w:pPr>
              <w:pStyle w:val="ConsPlusNormal"/>
              <w:jc w:val="center"/>
            </w:pPr>
            <w:r>
              <w:t>20</w:t>
            </w:r>
          </w:p>
        </w:tc>
        <w:tc>
          <w:tcPr>
            <w:tcW w:w="724" w:type="dxa"/>
          </w:tcPr>
          <w:p w:rsidR="0019454A" w:rsidRDefault="0019454A">
            <w:pPr>
              <w:pStyle w:val="ConsPlusNormal"/>
              <w:jc w:val="center"/>
            </w:pPr>
            <w:r>
              <w:t>29</w:t>
            </w:r>
          </w:p>
        </w:tc>
        <w:tc>
          <w:tcPr>
            <w:tcW w:w="724" w:type="dxa"/>
          </w:tcPr>
          <w:p w:rsidR="0019454A" w:rsidRDefault="0019454A">
            <w:pPr>
              <w:pStyle w:val="ConsPlusNormal"/>
              <w:jc w:val="center"/>
            </w:pPr>
            <w:r>
              <w:t>41</w:t>
            </w:r>
          </w:p>
        </w:tc>
        <w:tc>
          <w:tcPr>
            <w:tcW w:w="2839" w:type="dxa"/>
          </w:tcPr>
          <w:p w:rsidR="0019454A" w:rsidRDefault="0019454A">
            <w:pPr>
              <w:pStyle w:val="ConsPlusNormal"/>
              <w:jc w:val="center"/>
            </w:pPr>
            <w:r>
              <w:t>Материальное обеспечение отрасли образования</w:t>
            </w:r>
          </w:p>
        </w:tc>
      </w:tr>
      <w:tr w:rsidR="0019454A">
        <w:tblPrEx>
          <w:tblBorders>
            <w:insideH w:val="nil"/>
          </w:tblBorders>
        </w:tblPrEx>
        <w:tc>
          <w:tcPr>
            <w:tcW w:w="454" w:type="dxa"/>
            <w:tcBorders>
              <w:bottom w:val="nil"/>
            </w:tcBorders>
          </w:tcPr>
          <w:p w:rsidR="0019454A" w:rsidRDefault="0019454A">
            <w:pPr>
              <w:pStyle w:val="ConsPlusNormal"/>
              <w:jc w:val="center"/>
            </w:pPr>
            <w:r>
              <w:t>10</w:t>
            </w:r>
          </w:p>
        </w:tc>
        <w:tc>
          <w:tcPr>
            <w:tcW w:w="2839" w:type="dxa"/>
            <w:tcBorders>
              <w:bottom w:val="nil"/>
            </w:tcBorders>
          </w:tcPr>
          <w:p w:rsidR="0019454A" w:rsidRDefault="0019454A">
            <w:pPr>
              <w:pStyle w:val="ConsPlusNormal"/>
              <w:jc w:val="both"/>
            </w:pPr>
            <w:r>
              <w:t>Доля детей в возрасте от 5 до 18 лет, охваченных дополнительным образованием</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65</w:t>
            </w:r>
          </w:p>
        </w:tc>
        <w:tc>
          <w:tcPr>
            <w:tcW w:w="724" w:type="dxa"/>
            <w:tcBorders>
              <w:bottom w:val="nil"/>
            </w:tcBorders>
          </w:tcPr>
          <w:p w:rsidR="0019454A" w:rsidRDefault="0019454A">
            <w:pPr>
              <w:pStyle w:val="ConsPlusNormal"/>
              <w:jc w:val="center"/>
            </w:pPr>
            <w:r>
              <w:t>70</w:t>
            </w:r>
          </w:p>
        </w:tc>
        <w:tc>
          <w:tcPr>
            <w:tcW w:w="724" w:type="dxa"/>
            <w:tcBorders>
              <w:bottom w:val="nil"/>
            </w:tcBorders>
          </w:tcPr>
          <w:p w:rsidR="0019454A" w:rsidRDefault="0019454A">
            <w:pPr>
              <w:pStyle w:val="ConsPlusNormal"/>
              <w:jc w:val="center"/>
            </w:pPr>
            <w:r>
              <w:t>73</w:t>
            </w:r>
          </w:p>
        </w:tc>
        <w:tc>
          <w:tcPr>
            <w:tcW w:w="724" w:type="dxa"/>
            <w:tcBorders>
              <w:bottom w:val="nil"/>
            </w:tcBorders>
          </w:tcPr>
          <w:p w:rsidR="0019454A" w:rsidRDefault="0019454A">
            <w:pPr>
              <w:pStyle w:val="ConsPlusNormal"/>
              <w:jc w:val="center"/>
            </w:pPr>
            <w:r>
              <w:t>75</w:t>
            </w:r>
          </w:p>
        </w:tc>
        <w:tc>
          <w:tcPr>
            <w:tcW w:w="724" w:type="dxa"/>
            <w:tcBorders>
              <w:bottom w:val="nil"/>
            </w:tcBorders>
          </w:tcPr>
          <w:p w:rsidR="0019454A" w:rsidRDefault="0019454A">
            <w:pPr>
              <w:pStyle w:val="ConsPlusNormal"/>
              <w:jc w:val="center"/>
            </w:pPr>
            <w:r>
              <w:t>77</w:t>
            </w:r>
          </w:p>
        </w:tc>
        <w:tc>
          <w:tcPr>
            <w:tcW w:w="724" w:type="dxa"/>
            <w:tcBorders>
              <w:bottom w:val="nil"/>
            </w:tcBorders>
          </w:tcPr>
          <w:p w:rsidR="0019454A" w:rsidRDefault="0019454A">
            <w:pPr>
              <w:pStyle w:val="ConsPlusNormal"/>
              <w:jc w:val="center"/>
            </w:pPr>
            <w:r>
              <w:t>80</w:t>
            </w:r>
          </w:p>
        </w:tc>
        <w:tc>
          <w:tcPr>
            <w:tcW w:w="2839" w:type="dxa"/>
            <w:tcBorders>
              <w:bottom w:val="nil"/>
            </w:tcBorders>
          </w:tcPr>
          <w:p w:rsidR="0019454A" w:rsidRDefault="0019454A">
            <w:pPr>
              <w:pStyle w:val="ConsPlusNormal"/>
              <w:jc w:val="center"/>
            </w:pPr>
            <w:r>
              <w:t>Региональный проект "Успех каждого ребенка" федерального проекта "Успех каждого ребенка"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10 в ред. </w:t>
            </w:r>
            <w:hyperlink r:id="rId94"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11</w:t>
            </w:r>
          </w:p>
        </w:tc>
        <w:tc>
          <w:tcPr>
            <w:tcW w:w="2839" w:type="dxa"/>
            <w:tcBorders>
              <w:bottom w:val="nil"/>
            </w:tcBorders>
          </w:tcPr>
          <w:p w:rsidR="0019454A" w:rsidRDefault="0019454A">
            <w:pPr>
              <w:pStyle w:val="ConsPlusNormal"/>
              <w:jc w:val="both"/>
            </w:pPr>
            <w:r>
              <w:t>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tc>
        <w:tc>
          <w:tcPr>
            <w:tcW w:w="1204" w:type="dxa"/>
            <w:tcBorders>
              <w:bottom w:val="nil"/>
            </w:tcBorders>
          </w:tcPr>
          <w:p w:rsidR="0019454A" w:rsidRDefault="0019454A">
            <w:pPr>
              <w:pStyle w:val="ConsPlusNormal"/>
              <w:jc w:val="center"/>
            </w:pPr>
            <w:r>
              <w:t>тысяча человек</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2839" w:type="dxa"/>
            <w:tcBorders>
              <w:bottom w:val="nil"/>
            </w:tcBorders>
          </w:tcPr>
          <w:p w:rsidR="0019454A" w:rsidRDefault="0019454A">
            <w:pPr>
              <w:pStyle w:val="ConsPlusNormal"/>
              <w:jc w:val="center"/>
            </w:pPr>
            <w:r>
              <w:t>Региональный проект "Успех каждого ребенка" федерального проекта "Успех каждого ребенка"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11 в ред. </w:t>
            </w:r>
            <w:hyperlink r:id="rId95"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12</w:t>
            </w:r>
          </w:p>
        </w:tc>
        <w:tc>
          <w:tcPr>
            <w:tcW w:w="2839" w:type="dxa"/>
            <w:tcBorders>
              <w:bottom w:val="nil"/>
            </w:tcBorders>
          </w:tcPr>
          <w:p w:rsidR="0019454A" w:rsidRDefault="0019454A">
            <w:pPr>
              <w:pStyle w:val="ConsPlusNormal"/>
              <w:jc w:val="both"/>
            </w:pPr>
            <w:r>
              <w:t>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tc>
        <w:tc>
          <w:tcPr>
            <w:tcW w:w="1204" w:type="dxa"/>
            <w:tcBorders>
              <w:bottom w:val="nil"/>
            </w:tcBorders>
          </w:tcPr>
          <w:p w:rsidR="0019454A" w:rsidRDefault="0019454A">
            <w:pPr>
              <w:pStyle w:val="ConsPlusNormal"/>
              <w:jc w:val="center"/>
            </w:pPr>
            <w:r>
              <w:t>миллион человек</w:t>
            </w:r>
          </w:p>
        </w:tc>
        <w:tc>
          <w:tcPr>
            <w:tcW w:w="724" w:type="dxa"/>
            <w:tcBorders>
              <w:bottom w:val="nil"/>
            </w:tcBorders>
          </w:tcPr>
          <w:p w:rsidR="0019454A" w:rsidRDefault="0019454A">
            <w:pPr>
              <w:pStyle w:val="ConsPlusNormal"/>
              <w:jc w:val="center"/>
            </w:pPr>
            <w:r>
              <w:t>0,0018</w:t>
            </w:r>
          </w:p>
        </w:tc>
        <w:tc>
          <w:tcPr>
            <w:tcW w:w="724" w:type="dxa"/>
            <w:tcBorders>
              <w:bottom w:val="nil"/>
            </w:tcBorders>
          </w:tcPr>
          <w:p w:rsidR="0019454A" w:rsidRDefault="0019454A">
            <w:pPr>
              <w:pStyle w:val="ConsPlusNormal"/>
              <w:jc w:val="center"/>
            </w:pPr>
            <w:r>
              <w:t>0,0028</w:t>
            </w:r>
          </w:p>
        </w:tc>
        <w:tc>
          <w:tcPr>
            <w:tcW w:w="724" w:type="dxa"/>
            <w:tcBorders>
              <w:bottom w:val="nil"/>
            </w:tcBorders>
          </w:tcPr>
          <w:p w:rsidR="0019454A" w:rsidRDefault="0019454A">
            <w:pPr>
              <w:pStyle w:val="ConsPlusNormal"/>
              <w:jc w:val="center"/>
            </w:pPr>
            <w:r>
              <w:t>0,0047</w:t>
            </w:r>
          </w:p>
        </w:tc>
        <w:tc>
          <w:tcPr>
            <w:tcW w:w="724" w:type="dxa"/>
            <w:tcBorders>
              <w:bottom w:val="nil"/>
            </w:tcBorders>
          </w:tcPr>
          <w:p w:rsidR="0019454A" w:rsidRDefault="0019454A">
            <w:pPr>
              <w:pStyle w:val="ConsPlusNormal"/>
              <w:jc w:val="center"/>
            </w:pPr>
            <w:r>
              <w:t>0,0047</w:t>
            </w:r>
          </w:p>
        </w:tc>
        <w:tc>
          <w:tcPr>
            <w:tcW w:w="724" w:type="dxa"/>
            <w:tcBorders>
              <w:bottom w:val="nil"/>
            </w:tcBorders>
          </w:tcPr>
          <w:p w:rsidR="0019454A" w:rsidRDefault="0019454A">
            <w:pPr>
              <w:pStyle w:val="ConsPlusNormal"/>
              <w:jc w:val="center"/>
            </w:pPr>
            <w:r>
              <w:t>0,0047</w:t>
            </w:r>
          </w:p>
        </w:tc>
        <w:tc>
          <w:tcPr>
            <w:tcW w:w="724" w:type="dxa"/>
            <w:tcBorders>
              <w:bottom w:val="nil"/>
            </w:tcBorders>
          </w:tcPr>
          <w:p w:rsidR="0019454A" w:rsidRDefault="0019454A">
            <w:pPr>
              <w:pStyle w:val="ConsPlusNormal"/>
              <w:jc w:val="center"/>
            </w:pPr>
            <w:r>
              <w:t>0,0055</w:t>
            </w:r>
          </w:p>
        </w:tc>
        <w:tc>
          <w:tcPr>
            <w:tcW w:w="2839" w:type="dxa"/>
            <w:tcBorders>
              <w:bottom w:val="nil"/>
            </w:tcBorders>
          </w:tcPr>
          <w:p w:rsidR="0019454A" w:rsidRDefault="0019454A">
            <w:pPr>
              <w:pStyle w:val="ConsPlusNormal"/>
              <w:jc w:val="center"/>
            </w:pPr>
            <w:r>
              <w:t>Региональный проект "Успех каждого ребенка" федерального проекта "Успех каждого ребенка"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12 в ред. </w:t>
            </w:r>
            <w:hyperlink r:id="rId96"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13</w:t>
            </w:r>
          </w:p>
        </w:tc>
        <w:tc>
          <w:tcPr>
            <w:tcW w:w="2839" w:type="dxa"/>
            <w:tcBorders>
              <w:bottom w:val="nil"/>
            </w:tcBorders>
          </w:tcPr>
          <w:p w:rsidR="0019454A" w:rsidRDefault="0019454A">
            <w:pPr>
              <w:pStyle w:val="ConsPlusNormal"/>
              <w:jc w:val="both"/>
            </w:pPr>
            <w: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tc>
        <w:tc>
          <w:tcPr>
            <w:tcW w:w="1204" w:type="dxa"/>
            <w:tcBorders>
              <w:bottom w:val="nil"/>
            </w:tcBorders>
          </w:tcPr>
          <w:p w:rsidR="0019454A" w:rsidRDefault="0019454A">
            <w:pPr>
              <w:pStyle w:val="ConsPlusNormal"/>
              <w:jc w:val="center"/>
            </w:pPr>
            <w:r>
              <w:t>тысяча человек</w:t>
            </w:r>
          </w:p>
        </w:tc>
        <w:tc>
          <w:tcPr>
            <w:tcW w:w="724" w:type="dxa"/>
            <w:tcBorders>
              <w:bottom w:val="nil"/>
            </w:tcBorders>
          </w:tcPr>
          <w:p w:rsidR="0019454A" w:rsidRDefault="0019454A">
            <w:pPr>
              <w:pStyle w:val="ConsPlusNormal"/>
              <w:jc w:val="center"/>
            </w:pPr>
            <w:r>
              <w:t>0,2</w:t>
            </w:r>
          </w:p>
        </w:tc>
        <w:tc>
          <w:tcPr>
            <w:tcW w:w="724" w:type="dxa"/>
            <w:tcBorders>
              <w:bottom w:val="nil"/>
            </w:tcBorders>
          </w:tcPr>
          <w:p w:rsidR="0019454A" w:rsidRDefault="0019454A">
            <w:pPr>
              <w:pStyle w:val="ConsPlusNormal"/>
              <w:jc w:val="center"/>
            </w:pPr>
            <w:r>
              <w:t>0,3</w:t>
            </w:r>
          </w:p>
        </w:tc>
        <w:tc>
          <w:tcPr>
            <w:tcW w:w="724" w:type="dxa"/>
            <w:tcBorders>
              <w:bottom w:val="nil"/>
            </w:tcBorders>
          </w:tcPr>
          <w:p w:rsidR="0019454A" w:rsidRDefault="0019454A">
            <w:pPr>
              <w:pStyle w:val="ConsPlusNormal"/>
              <w:jc w:val="center"/>
            </w:pPr>
            <w:r>
              <w:t>0,4</w:t>
            </w:r>
          </w:p>
        </w:tc>
        <w:tc>
          <w:tcPr>
            <w:tcW w:w="724" w:type="dxa"/>
            <w:tcBorders>
              <w:bottom w:val="nil"/>
            </w:tcBorders>
          </w:tcPr>
          <w:p w:rsidR="0019454A" w:rsidRDefault="0019454A">
            <w:pPr>
              <w:pStyle w:val="ConsPlusNormal"/>
              <w:jc w:val="center"/>
            </w:pPr>
            <w:r>
              <w:t>0,5</w:t>
            </w:r>
          </w:p>
        </w:tc>
        <w:tc>
          <w:tcPr>
            <w:tcW w:w="724" w:type="dxa"/>
            <w:tcBorders>
              <w:bottom w:val="nil"/>
            </w:tcBorders>
          </w:tcPr>
          <w:p w:rsidR="0019454A" w:rsidRDefault="0019454A">
            <w:pPr>
              <w:pStyle w:val="ConsPlusNormal"/>
              <w:jc w:val="center"/>
            </w:pPr>
            <w:r>
              <w:t>0,6</w:t>
            </w:r>
          </w:p>
        </w:tc>
        <w:tc>
          <w:tcPr>
            <w:tcW w:w="724" w:type="dxa"/>
            <w:tcBorders>
              <w:bottom w:val="nil"/>
            </w:tcBorders>
          </w:tcPr>
          <w:p w:rsidR="0019454A" w:rsidRDefault="0019454A">
            <w:pPr>
              <w:pStyle w:val="ConsPlusNormal"/>
              <w:jc w:val="center"/>
            </w:pPr>
            <w:r>
              <w:t>0,7</w:t>
            </w:r>
          </w:p>
        </w:tc>
        <w:tc>
          <w:tcPr>
            <w:tcW w:w="2839" w:type="dxa"/>
            <w:tcBorders>
              <w:bottom w:val="nil"/>
            </w:tcBorders>
          </w:tcPr>
          <w:p w:rsidR="0019454A" w:rsidRDefault="0019454A">
            <w:pPr>
              <w:pStyle w:val="ConsPlusNormal"/>
              <w:jc w:val="center"/>
            </w:pPr>
            <w:r>
              <w:t>Региональный проект "Успех каждого ребенка" федерального проекта "Успех каждого ребенка"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13 в ред. </w:t>
            </w:r>
            <w:hyperlink r:id="rId97"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14</w:t>
            </w:r>
          </w:p>
        </w:tc>
        <w:tc>
          <w:tcPr>
            <w:tcW w:w="2839" w:type="dxa"/>
            <w:tcBorders>
              <w:bottom w:val="nil"/>
            </w:tcBorders>
          </w:tcPr>
          <w:p w:rsidR="0019454A" w:rsidRDefault="0019454A">
            <w:pPr>
              <w:pStyle w:val="ConsPlusNormal"/>
              <w:jc w:val="both"/>
            </w:pPr>
            <w:r>
              <w:t>Число региональных центров выявления, поддержки и развития способностей и талантов у детей и молодежи, создаваемых и реализующих программы с учетом опыта Образовательного фонда "Талант и успех", участниками которых стали не менее 5% обучающихся по образовательным программам основного и среднего общего образования в соответствующих субъектах Российской Федерации</w:t>
            </w:r>
          </w:p>
        </w:tc>
        <w:tc>
          <w:tcPr>
            <w:tcW w:w="1204" w:type="dxa"/>
            <w:tcBorders>
              <w:bottom w:val="nil"/>
            </w:tcBorders>
          </w:tcPr>
          <w:p w:rsidR="0019454A" w:rsidRDefault="0019454A">
            <w:pPr>
              <w:pStyle w:val="ConsPlusNormal"/>
              <w:jc w:val="center"/>
            </w:pPr>
            <w:r>
              <w:t>единица</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2839" w:type="dxa"/>
            <w:tcBorders>
              <w:bottom w:val="nil"/>
            </w:tcBorders>
          </w:tcPr>
          <w:p w:rsidR="0019454A" w:rsidRDefault="0019454A">
            <w:pPr>
              <w:pStyle w:val="ConsPlusNormal"/>
              <w:jc w:val="center"/>
            </w:pPr>
            <w:r>
              <w:t>Региональный проект "Успех каждого ребенка" федерального проекта "Успех каждого ребенка"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14 в ред. </w:t>
            </w:r>
            <w:hyperlink r:id="rId98"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15</w:t>
            </w:r>
          </w:p>
        </w:tc>
        <w:tc>
          <w:tcPr>
            <w:tcW w:w="2839" w:type="dxa"/>
            <w:tcBorders>
              <w:bottom w:val="nil"/>
            </w:tcBorders>
          </w:tcPr>
          <w:p w:rsidR="0019454A" w:rsidRDefault="0019454A">
            <w:pPr>
              <w:pStyle w:val="ConsPlusNormal"/>
              <w:jc w:val="both"/>
            </w:pPr>
            <w:r>
              <w:t>Доля субъектов Российской Федерации, в которых обновлено содержание и методы обучения предметной области "Технология" и других предметных областей, процент</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1,1765</w:t>
            </w:r>
          </w:p>
        </w:tc>
        <w:tc>
          <w:tcPr>
            <w:tcW w:w="2839" w:type="dxa"/>
            <w:tcBorders>
              <w:bottom w:val="nil"/>
            </w:tcBorders>
          </w:tcPr>
          <w:p w:rsidR="0019454A" w:rsidRDefault="0019454A">
            <w:pPr>
              <w:pStyle w:val="ConsPlusNormal"/>
              <w:jc w:val="center"/>
            </w:pPr>
            <w:r>
              <w:t>Региональный проект "Современная школа" федерального проекта "Современная школа"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15 в ред. </w:t>
            </w:r>
            <w:hyperlink r:id="rId99"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16</w:t>
            </w:r>
          </w:p>
        </w:tc>
        <w:tc>
          <w:tcPr>
            <w:tcW w:w="2839" w:type="dxa"/>
            <w:tcBorders>
              <w:bottom w:val="nil"/>
            </w:tcBorders>
          </w:tcPr>
          <w:p w:rsidR="0019454A" w:rsidRDefault="0019454A">
            <w:pPr>
              <w:pStyle w:val="ConsPlusNormal"/>
              <w:jc w:val="both"/>
            </w:pPr>
            <w: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tc>
        <w:tc>
          <w:tcPr>
            <w:tcW w:w="1204" w:type="dxa"/>
            <w:tcBorders>
              <w:bottom w:val="nil"/>
            </w:tcBorders>
          </w:tcPr>
          <w:p w:rsidR="0019454A" w:rsidRDefault="0019454A">
            <w:pPr>
              <w:pStyle w:val="ConsPlusNormal"/>
              <w:jc w:val="center"/>
            </w:pPr>
            <w:r>
              <w:t>тысяча единиц</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0,008</w:t>
            </w:r>
          </w:p>
        </w:tc>
        <w:tc>
          <w:tcPr>
            <w:tcW w:w="724" w:type="dxa"/>
            <w:tcBorders>
              <w:bottom w:val="nil"/>
            </w:tcBorders>
          </w:tcPr>
          <w:p w:rsidR="0019454A" w:rsidRDefault="0019454A">
            <w:pPr>
              <w:pStyle w:val="ConsPlusNormal"/>
              <w:jc w:val="center"/>
            </w:pPr>
            <w:r>
              <w:t>0,008</w:t>
            </w:r>
          </w:p>
        </w:tc>
        <w:tc>
          <w:tcPr>
            <w:tcW w:w="724" w:type="dxa"/>
            <w:tcBorders>
              <w:bottom w:val="nil"/>
            </w:tcBorders>
          </w:tcPr>
          <w:p w:rsidR="0019454A" w:rsidRDefault="0019454A">
            <w:pPr>
              <w:pStyle w:val="ConsPlusNormal"/>
              <w:jc w:val="center"/>
            </w:pPr>
            <w:r>
              <w:t>0,008</w:t>
            </w:r>
          </w:p>
        </w:tc>
        <w:tc>
          <w:tcPr>
            <w:tcW w:w="724" w:type="dxa"/>
            <w:tcBorders>
              <w:bottom w:val="nil"/>
            </w:tcBorders>
          </w:tcPr>
          <w:p w:rsidR="0019454A" w:rsidRDefault="0019454A">
            <w:pPr>
              <w:pStyle w:val="ConsPlusNormal"/>
              <w:jc w:val="center"/>
            </w:pPr>
            <w:r>
              <w:t>0,008</w:t>
            </w:r>
          </w:p>
        </w:tc>
        <w:tc>
          <w:tcPr>
            <w:tcW w:w="724" w:type="dxa"/>
            <w:tcBorders>
              <w:bottom w:val="nil"/>
            </w:tcBorders>
          </w:tcPr>
          <w:p w:rsidR="0019454A" w:rsidRDefault="0019454A">
            <w:pPr>
              <w:pStyle w:val="ConsPlusNormal"/>
              <w:jc w:val="center"/>
            </w:pPr>
            <w:r>
              <w:t>0,008</w:t>
            </w:r>
          </w:p>
        </w:tc>
        <w:tc>
          <w:tcPr>
            <w:tcW w:w="2839" w:type="dxa"/>
            <w:tcBorders>
              <w:bottom w:val="nil"/>
            </w:tcBorders>
          </w:tcPr>
          <w:p w:rsidR="0019454A" w:rsidRDefault="0019454A">
            <w:pPr>
              <w:pStyle w:val="ConsPlusNormal"/>
              <w:jc w:val="center"/>
            </w:pPr>
            <w:r>
              <w:t>Региональный проект "Современная школа" федерального проекта "Современная школа"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16 в ред. </w:t>
            </w:r>
            <w:hyperlink r:id="rId100"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17</w:t>
            </w:r>
          </w:p>
        </w:tc>
        <w:tc>
          <w:tcPr>
            <w:tcW w:w="2839" w:type="dxa"/>
            <w:tcBorders>
              <w:bottom w:val="nil"/>
            </w:tcBorders>
          </w:tcPr>
          <w:p w:rsidR="0019454A" w:rsidRDefault="0019454A">
            <w:pPr>
              <w:pStyle w:val="ConsPlusNormal"/>
              <w:jc w:val="both"/>
            </w:pPr>
            <w: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tc>
        <w:tc>
          <w:tcPr>
            <w:tcW w:w="1204" w:type="dxa"/>
            <w:tcBorders>
              <w:bottom w:val="nil"/>
            </w:tcBorders>
          </w:tcPr>
          <w:p w:rsidR="0019454A" w:rsidRDefault="0019454A">
            <w:pPr>
              <w:pStyle w:val="ConsPlusNormal"/>
              <w:jc w:val="center"/>
            </w:pPr>
            <w:r>
              <w:t>тысяча человек</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2,14</w:t>
            </w:r>
          </w:p>
        </w:tc>
        <w:tc>
          <w:tcPr>
            <w:tcW w:w="724" w:type="dxa"/>
            <w:tcBorders>
              <w:bottom w:val="nil"/>
            </w:tcBorders>
          </w:tcPr>
          <w:p w:rsidR="0019454A" w:rsidRDefault="0019454A">
            <w:pPr>
              <w:pStyle w:val="ConsPlusNormal"/>
              <w:jc w:val="center"/>
            </w:pPr>
            <w:r>
              <w:t>3,28</w:t>
            </w:r>
          </w:p>
        </w:tc>
        <w:tc>
          <w:tcPr>
            <w:tcW w:w="724" w:type="dxa"/>
            <w:tcBorders>
              <w:bottom w:val="nil"/>
            </w:tcBorders>
          </w:tcPr>
          <w:p w:rsidR="0019454A" w:rsidRDefault="0019454A">
            <w:pPr>
              <w:pStyle w:val="ConsPlusNormal"/>
              <w:jc w:val="center"/>
            </w:pPr>
            <w:r>
              <w:t>4,58</w:t>
            </w:r>
          </w:p>
        </w:tc>
        <w:tc>
          <w:tcPr>
            <w:tcW w:w="724" w:type="dxa"/>
            <w:tcBorders>
              <w:bottom w:val="nil"/>
            </w:tcBorders>
          </w:tcPr>
          <w:p w:rsidR="0019454A" w:rsidRDefault="0019454A">
            <w:pPr>
              <w:pStyle w:val="ConsPlusNormal"/>
              <w:jc w:val="center"/>
            </w:pPr>
            <w:r>
              <w:t>5,79</w:t>
            </w:r>
          </w:p>
        </w:tc>
        <w:tc>
          <w:tcPr>
            <w:tcW w:w="724" w:type="dxa"/>
            <w:tcBorders>
              <w:bottom w:val="nil"/>
            </w:tcBorders>
          </w:tcPr>
          <w:p w:rsidR="0019454A" w:rsidRDefault="0019454A">
            <w:pPr>
              <w:pStyle w:val="ConsPlusNormal"/>
              <w:jc w:val="center"/>
            </w:pPr>
            <w:r>
              <w:t>7,2</w:t>
            </w:r>
          </w:p>
        </w:tc>
        <w:tc>
          <w:tcPr>
            <w:tcW w:w="2839" w:type="dxa"/>
            <w:tcBorders>
              <w:bottom w:val="nil"/>
            </w:tcBorders>
          </w:tcPr>
          <w:p w:rsidR="0019454A" w:rsidRDefault="0019454A">
            <w:pPr>
              <w:pStyle w:val="ConsPlusNormal"/>
              <w:jc w:val="center"/>
            </w:pPr>
            <w:r>
              <w:t>Региональный проект "Современная школа" федерального проекта "Современная школа"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17 в ред. </w:t>
            </w:r>
            <w:hyperlink r:id="rId101"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18</w:t>
            </w:r>
          </w:p>
        </w:tc>
        <w:tc>
          <w:tcPr>
            <w:tcW w:w="2839" w:type="dxa"/>
            <w:tcBorders>
              <w:bottom w:val="nil"/>
            </w:tcBorders>
          </w:tcPr>
          <w:p w:rsidR="0019454A" w:rsidRDefault="0019454A">
            <w:pPr>
              <w:pStyle w:val="ConsPlusNormal"/>
              <w:jc w:val="both"/>
            </w:pPr>
            <w:r>
              <w:t>Количество субъектов Российской Федерации, в которых 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tc>
        <w:tc>
          <w:tcPr>
            <w:tcW w:w="1204" w:type="dxa"/>
            <w:tcBorders>
              <w:bottom w:val="nil"/>
            </w:tcBorders>
          </w:tcPr>
          <w:p w:rsidR="0019454A" w:rsidRDefault="0019454A">
            <w:pPr>
              <w:pStyle w:val="ConsPlusNormal"/>
              <w:jc w:val="center"/>
            </w:pPr>
            <w:r>
              <w:t>единиц</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1</w:t>
            </w:r>
          </w:p>
        </w:tc>
        <w:tc>
          <w:tcPr>
            <w:tcW w:w="724" w:type="dxa"/>
            <w:tcBorders>
              <w:bottom w:val="nil"/>
            </w:tcBorders>
          </w:tcPr>
          <w:p w:rsidR="0019454A" w:rsidRDefault="0019454A">
            <w:pPr>
              <w:pStyle w:val="ConsPlusNormal"/>
              <w:jc w:val="center"/>
            </w:pPr>
            <w:r>
              <w:t>1</w:t>
            </w:r>
          </w:p>
        </w:tc>
        <w:tc>
          <w:tcPr>
            <w:tcW w:w="724" w:type="dxa"/>
            <w:tcBorders>
              <w:bottom w:val="nil"/>
            </w:tcBorders>
          </w:tcPr>
          <w:p w:rsidR="0019454A" w:rsidRDefault="0019454A">
            <w:pPr>
              <w:pStyle w:val="ConsPlusNormal"/>
              <w:jc w:val="center"/>
            </w:pPr>
            <w:r>
              <w:t>1</w:t>
            </w:r>
          </w:p>
        </w:tc>
        <w:tc>
          <w:tcPr>
            <w:tcW w:w="724" w:type="dxa"/>
            <w:tcBorders>
              <w:bottom w:val="nil"/>
            </w:tcBorders>
          </w:tcPr>
          <w:p w:rsidR="0019454A" w:rsidRDefault="0019454A">
            <w:pPr>
              <w:pStyle w:val="ConsPlusNormal"/>
              <w:jc w:val="center"/>
            </w:pPr>
            <w:r>
              <w:t>1</w:t>
            </w:r>
          </w:p>
        </w:tc>
        <w:tc>
          <w:tcPr>
            <w:tcW w:w="724" w:type="dxa"/>
            <w:tcBorders>
              <w:bottom w:val="nil"/>
            </w:tcBorders>
          </w:tcPr>
          <w:p w:rsidR="0019454A" w:rsidRDefault="0019454A">
            <w:pPr>
              <w:pStyle w:val="ConsPlusNormal"/>
              <w:jc w:val="center"/>
            </w:pPr>
            <w:r>
              <w:t>1</w:t>
            </w:r>
          </w:p>
        </w:tc>
        <w:tc>
          <w:tcPr>
            <w:tcW w:w="2839" w:type="dxa"/>
            <w:tcBorders>
              <w:bottom w:val="nil"/>
            </w:tcBorders>
          </w:tcPr>
          <w:p w:rsidR="0019454A" w:rsidRDefault="0019454A">
            <w:pPr>
              <w:pStyle w:val="ConsPlusNormal"/>
              <w:jc w:val="center"/>
            </w:pPr>
            <w:r>
              <w:t>Региональный проект "Цифровая образовательная среда" федерального проекта "Цифровая образовательная среда"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18 в ред. </w:t>
            </w:r>
            <w:hyperlink r:id="rId102"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19</w:t>
            </w:r>
          </w:p>
        </w:tc>
        <w:tc>
          <w:tcPr>
            <w:tcW w:w="2839" w:type="dxa"/>
            <w:tcBorders>
              <w:bottom w:val="nil"/>
            </w:tcBorders>
          </w:tcPr>
          <w:p w:rsidR="0019454A" w:rsidRDefault="0019454A">
            <w:pPr>
              <w:pStyle w:val="ConsPlusNormal"/>
              <w:jc w:val="both"/>
            </w:pPr>
            <w: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5</w:t>
            </w:r>
          </w:p>
        </w:tc>
        <w:tc>
          <w:tcPr>
            <w:tcW w:w="724" w:type="dxa"/>
            <w:tcBorders>
              <w:bottom w:val="nil"/>
            </w:tcBorders>
          </w:tcPr>
          <w:p w:rsidR="0019454A" w:rsidRDefault="0019454A">
            <w:pPr>
              <w:pStyle w:val="ConsPlusNormal"/>
              <w:jc w:val="center"/>
            </w:pPr>
            <w:r>
              <w:t>15</w:t>
            </w:r>
          </w:p>
        </w:tc>
        <w:tc>
          <w:tcPr>
            <w:tcW w:w="724" w:type="dxa"/>
            <w:tcBorders>
              <w:bottom w:val="nil"/>
            </w:tcBorders>
          </w:tcPr>
          <w:p w:rsidR="0019454A" w:rsidRDefault="0019454A">
            <w:pPr>
              <w:pStyle w:val="ConsPlusNormal"/>
              <w:jc w:val="center"/>
            </w:pPr>
            <w:r>
              <w:t>30</w:t>
            </w:r>
          </w:p>
        </w:tc>
        <w:tc>
          <w:tcPr>
            <w:tcW w:w="724" w:type="dxa"/>
            <w:tcBorders>
              <w:bottom w:val="nil"/>
            </w:tcBorders>
          </w:tcPr>
          <w:p w:rsidR="0019454A" w:rsidRDefault="0019454A">
            <w:pPr>
              <w:pStyle w:val="ConsPlusNormal"/>
              <w:jc w:val="center"/>
            </w:pPr>
            <w:r>
              <w:t>50</w:t>
            </w:r>
          </w:p>
        </w:tc>
        <w:tc>
          <w:tcPr>
            <w:tcW w:w="724" w:type="dxa"/>
            <w:tcBorders>
              <w:bottom w:val="nil"/>
            </w:tcBorders>
          </w:tcPr>
          <w:p w:rsidR="0019454A" w:rsidRDefault="0019454A">
            <w:pPr>
              <w:pStyle w:val="ConsPlusNormal"/>
              <w:jc w:val="center"/>
            </w:pPr>
            <w:r>
              <w:t>80</w:t>
            </w:r>
          </w:p>
        </w:tc>
        <w:tc>
          <w:tcPr>
            <w:tcW w:w="724" w:type="dxa"/>
            <w:tcBorders>
              <w:bottom w:val="nil"/>
            </w:tcBorders>
          </w:tcPr>
          <w:p w:rsidR="0019454A" w:rsidRDefault="0019454A">
            <w:pPr>
              <w:pStyle w:val="ConsPlusNormal"/>
              <w:jc w:val="center"/>
            </w:pPr>
            <w:r>
              <w:t>90</w:t>
            </w:r>
          </w:p>
        </w:tc>
        <w:tc>
          <w:tcPr>
            <w:tcW w:w="2839" w:type="dxa"/>
            <w:tcBorders>
              <w:bottom w:val="nil"/>
            </w:tcBorders>
          </w:tcPr>
          <w:p w:rsidR="0019454A" w:rsidRDefault="0019454A">
            <w:pPr>
              <w:pStyle w:val="ConsPlusNormal"/>
              <w:jc w:val="center"/>
            </w:pPr>
            <w:r>
              <w:t>Региональный проект "Цифровая образовательная среда" федерального проекта "Цифровая образовательная среда"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19 в ред. </w:t>
            </w:r>
            <w:hyperlink r:id="rId103"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20</w:t>
            </w:r>
          </w:p>
        </w:tc>
        <w:tc>
          <w:tcPr>
            <w:tcW w:w="2839" w:type="dxa"/>
            <w:tcBorders>
              <w:bottom w:val="nil"/>
            </w:tcBorders>
          </w:tcPr>
          <w:p w:rsidR="0019454A" w:rsidRDefault="0019454A">
            <w:pPr>
              <w:pStyle w:val="ConsPlusNormal"/>
              <w:jc w:val="both"/>
            </w:pPr>
            <w: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10</w:t>
            </w:r>
          </w:p>
        </w:tc>
        <w:tc>
          <w:tcPr>
            <w:tcW w:w="724" w:type="dxa"/>
            <w:tcBorders>
              <w:bottom w:val="nil"/>
            </w:tcBorders>
          </w:tcPr>
          <w:p w:rsidR="0019454A" w:rsidRDefault="0019454A">
            <w:pPr>
              <w:pStyle w:val="ConsPlusNormal"/>
              <w:jc w:val="center"/>
            </w:pPr>
            <w:r>
              <w:t>15</w:t>
            </w:r>
          </w:p>
        </w:tc>
        <w:tc>
          <w:tcPr>
            <w:tcW w:w="724" w:type="dxa"/>
            <w:tcBorders>
              <w:bottom w:val="nil"/>
            </w:tcBorders>
          </w:tcPr>
          <w:p w:rsidR="0019454A" w:rsidRDefault="0019454A">
            <w:pPr>
              <w:pStyle w:val="ConsPlusNormal"/>
              <w:jc w:val="center"/>
            </w:pPr>
            <w:r>
              <w:t>40</w:t>
            </w:r>
          </w:p>
        </w:tc>
        <w:tc>
          <w:tcPr>
            <w:tcW w:w="724" w:type="dxa"/>
            <w:tcBorders>
              <w:bottom w:val="nil"/>
            </w:tcBorders>
          </w:tcPr>
          <w:p w:rsidR="0019454A" w:rsidRDefault="0019454A">
            <w:pPr>
              <w:pStyle w:val="ConsPlusNormal"/>
              <w:jc w:val="center"/>
            </w:pPr>
            <w:r>
              <w:t>60</w:t>
            </w:r>
          </w:p>
        </w:tc>
        <w:tc>
          <w:tcPr>
            <w:tcW w:w="724" w:type="dxa"/>
            <w:tcBorders>
              <w:bottom w:val="nil"/>
            </w:tcBorders>
          </w:tcPr>
          <w:p w:rsidR="0019454A" w:rsidRDefault="0019454A">
            <w:pPr>
              <w:pStyle w:val="ConsPlusNormal"/>
              <w:jc w:val="center"/>
            </w:pPr>
            <w:r>
              <w:t>85</w:t>
            </w:r>
          </w:p>
        </w:tc>
        <w:tc>
          <w:tcPr>
            <w:tcW w:w="724" w:type="dxa"/>
            <w:tcBorders>
              <w:bottom w:val="nil"/>
            </w:tcBorders>
          </w:tcPr>
          <w:p w:rsidR="0019454A" w:rsidRDefault="0019454A">
            <w:pPr>
              <w:pStyle w:val="ConsPlusNormal"/>
              <w:jc w:val="center"/>
            </w:pPr>
            <w:r>
              <w:t>95</w:t>
            </w:r>
          </w:p>
        </w:tc>
        <w:tc>
          <w:tcPr>
            <w:tcW w:w="2839" w:type="dxa"/>
            <w:tcBorders>
              <w:bottom w:val="nil"/>
            </w:tcBorders>
          </w:tcPr>
          <w:p w:rsidR="0019454A" w:rsidRDefault="0019454A">
            <w:pPr>
              <w:pStyle w:val="ConsPlusNormal"/>
              <w:jc w:val="center"/>
            </w:pPr>
            <w:r>
              <w:t>Региональный проект "Цифровая образовательная среда" федерального проекта "Цифровая образовательная среда"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20 в ред. </w:t>
            </w:r>
            <w:hyperlink r:id="rId104"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21</w:t>
            </w:r>
          </w:p>
        </w:tc>
        <w:tc>
          <w:tcPr>
            <w:tcW w:w="2839" w:type="dxa"/>
            <w:tcBorders>
              <w:bottom w:val="nil"/>
            </w:tcBorders>
          </w:tcPr>
          <w:p w:rsidR="0019454A" w:rsidRDefault="0019454A">
            <w:pPr>
              <w:pStyle w:val="ConsPlusNormal"/>
              <w:jc w:val="both"/>
            </w:pPr>
            <w: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1</w:t>
            </w:r>
          </w:p>
        </w:tc>
        <w:tc>
          <w:tcPr>
            <w:tcW w:w="724" w:type="dxa"/>
            <w:tcBorders>
              <w:bottom w:val="nil"/>
            </w:tcBorders>
          </w:tcPr>
          <w:p w:rsidR="0019454A" w:rsidRDefault="0019454A">
            <w:pPr>
              <w:pStyle w:val="ConsPlusNormal"/>
              <w:jc w:val="center"/>
            </w:pPr>
            <w:r>
              <w:t>5</w:t>
            </w:r>
          </w:p>
        </w:tc>
        <w:tc>
          <w:tcPr>
            <w:tcW w:w="724" w:type="dxa"/>
            <w:tcBorders>
              <w:bottom w:val="nil"/>
            </w:tcBorders>
          </w:tcPr>
          <w:p w:rsidR="0019454A" w:rsidRDefault="0019454A">
            <w:pPr>
              <w:pStyle w:val="ConsPlusNormal"/>
              <w:jc w:val="center"/>
            </w:pPr>
            <w:r>
              <w:t>8</w:t>
            </w:r>
          </w:p>
        </w:tc>
        <w:tc>
          <w:tcPr>
            <w:tcW w:w="724" w:type="dxa"/>
            <w:tcBorders>
              <w:bottom w:val="nil"/>
            </w:tcBorders>
          </w:tcPr>
          <w:p w:rsidR="0019454A" w:rsidRDefault="0019454A">
            <w:pPr>
              <w:pStyle w:val="ConsPlusNormal"/>
              <w:jc w:val="center"/>
            </w:pPr>
            <w:r>
              <w:t>12</w:t>
            </w:r>
          </w:p>
        </w:tc>
        <w:tc>
          <w:tcPr>
            <w:tcW w:w="724" w:type="dxa"/>
            <w:tcBorders>
              <w:bottom w:val="nil"/>
            </w:tcBorders>
          </w:tcPr>
          <w:p w:rsidR="0019454A" w:rsidRDefault="0019454A">
            <w:pPr>
              <w:pStyle w:val="ConsPlusNormal"/>
              <w:jc w:val="center"/>
            </w:pPr>
            <w:r>
              <w:t>16</w:t>
            </w:r>
          </w:p>
        </w:tc>
        <w:tc>
          <w:tcPr>
            <w:tcW w:w="724" w:type="dxa"/>
            <w:tcBorders>
              <w:bottom w:val="nil"/>
            </w:tcBorders>
          </w:tcPr>
          <w:p w:rsidR="0019454A" w:rsidRDefault="0019454A">
            <w:pPr>
              <w:pStyle w:val="ConsPlusNormal"/>
              <w:jc w:val="center"/>
            </w:pPr>
            <w:r>
              <w:t>20</w:t>
            </w:r>
          </w:p>
        </w:tc>
        <w:tc>
          <w:tcPr>
            <w:tcW w:w="2839" w:type="dxa"/>
            <w:tcBorders>
              <w:bottom w:val="nil"/>
            </w:tcBorders>
          </w:tcPr>
          <w:p w:rsidR="0019454A" w:rsidRDefault="0019454A">
            <w:pPr>
              <w:pStyle w:val="ConsPlusNormal"/>
              <w:jc w:val="center"/>
            </w:pPr>
            <w:r>
              <w:t>Региональный проект "Цифровая образовательная среда" федерального проекта "Цифровая образовательная среда"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21 в ред. </w:t>
            </w:r>
            <w:hyperlink r:id="rId105"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22</w:t>
            </w:r>
          </w:p>
        </w:tc>
        <w:tc>
          <w:tcPr>
            <w:tcW w:w="2839" w:type="dxa"/>
            <w:tcBorders>
              <w:bottom w:val="nil"/>
            </w:tcBorders>
          </w:tcPr>
          <w:p w:rsidR="0019454A" w:rsidRDefault="0019454A">
            <w:pPr>
              <w:pStyle w:val="ConsPlusNormal"/>
              <w:jc w:val="both"/>
            </w:pPr>
            <w: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3</w:t>
            </w:r>
          </w:p>
        </w:tc>
        <w:tc>
          <w:tcPr>
            <w:tcW w:w="724" w:type="dxa"/>
            <w:tcBorders>
              <w:bottom w:val="nil"/>
            </w:tcBorders>
          </w:tcPr>
          <w:p w:rsidR="0019454A" w:rsidRDefault="0019454A">
            <w:pPr>
              <w:pStyle w:val="ConsPlusNormal"/>
              <w:jc w:val="center"/>
            </w:pPr>
            <w:r>
              <w:t>5</w:t>
            </w:r>
          </w:p>
        </w:tc>
        <w:tc>
          <w:tcPr>
            <w:tcW w:w="724" w:type="dxa"/>
            <w:tcBorders>
              <w:bottom w:val="nil"/>
            </w:tcBorders>
          </w:tcPr>
          <w:p w:rsidR="0019454A" w:rsidRDefault="0019454A">
            <w:pPr>
              <w:pStyle w:val="ConsPlusNormal"/>
              <w:jc w:val="center"/>
            </w:pPr>
            <w:r>
              <w:t>10</w:t>
            </w:r>
          </w:p>
        </w:tc>
        <w:tc>
          <w:tcPr>
            <w:tcW w:w="724" w:type="dxa"/>
            <w:tcBorders>
              <w:bottom w:val="nil"/>
            </w:tcBorders>
          </w:tcPr>
          <w:p w:rsidR="0019454A" w:rsidRDefault="0019454A">
            <w:pPr>
              <w:pStyle w:val="ConsPlusNormal"/>
              <w:jc w:val="center"/>
            </w:pPr>
            <w:r>
              <w:t>25</w:t>
            </w:r>
          </w:p>
        </w:tc>
        <w:tc>
          <w:tcPr>
            <w:tcW w:w="724" w:type="dxa"/>
            <w:tcBorders>
              <w:bottom w:val="nil"/>
            </w:tcBorders>
          </w:tcPr>
          <w:p w:rsidR="0019454A" w:rsidRDefault="0019454A">
            <w:pPr>
              <w:pStyle w:val="ConsPlusNormal"/>
              <w:jc w:val="center"/>
            </w:pPr>
            <w:r>
              <w:t>35</w:t>
            </w:r>
          </w:p>
        </w:tc>
        <w:tc>
          <w:tcPr>
            <w:tcW w:w="724" w:type="dxa"/>
            <w:tcBorders>
              <w:bottom w:val="nil"/>
            </w:tcBorders>
          </w:tcPr>
          <w:p w:rsidR="0019454A" w:rsidRDefault="0019454A">
            <w:pPr>
              <w:pStyle w:val="ConsPlusNormal"/>
              <w:jc w:val="center"/>
            </w:pPr>
            <w:r>
              <w:t>50</w:t>
            </w:r>
          </w:p>
        </w:tc>
        <w:tc>
          <w:tcPr>
            <w:tcW w:w="2839" w:type="dxa"/>
            <w:tcBorders>
              <w:bottom w:val="nil"/>
            </w:tcBorders>
          </w:tcPr>
          <w:p w:rsidR="0019454A" w:rsidRDefault="0019454A">
            <w:pPr>
              <w:pStyle w:val="ConsPlusNormal"/>
              <w:jc w:val="center"/>
            </w:pPr>
            <w:r>
              <w:t>Региональный проект "Цифровая образовательная среда" федерального проекта "Цифровая образовательная среда"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22 в ред. </w:t>
            </w:r>
            <w:hyperlink r:id="rId106"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23.</w:t>
            </w:r>
          </w:p>
        </w:tc>
        <w:tc>
          <w:tcPr>
            <w:tcW w:w="2839" w:type="dxa"/>
            <w:tcBorders>
              <w:bottom w:val="nil"/>
            </w:tcBorders>
          </w:tcPr>
          <w:p w:rsidR="0019454A" w:rsidRDefault="0019454A">
            <w:pPr>
              <w:pStyle w:val="ConsPlusNormal"/>
              <w:jc w:val="both"/>
            </w:pPr>
            <w:r>
              <w:t>Доля организаций, осуществляющих образовательную деятельность по образовательным программам среднего профессионального образования, итоговая аттестация в которых проводится в форме демонстрационного экзамена</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25</w:t>
            </w:r>
          </w:p>
        </w:tc>
        <w:tc>
          <w:tcPr>
            <w:tcW w:w="724" w:type="dxa"/>
            <w:tcBorders>
              <w:bottom w:val="nil"/>
            </w:tcBorders>
          </w:tcPr>
          <w:p w:rsidR="0019454A" w:rsidRDefault="0019454A">
            <w:pPr>
              <w:pStyle w:val="ConsPlusNormal"/>
              <w:jc w:val="center"/>
            </w:pPr>
            <w:r>
              <w:t>25</w:t>
            </w:r>
          </w:p>
        </w:tc>
        <w:tc>
          <w:tcPr>
            <w:tcW w:w="724" w:type="dxa"/>
            <w:tcBorders>
              <w:bottom w:val="nil"/>
            </w:tcBorders>
          </w:tcPr>
          <w:p w:rsidR="0019454A" w:rsidRDefault="0019454A">
            <w:pPr>
              <w:pStyle w:val="ConsPlusNormal"/>
              <w:jc w:val="center"/>
            </w:pPr>
            <w:r>
              <w:t>50</w:t>
            </w:r>
          </w:p>
        </w:tc>
        <w:tc>
          <w:tcPr>
            <w:tcW w:w="724" w:type="dxa"/>
            <w:tcBorders>
              <w:bottom w:val="nil"/>
            </w:tcBorders>
          </w:tcPr>
          <w:p w:rsidR="0019454A" w:rsidRDefault="0019454A">
            <w:pPr>
              <w:pStyle w:val="ConsPlusNormal"/>
              <w:jc w:val="center"/>
            </w:pPr>
            <w:r>
              <w:t>50</w:t>
            </w:r>
          </w:p>
        </w:tc>
        <w:tc>
          <w:tcPr>
            <w:tcW w:w="724" w:type="dxa"/>
            <w:tcBorders>
              <w:bottom w:val="nil"/>
            </w:tcBorders>
          </w:tcPr>
          <w:p w:rsidR="0019454A" w:rsidRDefault="0019454A">
            <w:pPr>
              <w:pStyle w:val="ConsPlusNormal"/>
              <w:jc w:val="center"/>
            </w:pPr>
            <w:r>
              <w:t>50</w:t>
            </w:r>
          </w:p>
        </w:tc>
        <w:tc>
          <w:tcPr>
            <w:tcW w:w="2839" w:type="dxa"/>
            <w:tcBorders>
              <w:bottom w:val="nil"/>
            </w:tcBorders>
          </w:tcPr>
          <w:p w:rsidR="0019454A" w:rsidRDefault="0019454A">
            <w:pPr>
              <w:pStyle w:val="ConsPlusNormal"/>
              <w:jc w:val="center"/>
            </w:pPr>
            <w:r>
              <w:t>Региональный проект "Молодые профессионалы (повышение конкурентоспособности профессионального образования)" федерального проекта "Молодые профессионалы (повышение конкурентоспособности профессионального образования)"</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23 введен </w:t>
            </w:r>
            <w:hyperlink r:id="rId107"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454" w:type="dxa"/>
            <w:tcBorders>
              <w:bottom w:val="nil"/>
            </w:tcBorders>
          </w:tcPr>
          <w:p w:rsidR="0019454A" w:rsidRDefault="0019454A">
            <w:pPr>
              <w:pStyle w:val="ConsPlusNormal"/>
              <w:jc w:val="center"/>
            </w:pPr>
            <w:r>
              <w:t>24.</w:t>
            </w:r>
          </w:p>
        </w:tc>
        <w:tc>
          <w:tcPr>
            <w:tcW w:w="2839" w:type="dxa"/>
            <w:tcBorders>
              <w:bottom w:val="nil"/>
            </w:tcBorders>
          </w:tcPr>
          <w:p w:rsidR="0019454A" w:rsidRDefault="0019454A">
            <w:pPr>
              <w:pStyle w:val="ConsPlusNormal"/>
              <w:jc w:val="both"/>
            </w:pPr>
            <w:r>
              <w:t>Доля обучающихся, завершающих обучение в организациях, осуществляющих образовательную деятельность по образовательным программам среднего профессионального образования, прошедших аттестацию с использованием механизма демонстрационного экзамена</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5</w:t>
            </w:r>
          </w:p>
        </w:tc>
        <w:tc>
          <w:tcPr>
            <w:tcW w:w="724" w:type="dxa"/>
            <w:tcBorders>
              <w:bottom w:val="nil"/>
            </w:tcBorders>
          </w:tcPr>
          <w:p w:rsidR="0019454A" w:rsidRDefault="0019454A">
            <w:pPr>
              <w:pStyle w:val="ConsPlusNormal"/>
              <w:jc w:val="center"/>
            </w:pPr>
            <w:r>
              <w:t>10</w:t>
            </w:r>
          </w:p>
        </w:tc>
        <w:tc>
          <w:tcPr>
            <w:tcW w:w="724" w:type="dxa"/>
            <w:tcBorders>
              <w:bottom w:val="nil"/>
            </w:tcBorders>
          </w:tcPr>
          <w:p w:rsidR="0019454A" w:rsidRDefault="0019454A">
            <w:pPr>
              <w:pStyle w:val="ConsPlusNormal"/>
              <w:jc w:val="center"/>
            </w:pPr>
            <w:r>
              <w:t>15</w:t>
            </w:r>
          </w:p>
        </w:tc>
        <w:tc>
          <w:tcPr>
            <w:tcW w:w="724" w:type="dxa"/>
            <w:tcBorders>
              <w:bottom w:val="nil"/>
            </w:tcBorders>
          </w:tcPr>
          <w:p w:rsidR="0019454A" w:rsidRDefault="0019454A">
            <w:pPr>
              <w:pStyle w:val="ConsPlusNormal"/>
              <w:jc w:val="center"/>
            </w:pPr>
            <w:r>
              <w:t>20</w:t>
            </w:r>
          </w:p>
        </w:tc>
        <w:tc>
          <w:tcPr>
            <w:tcW w:w="724" w:type="dxa"/>
            <w:tcBorders>
              <w:bottom w:val="nil"/>
            </w:tcBorders>
          </w:tcPr>
          <w:p w:rsidR="0019454A" w:rsidRDefault="0019454A">
            <w:pPr>
              <w:pStyle w:val="ConsPlusNormal"/>
              <w:jc w:val="center"/>
            </w:pPr>
            <w:r>
              <w:t>25</w:t>
            </w:r>
          </w:p>
        </w:tc>
        <w:tc>
          <w:tcPr>
            <w:tcW w:w="2839" w:type="dxa"/>
            <w:tcBorders>
              <w:bottom w:val="nil"/>
            </w:tcBorders>
          </w:tcPr>
          <w:p w:rsidR="0019454A" w:rsidRDefault="0019454A">
            <w:pPr>
              <w:pStyle w:val="ConsPlusNormal"/>
              <w:jc w:val="center"/>
            </w:pPr>
            <w:r>
              <w:t>Региональный проект "Молодые профессионалы (повышение конкурентоспособности профессионального образования)" федерального проекта "Молодые профессионалы (повышение конкурентоспособности профессионального образования)"</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24 введен </w:t>
            </w:r>
            <w:hyperlink r:id="rId108"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454" w:type="dxa"/>
            <w:tcBorders>
              <w:bottom w:val="nil"/>
            </w:tcBorders>
          </w:tcPr>
          <w:p w:rsidR="0019454A" w:rsidRDefault="0019454A">
            <w:pPr>
              <w:pStyle w:val="ConsPlusNormal"/>
              <w:jc w:val="center"/>
            </w:pPr>
            <w:r>
              <w:t>25.</w:t>
            </w:r>
          </w:p>
        </w:tc>
        <w:tc>
          <w:tcPr>
            <w:tcW w:w="2839" w:type="dxa"/>
            <w:tcBorders>
              <w:bottom w:val="nil"/>
            </w:tcBorders>
          </w:tcPr>
          <w:p w:rsidR="0019454A" w:rsidRDefault="0019454A">
            <w:pPr>
              <w:pStyle w:val="ConsPlusNormal"/>
              <w:jc w:val="both"/>
            </w:pPr>
            <w:r>
              <w:t>Число центров опережающей профессиональной подготовки (нарастающим итогом)</w:t>
            </w:r>
          </w:p>
        </w:tc>
        <w:tc>
          <w:tcPr>
            <w:tcW w:w="1204" w:type="dxa"/>
            <w:tcBorders>
              <w:bottom w:val="nil"/>
            </w:tcBorders>
          </w:tcPr>
          <w:p w:rsidR="0019454A" w:rsidRDefault="0019454A">
            <w:pPr>
              <w:pStyle w:val="ConsPlusNormal"/>
              <w:jc w:val="center"/>
            </w:pPr>
            <w:r>
              <w:t>единица</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2839" w:type="dxa"/>
            <w:tcBorders>
              <w:bottom w:val="nil"/>
            </w:tcBorders>
          </w:tcPr>
          <w:p w:rsidR="0019454A" w:rsidRDefault="0019454A">
            <w:pPr>
              <w:pStyle w:val="ConsPlusNormal"/>
              <w:jc w:val="center"/>
            </w:pPr>
            <w:r>
              <w:t>Региональный проект "Молодые профессионалы (повышение конкурентоспособности профессионального образования)" федерального проекта "Молодые профессионалы (повышение конкурентоспособности профессионального образования)"</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25 введен </w:t>
            </w:r>
            <w:hyperlink r:id="rId109"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454" w:type="dxa"/>
            <w:tcBorders>
              <w:bottom w:val="nil"/>
            </w:tcBorders>
          </w:tcPr>
          <w:p w:rsidR="0019454A" w:rsidRDefault="0019454A">
            <w:pPr>
              <w:pStyle w:val="ConsPlusNormal"/>
              <w:jc w:val="center"/>
            </w:pPr>
            <w:r>
              <w:t>26.</w:t>
            </w:r>
          </w:p>
        </w:tc>
        <w:tc>
          <w:tcPr>
            <w:tcW w:w="2839" w:type="dxa"/>
            <w:tcBorders>
              <w:bottom w:val="nil"/>
            </w:tcBorders>
          </w:tcPr>
          <w:p w:rsidR="0019454A" w:rsidRDefault="0019454A">
            <w:pPr>
              <w:pStyle w:val="ConsPlusNormal"/>
              <w:jc w:val="both"/>
            </w:pPr>
            <w:r>
              <w:t>Число мастерских, оснащенных современной материально-технической базой по одной из компетенций (нарастающим итогом)</w:t>
            </w:r>
          </w:p>
        </w:tc>
        <w:tc>
          <w:tcPr>
            <w:tcW w:w="1204" w:type="dxa"/>
            <w:tcBorders>
              <w:bottom w:val="nil"/>
            </w:tcBorders>
          </w:tcPr>
          <w:p w:rsidR="0019454A" w:rsidRDefault="0019454A">
            <w:pPr>
              <w:pStyle w:val="ConsPlusNormal"/>
              <w:jc w:val="center"/>
            </w:pPr>
            <w:r>
              <w:t>единиц</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5</w:t>
            </w:r>
          </w:p>
        </w:tc>
        <w:tc>
          <w:tcPr>
            <w:tcW w:w="724" w:type="dxa"/>
            <w:tcBorders>
              <w:bottom w:val="nil"/>
            </w:tcBorders>
          </w:tcPr>
          <w:p w:rsidR="0019454A" w:rsidRDefault="0019454A">
            <w:pPr>
              <w:pStyle w:val="ConsPlusNormal"/>
              <w:jc w:val="center"/>
            </w:pPr>
            <w:r>
              <w:t>6</w:t>
            </w:r>
          </w:p>
        </w:tc>
        <w:tc>
          <w:tcPr>
            <w:tcW w:w="724" w:type="dxa"/>
            <w:tcBorders>
              <w:bottom w:val="nil"/>
            </w:tcBorders>
          </w:tcPr>
          <w:p w:rsidR="0019454A" w:rsidRDefault="0019454A">
            <w:pPr>
              <w:pStyle w:val="ConsPlusNormal"/>
              <w:jc w:val="center"/>
            </w:pPr>
            <w:r>
              <w:t>8</w:t>
            </w:r>
          </w:p>
        </w:tc>
        <w:tc>
          <w:tcPr>
            <w:tcW w:w="724" w:type="dxa"/>
            <w:tcBorders>
              <w:bottom w:val="nil"/>
            </w:tcBorders>
          </w:tcPr>
          <w:p w:rsidR="0019454A" w:rsidRDefault="0019454A">
            <w:pPr>
              <w:pStyle w:val="ConsPlusNormal"/>
              <w:jc w:val="center"/>
            </w:pPr>
            <w:r>
              <w:t>9</w:t>
            </w:r>
          </w:p>
        </w:tc>
        <w:tc>
          <w:tcPr>
            <w:tcW w:w="2839" w:type="dxa"/>
            <w:tcBorders>
              <w:bottom w:val="nil"/>
            </w:tcBorders>
          </w:tcPr>
          <w:p w:rsidR="0019454A" w:rsidRDefault="0019454A">
            <w:pPr>
              <w:pStyle w:val="ConsPlusNormal"/>
              <w:jc w:val="center"/>
            </w:pPr>
            <w:r>
              <w:t>Региональный проект "Молодые профессионалы (повышение конкурентоспособности профессионального образования)" федерального проекта "Молодые профессионалы (повышение конкурентоспособности профессионального образования)"</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26 введен </w:t>
            </w:r>
            <w:hyperlink r:id="rId110"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454" w:type="dxa"/>
            <w:tcBorders>
              <w:bottom w:val="nil"/>
            </w:tcBorders>
          </w:tcPr>
          <w:p w:rsidR="0019454A" w:rsidRDefault="0019454A">
            <w:pPr>
              <w:pStyle w:val="ConsPlusNormal"/>
              <w:jc w:val="center"/>
            </w:pPr>
            <w:r>
              <w:t>27.</w:t>
            </w:r>
          </w:p>
        </w:tc>
        <w:tc>
          <w:tcPr>
            <w:tcW w:w="2839" w:type="dxa"/>
            <w:tcBorders>
              <w:bottom w:val="nil"/>
            </w:tcBorders>
          </w:tcPr>
          <w:p w:rsidR="0019454A" w:rsidRDefault="0019454A">
            <w:pPr>
              <w:pStyle w:val="ConsPlusNormal"/>
              <w:jc w:val="both"/>
            </w:pPr>
            <w: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20</w:t>
            </w:r>
          </w:p>
        </w:tc>
        <w:tc>
          <w:tcPr>
            <w:tcW w:w="724" w:type="dxa"/>
            <w:tcBorders>
              <w:bottom w:val="nil"/>
            </w:tcBorders>
          </w:tcPr>
          <w:p w:rsidR="0019454A" w:rsidRDefault="0019454A">
            <w:pPr>
              <w:pStyle w:val="ConsPlusNormal"/>
              <w:jc w:val="center"/>
            </w:pPr>
            <w:r>
              <w:t>30</w:t>
            </w:r>
          </w:p>
        </w:tc>
        <w:tc>
          <w:tcPr>
            <w:tcW w:w="724" w:type="dxa"/>
            <w:tcBorders>
              <w:bottom w:val="nil"/>
            </w:tcBorders>
          </w:tcPr>
          <w:p w:rsidR="0019454A" w:rsidRDefault="0019454A">
            <w:pPr>
              <w:pStyle w:val="ConsPlusNormal"/>
              <w:jc w:val="center"/>
            </w:pPr>
            <w:r>
              <w:t>50</w:t>
            </w:r>
          </w:p>
        </w:tc>
        <w:tc>
          <w:tcPr>
            <w:tcW w:w="2839" w:type="dxa"/>
            <w:tcBorders>
              <w:bottom w:val="nil"/>
            </w:tcBorders>
          </w:tcPr>
          <w:p w:rsidR="0019454A" w:rsidRDefault="0019454A">
            <w:pPr>
              <w:pStyle w:val="ConsPlusNormal"/>
              <w:jc w:val="center"/>
            </w:pPr>
            <w:r>
              <w:t>Региональный проект "Учитель будущего" федерального проекта "Учитель будущего"</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27 введен </w:t>
            </w:r>
            <w:hyperlink r:id="rId111"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454" w:type="dxa"/>
            <w:tcBorders>
              <w:bottom w:val="nil"/>
            </w:tcBorders>
          </w:tcPr>
          <w:p w:rsidR="0019454A" w:rsidRDefault="0019454A">
            <w:pPr>
              <w:pStyle w:val="ConsPlusNormal"/>
              <w:jc w:val="center"/>
            </w:pPr>
            <w:r>
              <w:t>28.</w:t>
            </w:r>
          </w:p>
        </w:tc>
        <w:tc>
          <w:tcPr>
            <w:tcW w:w="2839" w:type="dxa"/>
            <w:tcBorders>
              <w:bottom w:val="nil"/>
            </w:tcBorders>
          </w:tcPr>
          <w:p w:rsidR="0019454A" w:rsidRDefault="0019454A">
            <w:pPr>
              <w:pStyle w:val="ConsPlusNormal"/>
              <w:jc w:val="both"/>
            </w:pPr>
            <w:r>
              <w:t>Доля субъектов Российской Федерации, обеспечивших деятельность центров непрерывного повышения профессионального мастерства педагогических работников и центров оценки профессионального мастерства и квалификаций педагогов</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1,1765</w:t>
            </w:r>
          </w:p>
        </w:tc>
        <w:tc>
          <w:tcPr>
            <w:tcW w:w="724" w:type="dxa"/>
            <w:tcBorders>
              <w:bottom w:val="nil"/>
            </w:tcBorders>
          </w:tcPr>
          <w:p w:rsidR="0019454A" w:rsidRDefault="0019454A">
            <w:pPr>
              <w:pStyle w:val="ConsPlusNormal"/>
              <w:jc w:val="center"/>
            </w:pPr>
            <w:r>
              <w:t>1,1765</w:t>
            </w:r>
          </w:p>
        </w:tc>
        <w:tc>
          <w:tcPr>
            <w:tcW w:w="724" w:type="dxa"/>
            <w:tcBorders>
              <w:bottom w:val="nil"/>
            </w:tcBorders>
          </w:tcPr>
          <w:p w:rsidR="0019454A" w:rsidRDefault="0019454A">
            <w:pPr>
              <w:pStyle w:val="ConsPlusNormal"/>
              <w:jc w:val="center"/>
            </w:pPr>
            <w:r>
              <w:t>1,1765</w:t>
            </w:r>
          </w:p>
        </w:tc>
        <w:tc>
          <w:tcPr>
            <w:tcW w:w="2839" w:type="dxa"/>
            <w:tcBorders>
              <w:bottom w:val="nil"/>
            </w:tcBorders>
          </w:tcPr>
          <w:p w:rsidR="0019454A" w:rsidRDefault="0019454A">
            <w:pPr>
              <w:pStyle w:val="ConsPlusNormal"/>
              <w:jc w:val="center"/>
            </w:pPr>
            <w:r>
              <w:t>Региональный проект "Учитель будущего" федерального проекта "Учитель будущего"</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28 введен </w:t>
            </w:r>
            <w:hyperlink r:id="rId112"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454" w:type="dxa"/>
            <w:tcBorders>
              <w:bottom w:val="nil"/>
            </w:tcBorders>
          </w:tcPr>
          <w:p w:rsidR="0019454A" w:rsidRDefault="0019454A">
            <w:pPr>
              <w:pStyle w:val="ConsPlusNormal"/>
              <w:jc w:val="center"/>
            </w:pPr>
            <w:r>
              <w:t>29.</w:t>
            </w:r>
          </w:p>
        </w:tc>
        <w:tc>
          <w:tcPr>
            <w:tcW w:w="2839" w:type="dxa"/>
            <w:tcBorders>
              <w:bottom w:val="nil"/>
            </w:tcBorders>
          </w:tcPr>
          <w:p w:rsidR="0019454A" w:rsidRDefault="0019454A">
            <w:pPr>
              <w:pStyle w:val="ConsPlusNormal"/>
              <w:jc w:val="both"/>
            </w:pPr>
            <w:r>
              <w:t>Доля педагогических работников, прошедших добровольную независимую оценку квалификации</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2</w:t>
            </w:r>
          </w:p>
        </w:tc>
        <w:tc>
          <w:tcPr>
            <w:tcW w:w="724" w:type="dxa"/>
            <w:tcBorders>
              <w:bottom w:val="nil"/>
            </w:tcBorders>
          </w:tcPr>
          <w:p w:rsidR="0019454A" w:rsidRDefault="0019454A">
            <w:pPr>
              <w:pStyle w:val="ConsPlusNormal"/>
              <w:jc w:val="center"/>
            </w:pPr>
            <w:r>
              <w:t>5</w:t>
            </w:r>
          </w:p>
        </w:tc>
        <w:tc>
          <w:tcPr>
            <w:tcW w:w="724" w:type="dxa"/>
            <w:tcBorders>
              <w:bottom w:val="nil"/>
            </w:tcBorders>
          </w:tcPr>
          <w:p w:rsidR="0019454A" w:rsidRDefault="0019454A">
            <w:pPr>
              <w:pStyle w:val="ConsPlusNormal"/>
              <w:jc w:val="center"/>
            </w:pPr>
            <w:r>
              <w:t>10</w:t>
            </w:r>
          </w:p>
        </w:tc>
        <w:tc>
          <w:tcPr>
            <w:tcW w:w="2839" w:type="dxa"/>
            <w:tcBorders>
              <w:bottom w:val="nil"/>
            </w:tcBorders>
          </w:tcPr>
          <w:p w:rsidR="0019454A" w:rsidRDefault="0019454A">
            <w:pPr>
              <w:pStyle w:val="ConsPlusNormal"/>
              <w:jc w:val="center"/>
            </w:pPr>
            <w:r>
              <w:t>Региональный проект "Учитель будущего" федерального проекта "Учитель будущего"</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29 введен </w:t>
            </w:r>
            <w:hyperlink r:id="rId113"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454" w:type="dxa"/>
            <w:tcBorders>
              <w:bottom w:val="nil"/>
            </w:tcBorders>
          </w:tcPr>
          <w:p w:rsidR="0019454A" w:rsidRDefault="0019454A">
            <w:pPr>
              <w:pStyle w:val="ConsPlusNormal"/>
              <w:jc w:val="center"/>
            </w:pPr>
            <w:r>
              <w:t>30.</w:t>
            </w:r>
          </w:p>
        </w:tc>
        <w:tc>
          <w:tcPr>
            <w:tcW w:w="2839" w:type="dxa"/>
            <w:tcBorders>
              <w:bottom w:val="nil"/>
            </w:tcBorders>
          </w:tcPr>
          <w:p w:rsidR="0019454A" w:rsidRDefault="0019454A">
            <w:pPr>
              <w:pStyle w:val="ConsPlusNormal"/>
              <w:jc w:val="both"/>
            </w:pPr>
            <w: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55</w:t>
            </w:r>
          </w:p>
        </w:tc>
        <w:tc>
          <w:tcPr>
            <w:tcW w:w="724" w:type="dxa"/>
            <w:tcBorders>
              <w:bottom w:val="nil"/>
            </w:tcBorders>
          </w:tcPr>
          <w:p w:rsidR="0019454A" w:rsidRDefault="0019454A">
            <w:pPr>
              <w:pStyle w:val="ConsPlusNormal"/>
              <w:jc w:val="center"/>
            </w:pPr>
            <w:r>
              <w:t>60</w:t>
            </w:r>
          </w:p>
        </w:tc>
        <w:tc>
          <w:tcPr>
            <w:tcW w:w="724" w:type="dxa"/>
            <w:tcBorders>
              <w:bottom w:val="nil"/>
            </w:tcBorders>
          </w:tcPr>
          <w:p w:rsidR="0019454A" w:rsidRDefault="0019454A">
            <w:pPr>
              <w:pStyle w:val="ConsPlusNormal"/>
              <w:jc w:val="center"/>
            </w:pPr>
            <w:r>
              <w:t>65</w:t>
            </w:r>
          </w:p>
        </w:tc>
        <w:tc>
          <w:tcPr>
            <w:tcW w:w="724" w:type="dxa"/>
            <w:tcBorders>
              <w:bottom w:val="nil"/>
            </w:tcBorders>
          </w:tcPr>
          <w:p w:rsidR="0019454A" w:rsidRDefault="0019454A">
            <w:pPr>
              <w:pStyle w:val="ConsPlusNormal"/>
              <w:jc w:val="center"/>
            </w:pPr>
            <w:r>
              <w:t>75</w:t>
            </w:r>
          </w:p>
        </w:tc>
        <w:tc>
          <w:tcPr>
            <w:tcW w:w="724" w:type="dxa"/>
            <w:tcBorders>
              <w:bottom w:val="nil"/>
            </w:tcBorders>
          </w:tcPr>
          <w:p w:rsidR="0019454A" w:rsidRDefault="0019454A">
            <w:pPr>
              <w:pStyle w:val="ConsPlusNormal"/>
              <w:jc w:val="center"/>
            </w:pPr>
            <w:r>
              <w:t>85</w:t>
            </w:r>
          </w:p>
        </w:tc>
        <w:tc>
          <w:tcPr>
            <w:tcW w:w="2839" w:type="dxa"/>
            <w:tcBorders>
              <w:bottom w:val="nil"/>
            </w:tcBorders>
          </w:tcPr>
          <w:p w:rsidR="0019454A" w:rsidRDefault="0019454A">
            <w:pPr>
              <w:pStyle w:val="ConsPlusNormal"/>
              <w:jc w:val="center"/>
            </w:pPr>
            <w:r>
              <w:t>Региональный проект "Поддержка семей, имеющих детей" федерального проекта "Поддержка семей, имеющих детей"</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30 введен </w:t>
            </w:r>
            <w:hyperlink r:id="rId114"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454" w:type="dxa"/>
            <w:tcBorders>
              <w:bottom w:val="nil"/>
            </w:tcBorders>
          </w:tcPr>
          <w:p w:rsidR="0019454A" w:rsidRDefault="0019454A">
            <w:pPr>
              <w:pStyle w:val="ConsPlusNormal"/>
              <w:jc w:val="center"/>
            </w:pPr>
            <w:r>
              <w:t>31.</w:t>
            </w:r>
          </w:p>
        </w:tc>
        <w:tc>
          <w:tcPr>
            <w:tcW w:w="2839" w:type="dxa"/>
            <w:tcBorders>
              <w:bottom w:val="nil"/>
            </w:tcBorders>
          </w:tcPr>
          <w:p w:rsidR="0019454A" w:rsidRDefault="0019454A">
            <w:pPr>
              <w:pStyle w:val="ConsPlusNormal"/>
              <w:jc w:val="both"/>
            </w:pPr>
            <w: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(далее - НКО), нарастающим итогом с 2019 года</w:t>
            </w:r>
          </w:p>
        </w:tc>
        <w:tc>
          <w:tcPr>
            <w:tcW w:w="1204" w:type="dxa"/>
            <w:tcBorders>
              <w:bottom w:val="nil"/>
            </w:tcBorders>
          </w:tcPr>
          <w:p w:rsidR="0019454A" w:rsidRDefault="0019454A">
            <w:pPr>
              <w:pStyle w:val="ConsPlusNormal"/>
              <w:jc w:val="center"/>
            </w:pPr>
            <w:r>
              <w:t>миллион единиц</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2839" w:type="dxa"/>
            <w:tcBorders>
              <w:bottom w:val="nil"/>
            </w:tcBorders>
          </w:tcPr>
          <w:p w:rsidR="0019454A" w:rsidRDefault="0019454A">
            <w:pPr>
              <w:pStyle w:val="ConsPlusNormal"/>
              <w:jc w:val="center"/>
            </w:pPr>
            <w:r>
              <w:t>Региональный проект "Поддержка семей, имеющих детей" федерального проекта "Поддержка семей, имеющих детей"</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31 введен </w:t>
            </w:r>
            <w:hyperlink r:id="rId115"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454" w:type="dxa"/>
            <w:tcBorders>
              <w:bottom w:val="nil"/>
            </w:tcBorders>
          </w:tcPr>
          <w:p w:rsidR="0019454A" w:rsidRDefault="0019454A">
            <w:pPr>
              <w:pStyle w:val="ConsPlusNormal"/>
              <w:jc w:val="center"/>
            </w:pPr>
            <w:r>
              <w:t>32.</w:t>
            </w:r>
          </w:p>
        </w:tc>
        <w:tc>
          <w:tcPr>
            <w:tcW w:w="2839" w:type="dxa"/>
            <w:tcBorders>
              <w:bottom w:val="nil"/>
            </w:tcBorders>
          </w:tcPr>
          <w:p w:rsidR="0019454A" w:rsidRDefault="0019454A">
            <w:pPr>
              <w:pStyle w:val="ConsPlusNormal"/>
              <w:jc w:val="both"/>
            </w:pPr>
            <w:r>
              <w:t>Доля общеобразовательных организаций, в которых соблюдены требования к воздушно-тепловому режиму, водоснабжению и канализации, к общему числу общеобразовательных организаций, здания которых нуждаются в приведении в соответствие с требованиями к воздушно-тепловому режиму, водоснабжению и канализации</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x</w:t>
            </w:r>
          </w:p>
        </w:tc>
        <w:tc>
          <w:tcPr>
            <w:tcW w:w="2839" w:type="dxa"/>
            <w:tcBorders>
              <w:bottom w:val="nil"/>
            </w:tcBorders>
          </w:tcPr>
          <w:p w:rsidR="0019454A" w:rsidRDefault="0019454A">
            <w:pPr>
              <w:pStyle w:val="ConsPlusNormal"/>
              <w:jc w:val="center"/>
            </w:pPr>
            <w:r>
              <w:t>Развитие системы дошкольного, общего и профессионального образования</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32 введен </w:t>
            </w:r>
            <w:hyperlink r:id="rId116"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454" w:type="dxa"/>
            <w:tcBorders>
              <w:bottom w:val="nil"/>
            </w:tcBorders>
          </w:tcPr>
          <w:p w:rsidR="0019454A" w:rsidRDefault="0019454A">
            <w:pPr>
              <w:pStyle w:val="ConsPlusNormal"/>
              <w:jc w:val="center"/>
            </w:pPr>
            <w:r>
              <w:t>33.</w:t>
            </w:r>
          </w:p>
        </w:tc>
        <w:tc>
          <w:tcPr>
            <w:tcW w:w="2839" w:type="dxa"/>
            <w:tcBorders>
              <w:bottom w:val="nil"/>
            </w:tcBorders>
          </w:tcPr>
          <w:p w:rsidR="0019454A" w:rsidRDefault="0019454A">
            <w:pPr>
              <w:pStyle w:val="ConsPlusNormal"/>
              <w:jc w:val="both"/>
            </w:pPr>
            <w:r>
              <w:t>Доля педагогических работников, осуществляющих классное руководство, получающих ежемесячное денежное вознаграждение за классное руководство, к общему числу педагогических работников, осуществляющих классное руководство</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100</w:t>
            </w:r>
          </w:p>
        </w:tc>
        <w:tc>
          <w:tcPr>
            <w:tcW w:w="2839" w:type="dxa"/>
            <w:tcBorders>
              <w:bottom w:val="nil"/>
            </w:tcBorders>
          </w:tcPr>
          <w:p w:rsidR="0019454A" w:rsidRDefault="0019454A">
            <w:pPr>
              <w:pStyle w:val="ConsPlusNormal"/>
              <w:jc w:val="center"/>
            </w:pPr>
            <w:r>
              <w:t>Развитие системы дошкольного, общего и профессионального образования</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33 введен </w:t>
            </w:r>
            <w:hyperlink r:id="rId117"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blPrEx>
          <w:tblBorders>
            <w:insideH w:val="nil"/>
          </w:tblBorders>
        </w:tblPrEx>
        <w:tc>
          <w:tcPr>
            <w:tcW w:w="454" w:type="dxa"/>
            <w:tcBorders>
              <w:bottom w:val="nil"/>
            </w:tcBorders>
          </w:tcPr>
          <w:p w:rsidR="0019454A" w:rsidRDefault="0019454A">
            <w:pPr>
              <w:pStyle w:val="ConsPlusNormal"/>
              <w:jc w:val="center"/>
            </w:pPr>
            <w:r>
              <w:t>34.</w:t>
            </w:r>
          </w:p>
        </w:tc>
        <w:tc>
          <w:tcPr>
            <w:tcW w:w="2839" w:type="dxa"/>
            <w:tcBorders>
              <w:bottom w:val="nil"/>
            </w:tcBorders>
          </w:tcPr>
          <w:p w:rsidR="0019454A" w:rsidRDefault="0019454A">
            <w:pPr>
              <w:pStyle w:val="ConsPlusNormal"/>
              <w:jc w:val="both"/>
            </w:pPr>
            <w: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100</w:t>
            </w:r>
          </w:p>
        </w:tc>
        <w:tc>
          <w:tcPr>
            <w:tcW w:w="2839" w:type="dxa"/>
            <w:tcBorders>
              <w:bottom w:val="nil"/>
            </w:tcBorders>
          </w:tcPr>
          <w:p w:rsidR="0019454A" w:rsidRDefault="0019454A">
            <w:pPr>
              <w:pStyle w:val="ConsPlusNormal"/>
              <w:jc w:val="center"/>
            </w:pPr>
            <w:r>
              <w:t>Развитие системы дошкольного, общего и профессионального образования</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34 введен </w:t>
            </w:r>
            <w:hyperlink r:id="rId118"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blPrEx>
          <w:tblBorders>
            <w:insideH w:val="nil"/>
          </w:tblBorders>
        </w:tblPrEx>
        <w:tc>
          <w:tcPr>
            <w:tcW w:w="454" w:type="dxa"/>
            <w:tcBorders>
              <w:bottom w:val="nil"/>
            </w:tcBorders>
          </w:tcPr>
          <w:p w:rsidR="0019454A" w:rsidRDefault="0019454A">
            <w:pPr>
              <w:pStyle w:val="ConsPlusNormal"/>
              <w:jc w:val="center"/>
            </w:pPr>
            <w:r>
              <w:t>35.</w:t>
            </w:r>
          </w:p>
        </w:tc>
        <w:tc>
          <w:tcPr>
            <w:tcW w:w="2839" w:type="dxa"/>
            <w:tcBorders>
              <w:bottom w:val="nil"/>
            </w:tcBorders>
          </w:tcPr>
          <w:p w:rsidR="0019454A" w:rsidRDefault="0019454A">
            <w:pPr>
              <w:pStyle w:val="ConsPlusNormal"/>
              <w:jc w:val="both"/>
            </w:pPr>
            <w:r>
              <w:t>Количество детей и подростков, прошедших оздоровление в климатически благоприятных регионах Российской Федерации</w:t>
            </w:r>
          </w:p>
        </w:tc>
        <w:tc>
          <w:tcPr>
            <w:tcW w:w="1204" w:type="dxa"/>
            <w:tcBorders>
              <w:bottom w:val="nil"/>
            </w:tcBorders>
          </w:tcPr>
          <w:p w:rsidR="0019454A" w:rsidRDefault="0019454A">
            <w:pPr>
              <w:pStyle w:val="ConsPlusNormal"/>
              <w:jc w:val="center"/>
            </w:pPr>
            <w:r>
              <w:t>человек</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не менее 320</w:t>
            </w:r>
          </w:p>
        </w:tc>
        <w:tc>
          <w:tcPr>
            <w:tcW w:w="724" w:type="dxa"/>
            <w:tcBorders>
              <w:bottom w:val="nil"/>
            </w:tcBorders>
          </w:tcPr>
          <w:p w:rsidR="0019454A" w:rsidRDefault="0019454A">
            <w:pPr>
              <w:pStyle w:val="ConsPlusNormal"/>
              <w:jc w:val="center"/>
            </w:pPr>
            <w:r>
              <w:t>не менее 320</w:t>
            </w:r>
          </w:p>
        </w:tc>
        <w:tc>
          <w:tcPr>
            <w:tcW w:w="724" w:type="dxa"/>
            <w:tcBorders>
              <w:bottom w:val="nil"/>
            </w:tcBorders>
          </w:tcPr>
          <w:p w:rsidR="0019454A" w:rsidRDefault="0019454A">
            <w:pPr>
              <w:pStyle w:val="ConsPlusNormal"/>
              <w:jc w:val="center"/>
            </w:pPr>
            <w:r>
              <w:t>не менее 320</w:t>
            </w:r>
          </w:p>
        </w:tc>
        <w:tc>
          <w:tcPr>
            <w:tcW w:w="724" w:type="dxa"/>
            <w:tcBorders>
              <w:bottom w:val="nil"/>
            </w:tcBorders>
          </w:tcPr>
          <w:p w:rsidR="0019454A" w:rsidRDefault="0019454A">
            <w:pPr>
              <w:pStyle w:val="ConsPlusNormal"/>
              <w:jc w:val="center"/>
            </w:pPr>
            <w:r>
              <w:t>не менее 320</w:t>
            </w:r>
          </w:p>
        </w:tc>
        <w:tc>
          <w:tcPr>
            <w:tcW w:w="724" w:type="dxa"/>
            <w:tcBorders>
              <w:bottom w:val="nil"/>
            </w:tcBorders>
          </w:tcPr>
          <w:p w:rsidR="0019454A" w:rsidRDefault="0019454A">
            <w:pPr>
              <w:pStyle w:val="ConsPlusNormal"/>
              <w:jc w:val="center"/>
            </w:pPr>
            <w:r>
              <w:t>не менее 320</w:t>
            </w:r>
          </w:p>
        </w:tc>
        <w:tc>
          <w:tcPr>
            <w:tcW w:w="2839" w:type="dxa"/>
            <w:tcBorders>
              <w:bottom w:val="nil"/>
            </w:tcBorders>
          </w:tcPr>
          <w:p w:rsidR="0019454A" w:rsidRDefault="0019454A">
            <w:pPr>
              <w:pStyle w:val="ConsPlusNormal"/>
              <w:jc w:val="center"/>
            </w:pPr>
            <w:r>
              <w:t>Организация отдыха и оздоровления детей</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35 введен </w:t>
            </w:r>
            <w:hyperlink r:id="rId119"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blPrEx>
          <w:tblBorders>
            <w:insideH w:val="nil"/>
          </w:tblBorders>
        </w:tblPrEx>
        <w:tc>
          <w:tcPr>
            <w:tcW w:w="454" w:type="dxa"/>
            <w:tcBorders>
              <w:bottom w:val="nil"/>
            </w:tcBorders>
          </w:tcPr>
          <w:p w:rsidR="0019454A" w:rsidRDefault="0019454A">
            <w:pPr>
              <w:pStyle w:val="ConsPlusNormal"/>
              <w:jc w:val="center"/>
            </w:pPr>
            <w:r>
              <w:t>36.</w:t>
            </w:r>
          </w:p>
        </w:tc>
        <w:tc>
          <w:tcPr>
            <w:tcW w:w="2839" w:type="dxa"/>
            <w:tcBorders>
              <w:bottom w:val="nil"/>
            </w:tcBorders>
          </w:tcPr>
          <w:p w:rsidR="0019454A" w:rsidRDefault="0019454A">
            <w:pPr>
              <w:pStyle w:val="ConsPlusNormal"/>
              <w:jc w:val="both"/>
            </w:pPr>
            <w:r>
              <w:t>Количество детей (талантливые дети Чукотского автономного округа в возрасте от 8 до 13 лет (включительно), дети-сироты и дети, оставшиеся без попечения родителей), принявших участие в новогодней Кремлевской елке</w:t>
            </w:r>
          </w:p>
        </w:tc>
        <w:tc>
          <w:tcPr>
            <w:tcW w:w="1204" w:type="dxa"/>
            <w:tcBorders>
              <w:bottom w:val="nil"/>
            </w:tcBorders>
          </w:tcPr>
          <w:p w:rsidR="0019454A" w:rsidRDefault="0019454A">
            <w:pPr>
              <w:pStyle w:val="ConsPlusNormal"/>
              <w:jc w:val="center"/>
            </w:pPr>
            <w:r>
              <w:t>человек</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не менее 16</w:t>
            </w:r>
          </w:p>
        </w:tc>
        <w:tc>
          <w:tcPr>
            <w:tcW w:w="724" w:type="dxa"/>
            <w:tcBorders>
              <w:bottom w:val="nil"/>
            </w:tcBorders>
          </w:tcPr>
          <w:p w:rsidR="0019454A" w:rsidRDefault="0019454A">
            <w:pPr>
              <w:pStyle w:val="ConsPlusNormal"/>
              <w:jc w:val="center"/>
            </w:pPr>
            <w:r>
              <w:t>не менее 16</w:t>
            </w:r>
          </w:p>
        </w:tc>
        <w:tc>
          <w:tcPr>
            <w:tcW w:w="724" w:type="dxa"/>
            <w:tcBorders>
              <w:bottom w:val="nil"/>
            </w:tcBorders>
          </w:tcPr>
          <w:p w:rsidR="0019454A" w:rsidRDefault="0019454A">
            <w:pPr>
              <w:pStyle w:val="ConsPlusNormal"/>
              <w:jc w:val="center"/>
            </w:pPr>
            <w:r>
              <w:t>не менее 16</w:t>
            </w:r>
          </w:p>
        </w:tc>
        <w:tc>
          <w:tcPr>
            <w:tcW w:w="724" w:type="dxa"/>
            <w:tcBorders>
              <w:bottom w:val="nil"/>
            </w:tcBorders>
          </w:tcPr>
          <w:p w:rsidR="0019454A" w:rsidRDefault="0019454A">
            <w:pPr>
              <w:pStyle w:val="ConsPlusNormal"/>
              <w:jc w:val="center"/>
            </w:pPr>
            <w:r>
              <w:t>не менее 16</w:t>
            </w:r>
          </w:p>
        </w:tc>
        <w:tc>
          <w:tcPr>
            <w:tcW w:w="724" w:type="dxa"/>
            <w:tcBorders>
              <w:bottom w:val="nil"/>
            </w:tcBorders>
          </w:tcPr>
          <w:p w:rsidR="0019454A" w:rsidRDefault="0019454A">
            <w:pPr>
              <w:pStyle w:val="ConsPlusNormal"/>
              <w:jc w:val="center"/>
            </w:pPr>
            <w:r>
              <w:t>не менее 16</w:t>
            </w:r>
          </w:p>
        </w:tc>
        <w:tc>
          <w:tcPr>
            <w:tcW w:w="2839" w:type="dxa"/>
            <w:tcBorders>
              <w:bottom w:val="nil"/>
            </w:tcBorders>
          </w:tcPr>
          <w:p w:rsidR="0019454A" w:rsidRDefault="0019454A">
            <w:pPr>
              <w:pStyle w:val="ConsPlusNormal"/>
              <w:jc w:val="center"/>
            </w:pPr>
            <w:r>
              <w:t>Организация отдыха и оздоровления детей</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36 введен </w:t>
            </w:r>
            <w:hyperlink r:id="rId120"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c>
          <w:tcPr>
            <w:tcW w:w="11680" w:type="dxa"/>
            <w:gridSpan w:val="10"/>
          </w:tcPr>
          <w:p w:rsidR="0019454A" w:rsidRDefault="00CB3458">
            <w:pPr>
              <w:pStyle w:val="ConsPlusNormal"/>
              <w:jc w:val="center"/>
              <w:outlineLvl w:val="3"/>
            </w:pPr>
            <w:hyperlink w:anchor="P293" w:history="1">
              <w:r w:rsidR="0019454A">
                <w:rPr>
                  <w:color w:val="0000FF"/>
                </w:rPr>
                <w:t>Подпрограмма</w:t>
              </w:r>
            </w:hyperlink>
            <w:r w:rsidR="0019454A">
              <w:t xml:space="preserve"> "Развитие кадрового потенциала"</w:t>
            </w:r>
          </w:p>
        </w:tc>
      </w:tr>
      <w:tr w:rsidR="0019454A">
        <w:tc>
          <w:tcPr>
            <w:tcW w:w="454" w:type="dxa"/>
          </w:tcPr>
          <w:p w:rsidR="0019454A" w:rsidRDefault="0019454A">
            <w:pPr>
              <w:pStyle w:val="ConsPlusNormal"/>
              <w:jc w:val="center"/>
            </w:pPr>
            <w:r>
              <w:t>1</w:t>
            </w:r>
          </w:p>
        </w:tc>
        <w:tc>
          <w:tcPr>
            <w:tcW w:w="2839" w:type="dxa"/>
          </w:tcPr>
          <w:p w:rsidR="0019454A" w:rsidRDefault="0019454A">
            <w:pPr>
              <w:pStyle w:val="ConsPlusNormal"/>
              <w:jc w:val="both"/>
            </w:pPr>
            <w:r>
              <w:t>Удельный вес обучающихся по очной форме обучения в профессиональных образовательных организациях Чукотского автономного округа, получивших денежное вознаграждение за прохождение производственной практики, от общей численности обучающихся по очной форме обучения, проходящих производственную практику</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2839" w:type="dxa"/>
          </w:tcPr>
          <w:p w:rsidR="0019454A" w:rsidRDefault="0019454A">
            <w:pPr>
              <w:pStyle w:val="ConsPlusNormal"/>
              <w:jc w:val="center"/>
            </w:pPr>
            <w:r>
              <w:t>Социальная поддержка обучающихся в учреждениях профессионального образования</w:t>
            </w:r>
          </w:p>
        </w:tc>
      </w:tr>
      <w:tr w:rsidR="0019454A">
        <w:tblPrEx>
          <w:tblBorders>
            <w:insideH w:val="nil"/>
          </w:tblBorders>
        </w:tblPrEx>
        <w:tc>
          <w:tcPr>
            <w:tcW w:w="454" w:type="dxa"/>
            <w:tcBorders>
              <w:bottom w:val="nil"/>
            </w:tcBorders>
          </w:tcPr>
          <w:p w:rsidR="0019454A" w:rsidRDefault="0019454A">
            <w:pPr>
              <w:pStyle w:val="ConsPlusNormal"/>
              <w:jc w:val="center"/>
            </w:pPr>
            <w:r>
              <w:t>2</w:t>
            </w:r>
          </w:p>
        </w:tc>
        <w:tc>
          <w:tcPr>
            <w:tcW w:w="2839" w:type="dxa"/>
            <w:tcBorders>
              <w:bottom w:val="nil"/>
            </w:tcBorders>
          </w:tcPr>
          <w:p w:rsidR="0019454A" w:rsidRDefault="0019454A">
            <w:pPr>
              <w:pStyle w:val="ConsPlusNormal"/>
              <w:jc w:val="both"/>
            </w:pPr>
            <w:r>
              <w:t>Количество приобретенных жилых помещений для формирования специализированного жилищного фонда для специалистов Чукотского автономного округа</w:t>
            </w:r>
          </w:p>
        </w:tc>
        <w:tc>
          <w:tcPr>
            <w:tcW w:w="1204" w:type="dxa"/>
            <w:tcBorders>
              <w:bottom w:val="nil"/>
            </w:tcBorders>
          </w:tcPr>
          <w:p w:rsidR="0019454A" w:rsidRDefault="0019454A">
            <w:pPr>
              <w:pStyle w:val="ConsPlusNormal"/>
              <w:jc w:val="center"/>
            </w:pPr>
            <w:r>
              <w:t>единиц в год</w:t>
            </w:r>
          </w:p>
        </w:tc>
        <w:tc>
          <w:tcPr>
            <w:tcW w:w="724" w:type="dxa"/>
            <w:tcBorders>
              <w:bottom w:val="nil"/>
            </w:tcBorders>
          </w:tcPr>
          <w:p w:rsidR="0019454A" w:rsidRDefault="0019454A">
            <w:pPr>
              <w:pStyle w:val="ConsPlusNormal"/>
              <w:jc w:val="center"/>
            </w:pPr>
            <w:r>
              <w:t>25</w:t>
            </w:r>
          </w:p>
        </w:tc>
        <w:tc>
          <w:tcPr>
            <w:tcW w:w="724" w:type="dxa"/>
            <w:tcBorders>
              <w:bottom w:val="nil"/>
            </w:tcBorders>
          </w:tcPr>
          <w:p w:rsidR="0019454A" w:rsidRDefault="0019454A">
            <w:pPr>
              <w:pStyle w:val="ConsPlusNormal"/>
              <w:jc w:val="center"/>
            </w:pPr>
            <w:r>
              <w:t>25</w:t>
            </w:r>
          </w:p>
        </w:tc>
        <w:tc>
          <w:tcPr>
            <w:tcW w:w="724" w:type="dxa"/>
            <w:tcBorders>
              <w:bottom w:val="nil"/>
            </w:tcBorders>
          </w:tcPr>
          <w:p w:rsidR="0019454A" w:rsidRDefault="0019454A">
            <w:pPr>
              <w:pStyle w:val="ConsPlusNormal"/>
              <w:jc w:val="center"/>
            </w:pPr>
            <w:r>
              <w:t>9</w:t>
            </w:r>
          </w:p>
        </w:tc>
        <w:tc>
          <w:tcPr>
            <w:tcW w:w="724" w:type="dxa"/>
            <w:tcBorders>
              <w:bottom w:val="nil"/>
            </w:tcBorders>
          </w:tcPr>
          <w:p w:rsidR="0019454A" w:rsidRDefault="0019454A">
            <w:pPr>
              <w:pStyle w:val="ConsPlusNormal"/>
              <w:jc w:val="center"/>
            </w:pPr>
            <w:r>
              <w:t>9</w:t>
            </w:r>
          </w:p>
        </w:tc>
        <w:tc>
          <w:tcPr>
            <w:tcW w:w="724" w:type="dxa"/>
            <w:tcBorders>
              <w:bottom w:val="nil"/>
            </w:tcBorders>
          </w:tcPr>
          <w:p w:rsidR="0019454A" w:rsidRDefault="0019454A">
            <w:pPr>
              <w:pStyle w:val="ConsPlusNormal"/>
              <w:jc w:val="center"/>
            </w:pPr>
            <w:r>
              <w:t>9</w:t>
            </w:r>
          </w:p>
        </w:tc>
        <w:tc>
          <w:tcPr>
            <w:tcW w:w="724" w:type="dxa"/>
            <w:tcBorders>
              <w:bottom w:val="nil"/>
            </w:tcBorders>
          </w:tcPr>
          <w:p w:rsidR="0019454A" w:rsidRDefault="0019454A">
            <w:pPr>
              <w:pStyle w:val="ConsPlusNormal"/>
              <w:jc w:val="center"/>
            </w:pPr>
            <w:r>
              <w:t>9</w:t>
            </w:r>
          </w:p>
        </w:tc>
        <w:tc>
          <w:tcPr>
            <w:tcW w:w="2839" w:type="dxa"/>
            <w:tcBorders>
              <w:bottom w:val="nil"/>
            </w:tcBorders>
          </w:tcPr>
          <w:p w:rsidR="0019454A" w:rsidRDefault="0019454A">
            <w:pPr>
              <w:pStyle w:val="ConsPlusNormal"/>
              <w:jc w:val="center"/>
            </w:pPr>
            <w:r>
              <w:t>Содействие в приобретении жилья специалистам</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2 в ред. </w:t>
            </w:r>
            <w:hyperlink r:id="rId121" w:history="1">
              <w:r>
                <w:rPr>
                  <w:color w:val="0000FF"/>
                </w:rPr>
                <w:t>Постановления</w:t>
              </w:r>
            </w:hyperlink>
            <w:r>
              <w:t xml:space="preserve"> Правительства Чукотского автономного округа от 07.08.2020</w:t>
            </w:r>
          </w:p>
          <w:p w:rsidR="0019454A" w:rsidRDefault="0019454A">
            <w:pPr>
              <w:pStyle w:val="ConsPlusNormal"/>
              <w:jc w:val="both"/>
            </w:pPr>
            <w:r>
              <w:t>N 381)</w:t>
            </w:r>
          </w:p>
        </w:tc>
      </w:tr>
      <w:tr w:rsidR="0019454A">
        <w:tc>
          <w:tcPr>
            <w:tcW w:w="454" w:type="dxa"/>
          </w:tcPr>
          <w:p w:rsidR="0019454A" w:rsidRDefault="0019454A">
            <w:pPr>
              <w:pStyle w:val="ConsPlusNormal"/>
              <w:jc w:val="center"/>
            </w:pPr>
            <w:r>
              <w:t>3</w:t>
            </w:r>
          </w:p>
        </w:tc>
        <w:tc>
          <w:tcPr>
            <w:tcW w:w="2839" w:type="dxa"/>
          </w:tcPr>
          <w:p w:rsidR="0019454A" w:rsidRDefault="0019454A">
            <w:pPr>
              <w:pStyle w:val="ConsPlusNormal"/>
              <w:jc w:val="both"/>
            </w:pPr>
            <w:r>
              <w:t>Количество обучающихся по программам высшего образования на территории Чукотского автономного округа, заключивших договор на обучение за счет средств окружного бюджета</w:t>
            </w:r>
          </w:p>
        </w:tc>
        <w:tc>
          <w:tcPr>
            <w:tcW w:w="1204" w:type="dxa"/>
          </w:tcPr>
          <w:p w:rsidR="0019454A" w:rsidRDefault="0019454A">
            <w:pPr>
              <w:pStyle w:val="ConsPlusNormal"/>
              <w:jc w:val="center"/>
            </w:pPr>
            <w:r>
              <w:t>человек</w:t>
            </w:r>
          </w:p>
        </w:tc>
        <w:tc>
          <w:tcPr>
            <w:tcW w:w="724" w:type="dxa"/>
          </w:tcPr>
          <w:p w:rsidR="0019454A" w:rsidRDefault="0019454A">
            <w:pPr>
              <w:pStyle w:val="ConsPlusNormal"/>
              <w:jc w:val="center"/>
            </w:pPr>
            <w:r>
              <w:t>2</w:t>
            </w:r>
          </w:p>
        </w:tc>
        <w:tc>
          <w:tcPr>
            <w:tcW w:w="724" w:type="dxa"/>
          </w:tcPr>
          <w:p w:rsidR="0019454A" w:rsidRDefault="0019454A">
            <w:pPr>
              <w:pStyle w:val="ConsPlusNormal"/>
              <w:jc w:val="center"/>
            </w:pPr>
            <w:r>
              <w:t>8</w:t>
            </w:r>
          </w:p>
        </w:tc>
        <w:tc>
          <w:tcPr>
            <w:tcW w:w="724" w:type="dxa"/>
          </w:tcPr>
          <w:p w:rsidR="0019454A" w:rsidRDefault="0019454A">
            <w:pPr>
              <w:pStyle w:val="ConsPlusNormal"/>
              <w:jc w:val="center"/>
            </w:pPr>
            <w:r>
              <w:t>4</w:t>
            </w:r>
          </w:p>
        </w:tc>
        <w:tc>
          <w:tcPr>
            <w:tcW w:w="724" w:type="dxa"/>
          </w:tcPr>
          <w:p w:rsidR="0019454A" w:rsidRDefault="0019454A">
            <w:pPr>
              <w:pStyle w:val="ConsPlusNormal"/>
              <w:jc w:val="center"/>
            </w:pPr>
            <w:r>
              <w:t>4</w:t>
            </w:r>
          </w:p>
        </w:tc>
        <w:tc>
          <w:tcPr>
            <w:tcW w:w="724" w:type="dxa"/>
          </w:tcPr>
          <w:p w:rsidR="0019454A" w:rsidRDefault="0019454A">
            <w:pPr>
              <w:pStyle w:val="ConsPlusNormal"/>
              <w:jc w:val="center"/>
            </w:pPr>
            <w:r>
              <w:t>4</w:t>
            </w:r>
          </w:p>
        </w:tc>
        <w:tc>
          <w:tcPr>
            <w:tcW w:w="724" w:type="dxa"/>
          </w:tcPr>
          <w:p w:rsidR="0019454A" w:rsidRDefault="0019454A">
            <w:pPr>
              <w:pStyle w:val="ConsPlusNormal"/>
              <w:jc w:val="center"/>
            </w:pPr>
            <w:r>
              <w:t>4</w:t>
            </w:r>
          </w:p>
        </w:tc>
        <w:tc>
          <w:tcPr>
            <w:tcW w:w="2839" w:type="dxa"/>
          </w:tcPr>
          <w:p w:rsidR="0019454A" w:rsidRDefault="0019454A">
            <w:pPr>
              <w:pStyle w:val="ConsPlusNormal"/>
              <w:jc w:val="center"/>
            </w:pPr>
            <w:r>
              <w:t>Обучение специалистов с высшим профессиональным образованием</w:t>
            </w:r>
          </w:p>
        </w:tc>
      </w:tr>
      <w:tr w:rsidR="0019454A">
        <w:tc>
          <w:tcPr>
            <w:tcW w:w="454" w:type="dxa"/>
          </w:tcPr>
          <w:p w:rsidR="0019454A" w:rsidRDefault="0019454A">
            <w:pPr>
              <w:pStyle w:val="ConsPlusNormal"/>
              <w:jc w:val="center"/>
            </w:pPr>
            <w:r>
              <w:t>4</w:t>
            </w:r>
          </w:p>
        </w:tc>
        <w:tc>
          <w:tcPr>
            <w:tcW w:w="2839" w:type="dxa"/>
          </w:tcPr>
          <w:p w:rsidR="0019454A" w:rsidRDefault="0019454A">
            <w:pPr>
              <w:pStyle w:val="ConsPlusNormal"/>
              <w:jc w:val="both"/>
            </w:pPr>
            <w:r>
              <w:t>Количество студентов и аспирантов, прошедших производственную практику в организациях, расположенных на территории Чукотского автономного округа</w:t>
            </w:r>
          </w:p>
        </w:tc>
        <w:tc>
          <w:tcPr>
            <w:tcW w:w="1204" w:type="dxa"/>
          </w:tcPr>
          <w:p w:rsidR="0019454A" w:rsidRDefault="0019454A">
            <w:pPr>
              <w:pStyle w:val="ConsPlusNormal"/>
              <w:jc w:val="center"/>
            </w:pPr>
            <w:r>
              <w:t>человек</w:t>
            </w:r>
          </w:p>
        </w:tc>
        <w:tc>
          <w:tcPr>
            <w:tcW w:w="724" w:type="dxa"/>
          </w:tcPr>
          <w:p w:rsidR="0019454A" w:rsidRDefault="0019454A">
            <w:pPr>
              <w:pStyle w:val="ConsPlusNormal"/>
              <w:jc w:val="center"/>
            </w:pPr>
            <w:r>
              <w:t>6</w:t>
            </w:r>
          </w:p>
        </w:tc>
        <w:tc>
          <w:tcPr>
            <w:tcW w:w="724" w:type="dxa"/>
          </w:tcPr>
          <w:p w:rsidR="0019454A" w:rsidRDefault="0019454A">
            <w:pPr>
              <w:pStyle w:val="ConsPlusNormal"/>
              <w:jc w:val="center"/>
            </w:pPr>
            <w:r>
              <w:t>10</w:t>
            </w:r>
          </w:p>
        </w:tc>
        <w:tc>
          <w:tcPr>
            <w:tcW w:w="724" w:type="dxa"/>
          </w:tcPr>
          <w:p w:rsidR="0019454A" w:rsidRDefault="0019454A">
            <w:pPr>
              <w:pStyle w:val="ConsPlusNormal"/>
              <w:jc w:val="center"/>
            </w:pPr>
            <w:r>
              <w:t>10</w:t>
            </w:r>
          </w:p>
        </w:tc>
        <w:tc>
          <w:tcPr>
            <w:tcW w:w="724" w:type="dxa"/>
          </w:tcPr>
          <w:p w:rsidR="0019454A" w:rsidRDefault="0019454A">
            <w:pPr>
              <w:pStyle w:val="ConsPlusNormal"/>
              <w:jc w:val="center"/>
            </w:pPr>
            <w:r>
              <w:t>10</w:t>
            </w:r>
          </w:p>
        </w:tc>
        <w:tc>
          <w:tcPr>
            <w:tcW w:w="724" w:type="dxa"/>
          </w:tcPr>
          <w:p w:rsidR="0019454A" w:rsidRDefault="0019454A">
            <w:pPr>
              <w:pStyle w:val="ConsPlusNormal"/>
              <w:jc w:val="center"/>
            </w:pPr>
            <w:r>
              <w:t>10</w:t>
            </w:r>
          </w:p>
        </w:tc>
        <w:tc>
          <w:tcPr>
            <w:tcW w:w="724" w:type="dxa"/>
          </w:tcPr>
          <w:p w:rsidR="0019454A" w:rsidRDefault="0019454A">
            <w:pPr>
              <w:pStyle w:val="ConsPlusNormal"/>
              <w:jc w:val="center"/>
            </w:pPr>
            <w:r>
              <w:t>10</w:t>
            </w:r>
          </w:p>
        </w:tc>
        <w:tc>
          <w:tcPr>
            <w:tcW w:w="2839" w:type="dxa"/>
          </w:tcPr>
          <w:p w:rsidR="0019454A" w:rsidRDefault="0019454A">
            <w:pPr>
              <w:pStyle w:val="ConsPlusNormal"/>
              <w:jc w:val="center"/>
            </w:pPr>
            <w:r>
              <w:t>Обучение специалистов с высшим профессиональным образованием</w:t>
            </w:r>
          </w:p>
        </w:tc>
      </w:tr>
      <w:tr w:rsidR="0019454A">
        <w:tblPrEx>
          <w:tblBorders>
            <w:insideH w:val="nil"/>
          </w:tblBorders>
        </w:tblPrEx>
        <w:tc>
          <w:tcPr>
            <w:tcW w:w="454" w:type="dxa"/>
            <w:tcBorders>
              <w:bottom w:val="nil"/>
            </w:tcBorders>
          </w:tcPr>
          <w:p w:rsidR="0019454A" w:rsidRDefault="0019454A">
            <w:pPr>
              <w:pStyle w:val="ConsPlusNormal"/>
              <w:jc w:val="center"/>
            </w:pPr>
            <w:r>
              <w:t>5</w:t>
            </w:r>
          </w:p>
        </w:tc>
        <w:tc>
          <w:tcPr>
            <w:tcW w:w="2839" w:type="dxa"/>
            <w:tcBorders>
              <w:bottom w:val="nil"/>
            </w:tcBorders>
          </w:tcPr>
          <w:p w:rsidR="0019454A" w:rsidRDefault="0019454A">
            <w:pPr>
              <w:pStyle w:val="ConsPlusNormal"/>
              <w:jc w:val="both"/>
            </w:pPr>
            <w:r>
              <w:t>Количество учителей, прибывших (переехавших) на работу в сельские населенные пункты (рабочие поселки, поселки городского типа, города с населением до 50 тыс. человек) и получивших компенсационную выплату</w:t>
            </w:r>
          </w:p>
        </w:tc>
        <w:tc>
          <w:tcPr>
            <w:tcW w:w="1204" w:type="dxa"/>
            <w:tcBorders>
              <w:bottom w:val="nil"/>
            </w:tcBorders>
          </w:tcPr>
          <w:p w:rsidR="0019454A" w:rsidRDefault="0019454A">
            <w:pPr>
              <w:pStyle w:val="ConsPlusNormal"/>
              <w:jc w:val="center"/>
            </w:pPr>
            <w:r>
              <w:t>единиц</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3</w:t>
            </w:r>
          </w:p>
        </w:tc>
        <w:tc>
          <w:tcPr>
            <w:tcW w:w="724" w:type="dxa"/>
            <w:tcBorders>
              <w:bottom w:val="nil"/>
            </w:tcBorders>
          </w:tcPr>
          <w:p w:rsidR="0019454A" w:rsidRDefault="0019454A">
            <w:pPr>
              <w:pStyle w:val="ConsPlusNormal"/>
              <w:jc w:val="center"/>
            </w:pPr>
            <w:r>
              <w:t>3</w:t>
            </w:r>
          </w:p>
        </w:tc>
        <w:tc>
          <w:tcPr>
            <w:tcW w:w="724" w:type="dxa"/>
            <w:tcBorders>
              <w:bottom w:val="nil"/>
            </w:tcBorders>
          </w:tcPr>
          <w:p w:rsidR="0019454A" w:rsidRDefault="0019454A">
            <w:pPr>
              <w:pStyle w:val="ConsPlusNormal"/>
              <w:jc w:val="center"/>
            </w:pPr>
            <w:r>
              <w:t>3</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2839" w:type="dxa"/>
            <w:tcBorders>
              <w:bottom w:val="nil"/>
            </w:tcBorders>
          </w:tcPr>
          <w:p w:rsidR="0019454A" w:rsidRDefault="0019454A">
            <w:pPr>
              <w:pStyle w:val="ConsPlusNormal"/>
              <w:jc w:val="center"/>
            </w:pPr>
            <w:r>
              <w:t>Реализация мероприятия "Земский учитель"</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5 в ред. </w:t>
            </w:r>
            <w:hyperlink r:id="rId122"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6</w:t>
            </w:r>
          </w:p>
        </w:tc>
        <w:tc>
          <w:tcPr>
            <w:tcW w:w="2839" w:type="dxa"/>
            <w:tcBorders>
              <w:bottom w:val="nil"/>
            </w:tcBorders>
          </w:tcPr>
          <w:p w:rsidR="0019454A" w:rsidRDefault="0019454A">
            <w:pPr>
              <w:pStyle w:val="ConsPlusNormal"/>
              <w:jc w:val="both"/>
            </w:pPr>
            <w:r>
              <w:t>Количество специалистов, которым выплачена денежная компенсация за наем (поднаем) жилых помещений</w:t>
            </w:r>
          </w:p>
        </w:tc>
        <w:tc>
          <w:tcPr>
            <w:tcW w:w="1204" w:type="dxa"/>
            <w:tcBorders>
              <w:bottom w:val="nil"/>
            </w:tcBorders>
          </w:tcPr>
          <w:p w:rsidR="0019454A" w:rsidRDefault="0019454A">
            <w:pPr>
              <w:pStyle w:val="ConsPlusNormal"/>
              <w:jc w:val="center"/>
            </w:pPr>
            <w:r>
              <w:t>человек</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7</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x</w:t>
            </w:r>
          </w:p>
        </w:tc>
        <w:tc>
          <w:tcPr>
            <w:tcW w:w="2839" w:type="dxa"/>
            <w:tcBorders>
              <w:bottom w:val="nil"/>
            </w:tcBorders>
          </w:tcPr>
          <w:p w:rsidR="0019454A" w:rsidRDefault="0019454A">
            <w:pPr>
              <w:pStyle w:val="ConsPlusNormal"/>
              <w:jc w:val="center"/>
            </w:pPr>
            <w:r>
              <w:t>Социальная поддержка специалистов</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6 введен </w:t>
            </w:r>
            <w:hyperlink r:id="rId123"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c>
          <w:tcPr>
            <w:tcW w:w="11680" w:type="dxa"/>
            <w:gridSpan w:val="10"/>
          </w:tcPr>
          <w:p w:rsidR="0019454A" w:rsidRDefault="00CB3458">
            <w:pPr>
              <w:pStyle w:val="ConsPlusNormal"/>
              <w:jc w:val="center"/>
              <w:outlineLvl w:val="3"/>
            </w:pPr>
            <w:hyperlink w:anchor="P349" w:history="1">
              <w:r w:rsidR="0019454A">
                <w:rPr>
                  <w:color w:val="0000FF"/>
                </w:rPr>
                <w:t>Подпрограмма</w:t>
              </w:r>
            </w:hyperlink>
            <w:r w:rsidR="0019454A">
              <w:t xml:space="preserve"> "Поддержка и развитие детского и молодежного образования и творчества"</w:t>
            </w:r>
          </w:p>
        </w:tc>
      </w:tr>
      <w:tr w:rsidR="0019454A">
        <w:tc>
          <w:tcPr>
            <w:tcW w:w="454" w:type="dxa"/>
          </w:tcPr>
          <w:p w:rsidR="0019454A" w:rsidRDefault="0019454A">
            <w:pPr>
              <w:pStyle w:val="ConsPlusNormal"/>
              <w:jc w:val="center"/>
            </w:pPr>
            <w:r>
              <w:t>1</w:t>
            </w:r>
          </w:p>
        </w:tc>
        <w:tc>
          <w:tcPr>
            <w:tcW w:w="2839" w:type="dxa"/>
          </w:tcPr>
          <w:p w:rsidR="0019454A" w:rsidRDefault="0019454A">
            <w:pPr>
              <w:pStyle w:val="ConsPlusNormal"/>
              <w:jc w:val="both"/>
            </w:pPr>
            <w:r>
              <w:t>Численность детей и молодежи, привлекаемых к участию в окружных творческих мероприятиях в сфере молодежной политики</w:t>
            </w:r>
          </w:p>
        </w:tc>
        <w:tc>
          <w:tcPr>
            <w:tcW w:w="1204" w:type="dxa"/>
          </w:tcPr>
          <w:p w:rsidR="0019454A" w:rsidRDefault="0019454A">
            <w:pPr>
              <w:pStyle w:val="ConsPlusNormal"/>
              <w:jc w:val="center"/>
            </w:pPr>
            <w:r>
              <w:t>человек</w:t>
            </w:r>
          </w:p>
        </w:tc>
        <w:tc>
          <w:tcPr>
            <w:tcW w:w="724" w:type="dxa"/>
          </w:tcPr>
          <w:p w:rsidR="0019454A" w:rsidRDefault="0019454A">
            <w:pPr>
              <w:pStyle w:val="ConsPlusNormal"/>
              <w:jc w:val="center"/>
            </w:pPr>
            <w:r>
              <w:t>800</w:t>
            </w:r>
          </w:p>
        </w:tc>
        <w:tc>
          <w:tcPr>
            <w:tcW w:w="724" w:type="dxa"/>
          </w:tcPr>
          <w:p w:rsidR="0019454A" w:rsidRDefault="0019454A">
            <w:pPr>
              <w:pStyle w:val="ConsPlusNormal"/>
              <w:jc w:val="center"/>
            </w:pPr>
            <w:r>
              <w:t>850</w:t>
            </w:r>
          </w:p>
        </w:tc>
        <w:tc>
          <w:tcPr>
            <w:tcW w:w="724" w:type="dxa"/>
          </w:tcPr>
          <w:p w:rsidR="0019454A" w:rsidRDefault="0019454A">
            <w:pPr>
              <w:pStyle w:val="ConsPlusNormal"/>
              <w:jc w:val="center"/>
            </w:pPr>
            <w:r>
              <w:t>850</w:t>
            </w:r>
          </w:p>
        </w:tc>
        <w:tc>
          <w:tcPr>
            <w:tcW w:w="724" w:type="dxa"/>
          </w:tcPr>
          <w:p w:rsidR="0019454A" w:rsidRDefault="0019454A">
            <w:pPr>
              <w:pStyle w:val="ConsPlusNormal"/>
              <w:jc w:val="center"/>
            </w:pPr>
            <w:r>
              <w:t>850</w:t>
            </w:r>
          </w:p>
        </w:tc>
        <w:tc>
          <w:tcPr>
            <w:tcW w:w="724" w:type="dxa"/>
          </w:tcPr>
          <w:p w:rsidR="0019454A" w:rsidRDefault="0019454A">
            <w:pPr>
              <w:pStyle w:val="ConsPlusNormal"/>
              <w:jc w:val="center"/>
            </w:pPr>
            <w:r>
              <w:t>850</w:t>
            </w:r>
          </w:p>
        </w:tc>
        <w:tc>
          <w:tcPr>
            <w:tcW w:w="724" w:type="dxa"/>
          </w:tcPr>
          <w:p w:rsidR="0019454A" w:rsidRDefault="0019454A">
            <w:pPr>
              <w:pStyle w:val="ConsPlusNormal"/>
              <w:jc w:val="center"/>
            </w:pPr>
            <w:r>
              <w:t>850</w:t>
            </w:r>
          </w:p>
        </w:tc>
        <w:tc>
          <w:tcPr>
            <w:tcW w:w="2839" w:type="dxa"/>
          </w:tcPr>
          <w:p w:rsidR="0019454A" w:rsidRDefault="0019454A">
            <w:pPr>
              <w:pStyle w:val="ConsPlusNormal"/>
              <w:jc w:val="center"/>
            </w:pPr>
            <w:r>
              <w:t>Организация и проведение окружных мероприятий, направленных на развитие детского и молодежного творчества. Обеспечение участия во всероссийских конкурсах, слетах, форумах, фестивалях специалистов, детей и молодежи Чукотки</w:t>
            </w:r>
          </w:p>
        </w:tc>
      </w:tr>
      <w:tr w:rsidR="0019454A">
        <w:tc>
          <w:tcPr>
            <w:tcW w:w="454" w:type="dxa"/>
          </w:tcPr>
          <w:p w:rsidR="0019454A" w:rsidRDefault="0019454A">
            <w:pPr>
              <w:pStyle w:val="ConsPlusNormal"/>
              <w:jc w:val="center"/>
            </w:pPr>
            <w:r>
              <w:t>2</w:t>
            </w:r>
          </w:p>
        </w:tc>
        <w:tc>
          <w:tcPr>
            <w:tcW w:w="2839" w:type="dxa"/>
          </w:tcPr>
          <w:p w:rsidR="0019454A" w:rsidRDefault="0019454A">
            <w:pPr>
              <w:pStyle w:val="ConsPlusNormal"/>
              <w:jc w:val="both"/>
            </w:pPr>
            <w:r>
              <w:t>Численность детей и молодежи, участвующих в региональных, всероссийских и международных мероприятиях в сфере молодежной политики</w:t>
            </w:r>
          </w:p>
        </w:tc>
        <w:tc>
          <w:tcPr>
            <w:tcW w:w="1204" w:type="dxa"/>
          </w:tcPr>
          <w:p w:rsidR="0019454A" w:rsidRDefault="0019454A">
            <w:pPr>
              <w:pStyle w:val="ConsPlusNormal"/>
              <w:jc w:val="center"/>
            </w:pPr>
            <w:r>
              <w:t>человек</w:t>
            </w:r>
          </w:p>
        </w:tc>
        <w:tc>
          <w:tcPr>
            <w:tcW w:w="724" w:type="dxa"/>
          </w:tcPr>
          <w:p w:rsidR="0019454A" w:rsidRDefault="0019454A">
            <w:pPr>
              <w:pStyle w:val="ConsPlusNormal"/>
              <w:jc w:val="center"/>
            </w:pPr>
            <w:r>
              <w:t>не менее 5</w:t>
            </w:r>
          </w:p>
        </w:tc>
        <w:tc>
          <w:tcPr>
            <w:tcW w:w="724" w:type="dxa"/>
          </w:tcPr>
          <w:p w:rsidR="0019454A" w:rsidRDefault="0019454A">
            <w:pPr>
              <w:pStyle w:val="ConsPlusNormal"/>
              <w:jc w:val="center"/>
            </w:pPr>
            <w:r>
              <w:t>не менее 5</w:t>
            </w:r>
          </w:p>
        </w:tc>
        <w:tc>
          <w:tcPr>
            <w:tcW w:w="724" w:type="dxa"/>
          </w:tcPr>
          <w:p w:rsidR="0019454A" w:rsidRDefault="0019454A">
            <w:pPr>
              <w:pStyle w:val="ConsPlusNormal"/>
              <w:jc w:val="center"/>
            </w:pPr>
            <w:r>
              <w:t>не менее 6</w:t>
            </w:r>
          </w:p>
        </w:tc>
        <w:tc>
          <w:tcPr>
            <w:tcW w:w="724" w:type="dxa"/>
          </w:tcPr>
          <w:p w:rsidR="0019454A" w:rsidRDefault="0019454A">
            <w:pPr>
              <w:pStyle w:val="ConsPlusNormal"/>
              <w:jc w:val="center"/>
            </w:pPr>
            <w:r>
              <w:t>не менее 6</w:t>
            </w:r>
          </w:p>
        </w:tc>
        <w:tc>
          <w:tcPr>
            <w:tcW w:w="724" w:type="dxa"/>
          </w:tcPr>
          <w:p w:rsidR="0019454A" w:rsidRDefault="0019454A">
            <w:pPr>
              <w:pStyle w:val="ConsPlusNormal"/>
              <w:jc w:val="center"/>
            </w:pPr>
            <w:r>
              <w:t>не менее 6</w:t>
            </w:r>
          </w:p>
        </w:tc>
        <w:tc>
          <w:tcPr>
            <w:tcW w:w="724" w:type="dxa"/>
          </w:tcPr>
          <w:p w:rsidR="0019454A" w:rsidRDefault="0019454A">
            <w:pPr>
              <w:pStyle w:val="ConsPlusNormal"/>
              <w:jc w:val="center"/>
            </w:pPr>
            <w:r>
              <w:t>не менее 6</w:t>
            </w:r>
          </w:p>
        </w:tc>
        <w:tc>
          <w:tcPr>
            <w:tcW w:w="2839" w:type="dxa"/>
          </w:tcPr>
          <w:p w:rsidR="0019454A" w:rsidRDefault="0019454A">
            <w:pPr>
              <w:pStyle w:val="ConsPlusNormal"/>
              <w:jc w:val="center"/>
            </w:pPr>
            <w:r>
              <w:t>Обеспечение участия во всероссийских конкурсах, слетах, форумах, фестивалях специалистов, детей и молодежи Чукотки. Проведение мероприятий, направленных на формирование гражданских, патриотических и творческих качеств детей и молодежи Чукотки</w:t>
            </w:r>
          </w:p>
        </w:tc>
      </w:tr>
      <w:tr w:rsidR="0019454A">
        <w:tc>
          <w:tcPr>
            <w:tcW w:w="454" w:type="dxa"/>
          </w:tcPr>
          <w:p w:rsidR="0019454A" w:rsidRDefault="0019454A">
            <w:pPr>
              <w:pStyle w:val="ConsPlusNormal"/>
              <w:jc w:val="center"/>
            </w:pPr>
            <w:r>
              <w:t>3</w:t>
            </w:r>
          </w:p>
        </w:tc>
        <w:tc>
          <w:tcPr>
            <w:tcW w:w="2839" w:type="dxa"/>
          </w:tcPr>
          <w:p w:rsidR="0019454A" w:rsidRDefault="0019454A">
            <w:pPr>
              <w:pStyle w:val="ConsPlusNormal"/>
              <w:jc w:val="both"/>
            </w:pPr>
            <w:r>
              <w:t>Численность детей и молодежи, участвующих в окружных мероприятиях, направленных на интеллектуальное развитие и допризывную подготовку в сфере образования и молодежной политики</w:t>
            </w:r>
          </w:p>
        </w:tc>
        <w:tc>
          <w:tcPr>
            <w:tcW w:w="1204" w:type="dxa"/>
          </w:tcPr>
          <w:p w:rsidR="0019454A" w:rsidRDefault="0019454A">
            <w:pPr>
              <w:pStyle w:val="ConsPlusNormal"/>
              <w:jc w:val="center"/>
            </w:pPr>
            <w:r>
              <w:t>единиц</w:t>
            </w:r>
          </w:p>
        </w:tc>
        <w:tc>
          <w:tcPr>
            <w:tcW w:w="724" w:type="dxa"/>
          </w:tcPr>
          <w:p w:rsidR="0019454A" w:rsidRDefault="0019454A">
            <w:pPr>
              <w:pStyle w:val="ConsPlusNormal"/>
              <w:jc w:val="center"/>
            </w:pPr>
            <w:r>
              <w:t>700</w:t>
            </w:r>
          </w:p>
        </w:tc>
        <w:tc>
          <w:tcPr>
            <w:tcW w:w="724" w:type="dxa"/>
          </w:tcPr>
          <w:p w:rsidR="0019454A" w:rsidRDefault="0019454A">
            <w:pPr>
              <w:pStyle w:val="ConsPlusNormal"/>
              <w:jc w:val="center"/>
            </w:pPr>
            <w:r>
              <w:t>720</w:t>
            </w:r>
          </w:p>
        </w:tc>
        <w:tc>
          <w:tcPr>
            <w:tcW w:w="724" w:type="dxa"/>
          </w:tcPr>
          <w:p w:rsidR="0019454A" w:rsidRDefault="0019454A">
            <w:pPr>
              <w:pStyle w:val="ConsPlusNormal"/>
              <w:jc w:val="center"/>
            </w:pPr>
            <w:r>
              <w:t>740</w:t>
            </w:r>
          </w:p>
        </w:tc>
        <w:tc>
          <w:tcPr>
            <w:tcW w:w="724" w:type="dxa"/>
          </w:tcPr>
          <w:p w:rsidR="0019454A" w:rsidRDefault="0019454A">
            <w:pPr>
              <w:pStyle w:val="ConsPlusNormal"/>
              <w:jc w:val="center"/>
            </w:pPr>
            <w:r>
              <w:t>760</w:t>
            </w:r>
          </w:p>
        </w:tc>
        <w:tc>
          <w:tcPr>
            <w:tcW w:w="724" w:type="dxa"/>
          </w:tcPr>
          <w:p w:rsidR="0019454A" w:rsidRDefault="0019454A">
            <w:pPr>
              <w:pStyle w:val="ConsPlusNormal"/>
              <w:jc w:val="center"/>
            </w:pPr>
            <w:r>
              <w:t>780</w:t>
            </w:r>
          </w:p>
        </w:tc>
        <w:tc>
          <w:tcPr>
            <w:tcW w:w="724" w:type="dxa"/>
          </w:tcPr>
          <w:p w:rsidR="0019454A" w:rsidRDefault="0019454A">
            <w:pPr>
              <w:pStyle w:val="ConsPlusNormal"/>
              <w:jc w:val="center"/>
            </w:pPr>
            <w:r>
              <w:t>800</w:t>
            </w:r>
          </w:p>
        </w:tc>
        <w:tc>
          <w:tcPr>
            <w:tcW w:w="2839" w:type="dxa"/>
          </w:tcPr>
          <w:p w:rsidR="0019454A" w:rsidRDefault="0019454A">
            <w:pPr>
              <w:pStyle w:val="ConsPlusNormal"/>
              <w:jc w:val="center"/>
            </w:pPr>
            <w:r>
              <w:t>Проведение мероприятий, направленных на формирование гражданских, патриотических и творческих качеств детей и молодежи Чукотки</w:t>
            </w:r>
          </w:p>
        </w:tc>
      </w:tr>
      <w:tr w:rsidR="0019454A">
        <w:tc>
          <w:tcPr>
            <w:tcW w:w="454" w:type="dxa"/>
          </w:tcPr>
          <w:p w:rsidR="0019454A" w:rsidRDefault="0019454A">
            <w:pPr>
              <w:pStyle w:val="ConsPlusNormal"/>
              <w:jc w:val="center"/>
            </w:pPr>
            <w:r>
              <w:t>4</w:t>
            </w:r>
          </w:p>
        </w:tc>
        <w:tc>
          <w:tcPr>
            <w:tcW w:w="2839" w:type="dxa"/>
          </w:tcPr>
          <w:p w:rsidR="0019454A" w:rsidRDefault="0019454A">
            <w:pPr>
              <w:pStyle w:val="ConsPlusNormal"/>
              <w:jc w:val="both"/>
            </w:pPr>
            <w:r>
              <w:t>Число участников Регионального чемпионата "Молодые профессионалы" (WorldSkills Russia)</w:t>
            </w:r>
          </w:p>
        </w:tc>
        <w:tc>
          <w:tcPr>
            <w:tcW w:w="1204" w:type="dxa"/>
          </w:tcPr>
          <w:p w:rsidR="0019454A" w:rsidRDefault="0019454A">
            <w:pPr>
              <w:pStyle w:val="ConsPlusNormal"/>
              <w:jc w:val="center"/>
            </w:pPr>
            <w:r>
              <w:t>человек</w:t>
            </w:r>
          </w:p>
        </w:tc>
        <w:tc>
          <w:tcPr>
            <w:tcW w:w="724" w:type="dxa"/>
          </w:tcPr>
          <w:p w:rsidR="0019454A" w:rsidRDefault="0019454A">
            <w:pPr>
              <w:pStyle w:val="ConsPlusNormal"/>
              <w:jc w:val="center"/>
            </w:pPr>
            <w:r>
              <w:t>30</w:t>
            </w:r>
          </w:p>
        </w:tc>
        <w:tc>
          <w:tcPr>
            <w:tcW w:w="724" w:type="dxa"/>
          </w:tcPr>
          <w:p w:rsidR="0019454A" w:rsidRDefault="0019454A">
            <w:pPr>
              <w:pStyle w:val="ConsPlusNormal"/>
              <w:jc w:val="center"/>
            </w:pPr>
            <w:r>
              <w:t>35</w:t>
            </w:r>
          </w:p>
        </w:tc>
        <w:tc>
          <w:tcPr>
            <w:tcW w:w="724" w:type="dxa"/>
          </w:tcPr>
          <w:p w:rsidR="0019454A" w:rsidRDefault="0019454A">
            <w:pPr>
              <w:pStyle w:val="ConsPlusNormal"/>
              <w:jc w:val="center"/>
            </w:pPr>
            <w:r>
              <w:t>40</w:t>
            </w:r>
          </w:p>
        </w:tc>
        <w:tc>
          <w:tcPr>
            <w:tcW w:w="724" w:type="dxa"/>
          </w:tcPr>
          <w:p w:rsidR="0019454A" w:rsidRDefault="0019454A">
            <w:pPr>
              <w:pStyle w:val="ConsPlusNormal"/>
              <w:jc w:val="center"/>
            </w:pPr>
            <w:r>
              <w:t>45</w:t>
            </w:r>
          </w:p>
        </w:tc>
        <w:tc>
          <w:tcPr>
            <w:tcW w:w="724" w:type="dxa"/>
          </w:tcPr>
          <w:p w:rsidR="0019454A" w:rsidRDefault="0019454A">
            <w:pPr>
              <w:pStyle w:val="ConsPlusNormal"/>
              <w:jc w:val="center"/>
            </w:pPr>
            <w:r>
              <w:t>50</w:t>
            </w:r>
          </w:p>
        </w:tc>
        <w:tc>
          <w:tcPr>
            <w:tcW w:w="724" w:type="dxa"/>
          </w:tcPr>
          <w:p w:rsidR="0019454A" w:rsidRDefault="0019454A">
            <w:pPr>
              <w:pStyle w:val="ConsPlusNormal"/>
              <w:jc w:val="center"/>
            </w:pPr>
            <w:r>
              <w:t>55</w:t>
            </w:r>
          </w:p>
        </w:tc>
        <w:tc>
          <w:tcPr>
            <w:tcW w:w="2839" w:type="dxa"/>
          </w:tcPr>
          <w:p w:rsidR="0019454A" w:rsidRDefault="0019454A">
            <w:pPr>
              <w:pStyle w:val="ConsPlusNormal"/>
              <w:jc w:val="center"/>
            </w:pPr>
            <w:r>
              <w:t>Проведение мероприятий, направленных на формирование гражданских, патриотических и творческих качеств детей и молодежи Чукотки</w:t>
            </w:r>
          </w:p>
        </w:tc>
      </w:tr>
      <w:tr w:rsidR="0019454A">
        <w:tblPrEx>
          <w:tblBorders>
            <w:insideH w:val="nil"/>
          </w:tblBorders>
        </w:tblPrEx>
        <w:tc>
          <w:tcPr>
            <w:tcW w:w="454" w:type="dxa"/>
            <w:tcBorders>
              <w:bottom w:val="nil"/>
            </w:tcBorders>
          </w:tcPr>
          <w:p w:rsidR="0019454A" w:rsidRDefault="0019454A">
            <w:pPr>
              <w:pStyle w:val="ConsPlusNormal"/>
              <w:jc w:val="center"/>
            </w:pPr>
            <w:r>
              <w:t>5</w:t>
            </w:r>
          </w:p>
        </w:tc>
        <w:tc>
          <w:tcPr>
            <w:tcW w:w="2839" w:type="dxa"/>
            <w:tcBorders>
              <w:bottom w:val="nil"/>
            </w:tcBorders>
          </w:tcPr>
          <w:p w:rsidR="0019454A" w:rsidRDefault="0019454A">
            <w:pPr>
              <w:pStyle w:val="ConsPlusNormal"/>
              <w:jc w:val="both"/>
            </w:pPr>
            <w:r>
              <w:t>Число детей и молодежи, принявших участие в Окружном фестивале робототехники</w:t>
            </w:r>
          </w:p>
        </w:tc>
        <w:tc>
          <w:tcPr>
            <w:tcW w:w="1204" w:type="dxa"/>
            <w:tcBorders>
              <w:bottom w:val="nil"/>
            </w:tcBorders>
          </w:tcPr>
          <w:p w:rsidR="0019454A" w:rsidRDefault="0019454A">
            <w:pPr>
              <w:pStyle w:val="ConsPlusNormal"/>
              <w:jc w:val="center"/>
            </w:pPr>
            <w:r>
              <w:t>человек</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не менее 20</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x</w:t>
            </w:r>
          </w:p>
        </w:tc>
        <w:tc>
          <w:tcPr>
            <w:tcW w:w="2839" w:type="dxa"/>
            <w:tcBorders>
              <w:bottom w:val="nil"/>
            </w:tcBorders>
          </w:tcPr>
          <w:p w:rsidR="0019454A" w:rsidRDefault="0019454A">
            <w:pPr>
              <w:pStyle w:val="ConsPlusNormal"/>
              <w:jc w:val="center"/>
            </w:pPr>
            <w:r>
              <w:t>Поддержка робототехники и технического творчества инженерной направленности обучающихся</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5 введен </w:t>
            </w:r>
            <w:hyperlink r:id="rId124"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c>
          <w:tcPr>
            <w:tcW w:w="11680" w:type="dxa"/>
            <w:gridSpan w:val="10"/>
          </w:tcPr>
          <w:p w:rsidR="0019454A" w:rsidRDefault="00CB3458">
            <w:pPr>
              <w:pStyle w:val="ConsPlusNormal"/>
              <w:jc w:val="center"/>
              <w:outlineLvl w:val="3"/>
            </w:pPr>
            <w:hyperlink w:anchor="P405" w:history="1">
              <w:r w:rsidR="0019454A">
                <w:rPr>
                  <w:color w:val="0000FF"/>
                </w:rPr>
                <w:t>Подпрограмма</w:t>
              </w:r>
            </w:hyperlink>
            <w:r w:rsidR="0019454A">
              <w:t xml:space="preserve"> "Грантовая поддержка проектов в области образования"</w:t>
            </w:r>
          </w:p>
        </w:tc>
      </w:tr>
      <w:tr w:rsidR="0019454A">
        <w:tblPrEx>
          <w:tblBorders>
            <w:insideH w:val="nil"/>
          </w:tblBorders>
        </w:tblPrEx>
        <w:tc>
          <w:tcPr>
            <w:tcW w:w="454" w:type="dxa"/>
            <w:tcBorders>
              <w:bottom w:val="nil"/>
            </w:tcBorders>
          </w:tcPr>
          <w:p w:rsidR="0019454A" w:rsidRDefault="0019454A">
            <w:pPr>
              <w:pStyle w:val="ConsPlusNormal"/>
              <w:jc w:val="center"/>
            </w:pPr>
            <w:r>
              <w:t>1</w:t>
            </w:r>
          </w:p>
        </w:tc>
        <w:tc>
          <w:tcPr>
            <w:tcW w:w="2839" w:type="dxa"/>
            <w:tcBorders>
              <w:bottom w:val="nil"/>
            </w:tcBorders>
          </w:tcPr>
          <w:p w:rsidR="0019454A" w:rsidRDefault="0019454A">
            <w:pPr>
              <w:pStyle w:val="ConsPlusNormal"/>
              <w:jc w:val="both"/>
            </w:pPr>
            <w:r>
              <w:t>Количество детских и молодежных общественных объединений Чукотского автономного округа, получивших грантовую поддержку на реализацию социально значимых проектов</w:t>
            </w:r>
          </w:p>
        </w:tc>
        <w:tc>
          <w:tcPr>
            <w:tcW w:w="1204" w:type="dxa"/>
            <w:tcBorders>
              <w:bottom w:val="nil"/>
            </w:tcBorders>
          </w:tcPr>
          <w:p w:rsidR="0019454A" w:rsidRDefault="0019454A">
            <w:pPr>
              <w:pStyle w:val="ConsPlusNormal"/>
              <w:jc w:val="center"/>
            </w:pPr>
            <w:r>
              <w:t>единиц</w:t>
            </w:r>
          </w:p>
        </w:tc>
        <w:tc>
          <w:tcPr>
            <w:tcW w:w="724" w:type="dxa"/>
            <w:tcBorders>
              <w:bottom w:val="nil"/>
            </w:tcBorders>
          </w:tcPr>
          <w:p w:rsidR="0019454A" w:rsidRDefault="0019454A">
            <w:pPr>
              <w:pStyle w:val="ConsPlusNormal"/>
              <w:jc w:val="center"/>
            </w:pPr>
            <w:r>
              <w:t>не менее 15</w:t>
            </w:r>
          </w:p>
        </w:tc>
        <w:tc>
          <w:tcPr>
            <w:tcW w:w="724" w:type="dxa"/>
            <w:tcBorders>
              <w:bottom w:val="nil"/>
            </w:tcBorders>
          </w:tcPr>
          <w:p w:rsidR="0019454A" w:rsidRDefault="0019454A">
            <w:pPr>
              <w:pStyle w:val="ConsPlusNormal"/>
              <w:jc w:val="center"/>
            </w:pPr>
            <w:r>
              <w:t>не менее 15</w:t>
            </w:r>
          </w:p>
        </w:tc>
        <w:tc>
          <w:tcPr>
            <w:tcW w:w="724" w:type="dxa"/>
            <w:tcBorders>
              <w:bottom w:val="nil"/>
            </w:tcBorders>
          </w:tcPr>
          <w:p w:rsidR="0019454A" w:rsidRDefault="0019454A">
            <w:pPr>
              <w:pStyle w:val="ConsPlusNormal"/>
              <w:jc w:val="center"/>
            </w:pPr>
            <w:r>
              <w:t>не менее 15</w:t>
            </w:r>
          </w:p>
        </w:tc>
        <w:tc>
          <w:tcPr>
            <w:tcW w:w="724" w:type="dxa"/>
            <w:tcBorders>
              <w:bottom w:val="nil"/>
            </w:tcBorders>
          </w:tcPr>
          <w:p w:rsidR="0019454A" w:rsidRDefault="0019454A">
            <w:pPr>
              <w:pStyle w:val="ConsPlusNormal"/>
              <w:jc w:val="center"/>
            </w:pPr>
            <w:r>
              <w:t>не менее 15</w:t>
            </w:r>
          </w:p>
        </w:tc>
        <w:tc>
          <w:tcPr>
            <w:tcW w:w="724" w:type="dxa"/>
            <w:tcBorders>
              <w:bottom w:val="nil"/>
            </w:tcBorders>
          </w:tcPr>
          <w:p w:rsidR="0019454A" w:rsidRDefault="0019454A">
            <w:pPr>
              <w:pStyle w:val="ConsPlusNormal"/>
              <w:jc w:val="center"/>
            </w:pPr>
            <w:r>
              <w:t>не менее 15</w:t>
            </w:r>
          </w:p>
        </w:tc>
        <w:tc>
          <w:tcPr>
            <w:tcW w:w="724" w:type="dxa"/>
            <w:tcBorders>
              <w:bottom w:val="nil"/>
            </w:tcBorders>
          </w:tcPr>
          <w:p w:rsidR="0019454A" w:rsidRDefault="0019454A">
            <w:pPr>
              <w:pStyle w:val="ConsPlusNormal"/>
              <w:jc w:val="center"/>
            </w:pPr>
            <w:r>
              <w:t>не менее 15</w:t>
            </w:r>
          </w:p>
        </w:tc>
        <w:tc>
          <w:tcPr>
            <w:tcW w:w="2839" w:type="dxa"/>
            <w:tcBorders>
              <w:bottom w:val="nil"/>
            </w:tcBorders>
          </w:tcPr>
          <w:p w:rsidR="0019454A" w:rsidRDefault="0019454A">
            <w:pPr>
              <w:pStyle w:val="ConsPlusNormal"/>
              <w:jc w:val="center"/>
            </w:pPr>
            <w:r>
              <w:t>Государственная поддержка молодежных общественных объединений и талантливой молодежи</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1 в ред. </w:t>
            </w:r>
            <w:hyperlink r:id="rId125"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r w:rsidR="0019454A">
        <w:tblPrEx>
          <w:tblBorders>
            <w:insideH w:val="nil"/>
          </w:tblBorders>
        </w:tblPrEx>
        <w:tc>
          <w:tcPr>
            <w:tcW w:w="454" w:type="dxa"/>
            <w:tcBorders>
              <w:bottom w:val="nil"/>
            </w:tcBorders>
          </w:tcPr>
          <w:p w:rsidR="0019454A" w:rsidRDefault="0019454A">
            <w:pPr>
              <w:pStyle w:val="ConsPlusNormal"/>
              <w:jc w:val="center"/>
            </w:pPr>
            <w:r>
              <w:t>2</w:t>
            </w:r>
          </w:p>
        </w:tc>
        <w:tc>
          <w:tcPr>
            <w:tcW w:w="2839" w:type="dxa"/>
            <w:tcBorders>
              <w:bottom w:val="nil"/>
            </w:tcBorders>
          </w:tcPr>
          <w:p w:rsidR="0019454A" w:rsidRDefault="0019454A">
            <w:pPr>
              <w:pStyle w:val="ConsPlusNormal"/>
              <w:jc w:val="both"/>
            </w:pPr>
            <w:r>
              <w:t>Количество работников образовательных организаций, получивших денежное поощрение (гранты) за высокое качество работы</w:t>
            </w:r>
          </w:p>
        </w:tc>
        <w:tc>
          <w:tcPr>
            <w:tcW w:w="1204" w:type="dxa"/>
            <w:tcBorders>
              <w:bottom w:val="nil"/>
            </w:tcBorders>
          </w:tcPr>
          <w:p w:rsidR="0019454A" w:rsidRDefault="0019454A">
            <w:pPr>
              <w:pStyle w:val="ConsPlusNormal"/>
              <w:jc w:val="center"/>
            </w:pPr>
            <w:r>
              <w:t>человек</w:t>
            </w:r>
          </w:p>
        </w:tc>
        <w:tc>
          <w:tcPr>
            <w:tcW w:w="724" w:type="dxa"/>
            <w:tcBorders>
              <w:bottom w:val="nil"/>
            </w:tcBorders>
          </w:tcPr>
          <w:p w:rsidR="0019454A" w:rsidRDefault="0019454A">
            <w:pPr>
              <w:pStyle w:val="ConsPlusNormal"/>
              <w:jc w:val="center"/>
            </w:pPr>
            <w:r>
              <w:t>не менее 6</w:t>
            </w:r>
          </w:p>
        </w:tc>
        <w:tc>
          <w:tcPr>
            <w:tcW w:w="724" w:type="dxa"/>
            <w:tcBorders>
              <w:bottom w:val="nil"/>
            </w:tcBorders>
          </w:tcPr>
          <w:p w:rsidR="0019454A" w:rsidRDefault="0019454A">
            <w:pPr>
              <w:pStyle w:val="ConsPlusNormal"/>
              <w:jc w:val="center"/>
            </w:pPr>
            <w:r>
              <w:t>не менее 6</w:t>
            </w:r>
          </w:p>
        </w:tc>
        <w:tc>
          <w:tcPr>
            <w:tcW w:w="724" w:type="dxa"/>
            <w:tcBorders>
              <w:bottom w:val="nil"/>
            </w:tcBorders>
          </w:tcPr>
          <w:p w:rsidR="0019454A" w:rsidRDefault="0019454A">
            <w:pPr>
              <w:pStyle w:val="ConsPlusNormal"/>
              <w:jc w:val="center"/>
            </w:pPr>
            <w:r>
              <w:t>не менее 6</w:t>
            </w:r>
          </w:p>
        </w:tc>
        <w:tc>
          <w:tcPr>
            <w:tcW w:w="724" w:type="dxa"/>
            <w:tcBorders>
              <w:bottom w:val="nil"/>
            </w:tcBorders>
          </w:tcPr>
          <w:p w:rsidR="0019454A" w:rsidRDefault="0019454A">
            <w:pPr>
              <w:pStyle w:val="ConsPlusNormal"/>
              <w:jc w:val="center"/>
            </w:pPr>
            <w:r>
              <w:t>не менее 6</w:t>
            </w:r>
          </w:p>
        </w:tc>
        <w:tc>
          <w:tcPr>
            <w:tcW w:w="724" w:type="dxa"/>
            <w:tcBorders>
              <w:bottom w:val="nil"/>
            </w:tcBorders>
          </w:tcPr>
          <w:p w:rsidR="0019454A" w:rsidRDefault="0019454A">
            <w:pPr>
              <w:pStyle w:val="ConsPlusNormal"/>
              <w:jc w:val="center"/>
            </w:pPr>
            <w:r>
              <w:t>не менее 6</w:t>
            </w:r>
          </w:p>
        </w:tc>
        <w:tc>
          <w:tcPr>
            <w:tcW w:w="724" w:type="dxa"/>
            <w:tcBorders>
              <w:bottom w:val="nil"/>
            </w:tcBorders>
          </w:tcPr>
          <w:p w:rsidR="0019454A" w:rsidRDefault="0019454A">
            <w:pPr>
              <w:pStyle w:val="ConsPlusNormal"/>
              <w:jc w:val="center"/>
            </w:pPr>
            <w:r>
              <w:t>не менее 6</w:t>
            </w:r>
          </w:p>
        </w:tc>
        <w:tc>
          <w:tcPr>
            <w:tcW w:w="2839" w:type="dxa"/>
            <w:tcBorders>
              <w:bottom w:val="nil"/>
            </w:tcBorders>
          </w:tcPr>
          <w:p w:rsidR="0019454A" w:rsidRDefault="0019454A">
            <w:pPr>
              <w:pStyle w:val="ConsPlusNormal"/>
              <w:jc w:val="center"/>
            </w:pPr>
            <w:r>
              <w:t>Поощрение лучших учреждений образования и их работников</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2 в ред. </w:t>
            </w:r>
            <w:hyperlink r:id="rId126"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r w:rsidR="0019454A">
        <w:tblPrEx>
          <w:tblBorders>
            <w:insideH w:val="nil"/>
          </w:tblBorders>
        </w:tblPrEx>
        <w:tc>
          <w:tcPr>
            <w:tcW w:w="454" w:type="dxa"/>
            <w:tcBorders>
              <w:bottom w:val="nil"/>
            </w:tcBorders>
          </w:tcPr>
          <w:p w:rsidR="0019454A" w:rsidRDefault="0019454A">
            <w:pPr>
              <w:pStyle w:val="ConsPlusNormal"/>
              <w:jc w:val="center"/>
            </w:pPr>
            <w:r>
              <w:t>3</w:t>
            </w:r>
          </w:p>
        </w:tc>
        <w:tc>
          <w:tcPr>
            <w:tcW w:w="2839" w:type="dxa"/>
            <w:tcBorders>
              <w:bottom w:val="nil"/>
            </w:tcBorders>
          </w:tcPr>
          <w:p w:rsidR="0019454A" w:rsidRDefault="0019454A">
            <w:pPr>
              <w:pStyle w:val="ConsPlusNormal"/>
              <w:jc w:val="both"/>
            </w:pPr>
            <w:r>
              <w:t>Количество образовательных организаций, получивших грант</w:t>
            </w:r>
          </w:p>
        </w:tc>
        <w:tc>
          <w:tcPr>
            <w:tcW w:w="1204" w:type="dxa"/>
            <w:tcBorders>
              <w:bottom w:val="nil"/>
            </w:tcBorders>
          </w:tcPr>
          <w:p w:rsidR="0019454A" w:rsidRDefault="0019454A">
            <w:pPr>
              <w:pStyle w:val="ConsPlusNormal"/>
              <w:jc w:val="center"/>
            </w:pPr>
            <w:r>
              <w:t>человек</w:t>
            </w:r>
          </w:p>
        </w:tc>
        <w:tc>
          <w:tcPr>
            <w:tcW w:w="724" w:type="dxa"/>
            <w:tcBorders>
              <w:bottom w:val="nil"/>
            </w:tcBorders>
          </w:tcPr>
          <w:p w:rsidR="0019454A" w:rsidRDefault="0019454A">
            <w:pPr>
              <w:pStyle w:val="ConsPlusNormal"/>
              <w:jc w:val="center"/>
            </w:pPr>
            <w:r>
              <w:t>не менее 6</w:t>
            </w:r>
          </w:p>
        </w:tc>
        <w:tc>
          <w:tcPr>
            <w:tcW w:w="724" w:type="dxa"/>
            <w:tcBorders>
              <w:bottom w:val="nil"/>
            </w:tcBorders>
          </w:tcPr>
          <w:p w:rsidR="0019454A" w:rsidRDefault="0019454A">
            <w:pPr>
              <w:pStyle w:val="ConsPlusNormal"/>
              <w:jc w:val="center"/>
            </w:pPr>
            <w:r>
              <w:t>не менее 6</w:t>
            </w:r>
          </w:p>
        </w:tc>
        <w:tc>
          <w:tcPr>
            <w:tcW w:w="724" w:type="dxa"/>
            <w:tcBorders>
              <w:bottom w:val="nil"/>
            </w:tcBorders>
          </w:tcPr>
          <w:p w:rsidR="0019454A" w:rsidRDefault="0019454A">
            <w:pPr>
              <w:pStyle w:val="ConsPlusNormal"/>
              <w:jc w:val="center"/>
            </w:pPr>
            <w:r>
              <w:t>не менее 6</w:t>
            </w:r>
          </w:p>
        </w:tc>
        <w:tc>
          <w:tcPr>
            <w:tcW w:w="724" w:type="dxa"/>
            <w:tcBorders>
              <w:bottom w:val="nil"/>
            </w:tcBorders>
          </w:tcPr>
          <w:p w:rsidR="0019454A" w:rsidRDefault="0019454A">
            <w:pPr>
              <w:pStyle w:val="ConsPlusNormal"/>
              <w:jc w:val="center"/>
            </w:pPr>
            <w:r>
              <w:t>не менее 6</w:t>
            </w:r>
          </w:p>
        </w:tc>
        <w:tc>
          <w:tcPr>
            <w:tcW w:w="724" w:type="dxa"/>
            <w:tcBorders>
              <w:bottom w:val="nil"/>
            </w:tcBorders>
          </w:tcPr>
          <w:p w:rsidR="0019454A" w:rsidRDefault="0019454A">
            <w:pPr>
              <w:pStyle w:val="ConsPlusNormal"/>
              <w:jc w:val="center"/>
            </w:pPr>
            <w:r>
              <w:t>не менее 6</w:t>
            </w:r>
          </w:p>
        </w:tc>
        <w:tc>
          <w:tcPr>
            <w:tcW w:w="724" w:type="dxa"/>
            <w:tcBorders>
              <w:bottom w:val="nil"/>
            </w:tcBorders>
          </w:tcPr>
          <w:p w:rsidR="0019454A" w:rsidRDefault="0019454A">
            <w:pPr>
              <w:pStyle w:val="ConsPlusNormal"/>
              <w:jc w:val="center"/>
            </w:pPr>
            <w:r>
              <w:t>не менее 6</w:t>
            </w:r>
          </w:p>
        </w:tc>
        <w:tc>
          <w:tcPr>
            <w:tcW w:w="2839" w:type="dxa"/>
            <w:tcBorders>
              <w:bottom w:val="nil"/>
            </w:tcBorders>
          </w:tcPr>
          <w:p w:rsidR="0019454A" w:rsidRDefault="0019454A">
            <w:pPr>
              <w:pStyle w:val="ConsPlusNormal"/>
              <w:jc w:val="center"/>
            </w:pPr>
            <w:r>
              <w:t>Поощрение лучших учреждений образования и их работников</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3 в ред. </w:t>
            </w:r>
            <w:hyperlink r:id="rId127"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r w:rsidR="0019454A">
        <w:tc>
          <w:tcPr>
            <w:tcW w:w="454" w:type="dxa"/>
          </w:tcPr>
          <w:p w:rsidR="0019454A" w:rsidRDefault="0019454A">
            <w:pPr>
              <w:pStyle w:val="ConsPlusNormal"/>
              <w:jc w:val="center"/>
            </w:pPr>
            <w:r>
              <w:t>4</w:t>
            </w:r>
          </w:p>
        </w:tc>
        <w:tc>
          <w:tcPr>
            <w:tcW w:w="2839" w:type="dxa"/>
          </w:tcPr>
          <w:p w:rsidR="0019454A" w:rsidRDefault="0019454A">
            <w:pPr>
              <w:pStyle w:val="ConsPlusNormal"/>
              <w:jc w:val="both"/>
            </w:pPr>
            <w:r>
              <w:t>Отношение среднего балла единого государственного экзамена (в расчете на два обязательных предмета) в 10 процентах школ с лучшими результатами единого государственного экзамена к среднему баллу единого государственного экзамена (в расчете на два обязательных предмета) в 10 процентах школ с худшими результатами единого государственного экзамена</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1,57</w:t>
            </w:r>
          </w:p>
        </w:tc>
        <w:tc>
          <w:tcPr>
            <w:tcW w:w="724" w:type="dxa"/>
          </w:tcPr>
          <w:p w:rsidR="0019454A" w:rsidRDefault="0019454A">
            <w:pPr>
              <w:pStyle w:val="ConsPlusNormal"/>
              <w:jc w:val="center"/>
            </w:pPr>
            <w:r>
              <w:t>1,56</w:t>
            </w:r>
          </w:p>
        </w:tc>
        <w:tc>
          <w:tcPr>
            <w:tcW w:w="724" w:type="dxa"/>
          </w:tcPr>
          <w:p w:rsidR="0019454A" w:rsidRDefault="0019454A">
            <w:pPr>
              <w:pStyle w:val="ConsPlusNormal"/>
              <w:jc w:val="center"/>
            </w:pPr>
            <w:r>
              <w:t>1,54</w:t>
            </w:r>
          </w:p>
        </w:tc>
        <w:tc>
          <w:tcPr>
            <w:tcW w:w="724" w:type="dxa"/>
          </w:tcPr>
          <w:p w:rsidR="0019454A" w:rsidRDefault="0019454A">
            <w:pPr>
              <w:pStyle w:val="ConsPlusNormal"/>
              <w:jc w:val="center"/>
            </w:pPr>
            <w:r>
              <w:t>1,52</w:t>
            </w:r>
          </w:p>
        </w:tc>
        <w:tc>
          <w:tcPr>
            <w:tcW w:w="724" w:type="dxa"/>
          </w:tcPr>
          <w:p w:rsidR="0019454A" w:rsidRDefault="0019454A">
            <w:pPr>
              <w:pStyle w:val="ConsPlusNormal"/>
              <w:jc w:val="center"/>
            </w:pPr>
            <w:r>
              <w:t>1,48</w:t>
            </w:r>
          </w:p>
        </w:tc>
        <w:tc>
          <w:tcPr>
            <w:tcW w:w="724" w:type="dxa"/>
          </w:tcPr>
          <w:p w:rsidR="0019454A" w:rsidRDefault="0019454A">
            <w:pPr>
              <w:pStyle w:val="ConsPlusNormal"/>
              <w:jc w:val="center"/>
            </w:pPr>
            <w:r>
              <w:t>1,46</w:t>
            </w:r>
          </w:p>
        </w:tc>
        <w:tc>
          <w:tcPr>
            <w:tcW w:w="2839" w:type="dxa"/>
          </w:tcPr>
          <w:p w:rsidR="0019454A" w:rsidRDefault="0019454A">
            <w:pPr>
              <w:pStyle w:val="ConsPlusNormal"/>
              <w:jc w:val="center"/>
            </w:pPr>
            <w:r>
              <w:t>Поощрение лучших учреждений образования и их работников</w:t>
            </w:r>
          </w:p>
        </w:tc>
      </w:tr>
      <w:tr w:rsidR="0019454A">
        <w:tc>
          <w:tcPr>
            <w:tcW w:w="454" w:type="dxa"/>
          </w:tcPr>
          <w:p w:rsidR="0019454A" w:rsidRDefault="0019454A">
            <w:pPr>
              <w:pStyle w:val="ConsPlusNormal"/>
              <w:jc w:val="center"/>
            </w:pPr>
            <w:r>
              <w:t>5</w:t>
            </w:r>
          </w:p>
        </w:tc>
        <w:tc>
          <w:tcPr>
            <w:tcW w:w="2839" w:type="dxa"/>
          </w:tcPr>
          <w:p w:rsidR="0019454A" w:rsidRDefault="0019454A">
            <w:pPr>
              <w:pStyle w:val="ConsPlusNormal"/>
              <w:jc w:val="both"/>
            </w:pPr>
            <w: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21,0</w:t>
            </w:r>
          </w:p>
        </w:tc>
        <w:tc>
          <w:tcPr>
            <w:tcW w:w="724" w:type="dxa"/>
          </w:tcPr>
          <w:p w:rsidR="0019454A" w:rsidRDefault="0019454A">
            <w:pPr>
              <w:pStyle w:val="ConsPlusNormal"/>
              <w:jc w:val="center"/>
            </w:pPr>
            <w:r>
              <w:t>21,0</w:t>
            </w:r>
          </w:p>
        </w:tc>
        <w:tc>
          <w:tcPr>
            <w:tcW w:w="724" w:type="dxa"/>
          </w:tcPr>
          <w:p w:rsidR="0019454A" w:rsidRDefault="0019454A">
            <w:pPr>
              <w:pStyle w:val="ConsPlusNormal"/>
              <w:jc w:val="center"/>
            </w:pPr>
            <w:r>
              <w:t>21,5</w:t>
            </w:r>
          </w:p>
        </w:tc>
        <w:tc>
          <w:tcPr>
            <w:tcW w:w="724" w:type="dxa"/>
          </w:tcPr>
          <w:p w:rsidR="0019454A" w:rsidRDefault="0019454A">
            <w:pPr>
              <w:pStyle w:val="ConsPlusNormal"/>
              <w:jc w:val="center"/>
            </w:pPr>
            <w:r>
              <w:t>21,5</w:t>
            </w:r>
          </w:p>
        </w:tc>
        <w:tc>
          <w:tcPr>
            <w:tcW w:w="724" w:type="dxa"/>
          </w:tcPr>
          <w:p w:rsidR="0019454A" w:rsidRDefault="0019454A">
            <w:pPr>
              <w:pStyle w:val="ConsPlusNormal"/>
              <w:jc w:val="center"/>
            </w:pPr>
            <w:r>
              <w:t>22,0</w:t>
            </w:r>
          </w:p>
        </w:tc>
        <w:tc>
          <w:tcPr>
            <w:tcW w:w="724" w:type="dxa"/>
          </w:tcPr>
          <w:p w:rsidR="0019454A" w:rsidRDefault="0019454A">
            <w:pPr>
              <w:pStyle w:val="ConsPlusNormal"/>
              <w:jc w:val="center"/>
            </w:pPr>
            <w:r>
              <w:t>22,0</w:t>
            </w:r>
          </w:p>
        </w:tc>
        <w:tc>
          <w:tcPr>
            <w:tcW w:w="2839" w:type="dxa"/>
          </w:tcPr>
          <w:p w:rsidR="0019454A" w:rsidRDefault="0019454A">
            <w:pPr>
              <w:pStyle w:val="ConsPlusNormal"/>
              <w:jc w:val="both"/>
            </w:pPr>
            <w:r>
              <w:t>Поощрение лучших учреждений образования и их работников</w:t>
            </w:r>
          </w:p>
        </w:tc>
      </w:tr>
      <w:tr w:rsidR="0019454A">
        <w:tblPrEx>
          <w:tblBorders>
            <w:insideH w:val="nil"/>
          </w:tblBorders>
        </w:tblPrEx>
        <w:tc>
          <w:tcPr>
            <w:tcW w:w="454" w:type="dxa"/>
            <w:tcBorders>
              <w:bottom w:val="nil"/>
            </w:tcBorders>
          </w:tcPr>
          <w:p w:rsidR="0019454A" w:rsidRDefault="0019454A">
            <w:pPr>
              <w:pStyle w:val="ConsPlusNormal"/>
              <w:jc w:val="center"/>
            </w:pPr>
            <w:r>
              <w:t>6.</w:t>
            </w:r>
          </w:p>
        </w:tc>
        <w:tc>
          <w:tcPr>
            <w:tcW w:w="2839" w:type="dxa"/>
            <w:tcBorders>
              <w:bottom w:val="nil"/>
            </w:tcBorders>
          </w:tcPr>
          <w:p w:rsidR="0019454A" w:rsidRDefault="0019454A">
            <w:pPr>
              <w:pStyle w:val="ConsPlusNormal"/>
              <w:jc w:val="both"/>
            </w:pPr>
            <w:r>
              <w:t>Численность обучающихся, вовлеченных в деятельность общественных объединений на базе образовательных организаций общего образования, среднего профессионального и высшего образования (нарастающим итогом)</w:t>
            </w:r>
          </w:p>
        </w:tc>
        <w:tc>
          <w:tcPr>
            <w:tcW w:w="1204" w:type="dxa"/>
            <w:tcBorders>
              <w:bottom w:val="nil"/>
            </w:tcBorders>
          </w:tcPr>
          <w:p w:rsidR="0019454A" w:rsidRDefault="0019454A">
            <w:pPr>
              <w:pStyle w:val="ConsPlusNormal"/>
              <w:jc w:val="center"/>
            </w:pPr>
            <w:r>
              <w:t>миллион человек</w:t>
            </w:r>
          </w:p>
        </w:tc>
        <w:tc>
          <w:tcPr>
            <w:tcW w:w="724" w:type="dxa"/>
            <w:tcBorders>
              <w:bottom w:val="nil"/>
            </w:tcBorders>
          </w:tcPr>
          <w:p w:rsidR="0019454A" w:rsidRDefault="0019454A">
            <w:pPr>
              <w:pStyle w:val="ConsPlusNormal"/>
              <w:jc w:val="center"/>
            </w:pPr>
            <w:r>
              <w:t>0,0008</w:t>
            </w:r>
          </w:p>
        </w:tc>
        <w:tc>
          <w:tcPr>
            <w:tcW w:w="724" w:type="dxa"/>
            <w:tcBorders>
              <w:bottom w:val="nil"/>
            </w:tcBorders>
          </w:tcPr>
          <w:p w:rsidR="0019454A" w:rsidRDefault="0019454A">
            <w:pPr>
              <w:pStyle w:val="ConsPlusNormal"/>
              <w:jc w:val="center"/>
            </w:pPr>
            <w:r>
              <w:t>0,001</w:t>
            </w:r>
          </w:p>
        </w:tc>
        <w:tc>
          <w:tcPr>
            <w:tcW w:w="724" w:type="dxa"/>
            <w:tcBorders>
              <w:bottom w:val="nil"/>
            </w:tcBorders>
          </w:tcPr>
          <w:p w:rsidR="0019454A" w:rsidRDefault="0019454A">
            <w:pPr>
              <w:pStyle w:val="ConsPlusNormal"/>
              <w:jc w:val="center"/>
            </w:pPr>
            <w:r>
              <w:t>0,0001</w:t>
            </w:r>
          </w:p>
        </w:tc>
        <w:tc>
          <w:tcPr>
            <w:tcW w:w="724" w:type="dxa"/>
            <w:tcBorders>
              <w:bottom w:val="nil"/>
            </w:tcBorders>
          </w:tcPr>
          <w:p w:rsidR="0019454A" w:rsidRDefault="0019454A">
            <w:pPr>
              <w:pStyle w:val="ConsPlusNormal"/>
              <w:jc w:val="center"/>
            </w:pPr>
            <w:r>
              <w:t>0,0013</w:t>
            </w:r>
          </w:p>
        </w:tc>
        <w:tc>
          <w:tcPr>
            <w:tcW w:w="724" w:type="dxa"/>
            <w:tcBorders>
              <w:bottom w:val="nil"/>
            </w:tcBorders>
          </w:tcPr>
          <w:p w:rsidR="0019454A" w:rsidRDefault="0019454A">
            <w:pPr>
              <w:pStyle w:val="ConsPlusNormal"/>
              <w:jc w:val="center"/>
            </w:pPr>
            <w:r>
              <w:t>0,0014</w:t>
            </w:r>
          </w:p>
        </w:tc>
        <w:tc>
          <w:tcPr>
            <w:tcW w:w="724" w:type="dxa"/>
            <w:tcBorders>
              <w:bottom w:val="nil"/>
            </w:tcBorders>
          </w:tcPr>
          <w:p w:rsidR="0019454A" w:rsidRDefault="0019454A">
            <w:pPr>
              <w:pStyle w:val="ConsPlusNormal"/>
              <w:jc w:val="center"/>
            </w:pPr>
            <w:r>
              <w:t>0,0016</w:t>
            </w:r>
          </w:p>
        </w:tc>
        <w:tc>
          <w:tcPr>
            <w:tcW w:w="2839" w:type="dxa"/>
            <w:tcBorders>
              <w:bottom w:val="nil"/>
            </w:tcBorders>
          </w:tcPr>
          <w:p w:rsidR="0019454A" w:rsidRDefault="0019454A">
            <w:pPr>
              <w:pStyle w:val="ConsPlusNormal"/>
              <w:jc w:val="center"/>
            </w:pPr>
            <w:r>
              <w:t>Региональный проект "Социальная активность" федерального проекта "Социальная активность"</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6 введен </w:t>
            </w:r>
            <w:hyperlink r:id="rId128"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11680" w:type="dxa"/>
            <w:gridSpan w:val="10"/>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tblPr>
            <w:tblGrid>
              <w:gridCol w:w="11496"/>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both"/>
                  </w:pPr>
                  <w:r>
                    <w:rPr>
                      <w:color w:val="392C69"/>
                    </w:rPr>
                    <w:t>КонсультантПлюс: примечание.</w:t>
                  </w:r>
                </w:p>
                <w:p w:rsidR="0019454A" w:rsidRDefault="0019454A">
                  <w:pPr>
                    <w:pStyle w:val="ConsPlusNormal"/>
                    <w:jc w:val="both"/>
                  </w:pPr>
                  <w:r>
                    <w:rPr>
                      <w:color w:val="392C69"/>
                    </w:rPr>
                    <w:t>Нумерация пунктов дана в соответствии с официальным текстом документа.</w:t>
                  </w:r>
                </w:p>
              </w:tc>
            </w:tr>
          </w:tbl>
          <w:p w:rsidR="0019454A" w:rsidRDefault="0019454A"/>
        </w:tc>
      </w:tr>
      <w:tr w:rsidR="0019454A">
        <w:tblPrEx>
          <w:tblBorders>
            <w:insideH w:val="nil"/>
          </w:tblBorders>
        </w:tblPrEx>
        <w:tc>
          <w:tcPr>
            <w:tcW w:w="454" w:type="dxa"/>
            <w:tcBorders>
              <w:top w:val="nil"/>
              <w:bottom w:val="nil"/>
            </w:tcBorders>
          </w:tcPr>
          <w:p w:rsidR="0019454A" w:rsidRDefault="0019454A">
            <w:pPr>
              <w:pStyle w:val="ConsPlusNormal"/>
              <w:jc w:val="center"/>
            </w:pPr>
            <w:r>
              <w:t>6.</w:t>
            </w:r>
          </w:p>
        </w:tc>
        <w:tc>
          <w:tcPr>
            <w:tcW w:w="2839" w:type="dxa"/>
            <w:tcBorders>
              <w:top w:val="nil"/>
              <w:bottom w:val="nil"/>
            </w:tcBorders>
          </w:tcPr>
          <w:p w:rsidR="0019454A" w:rsidRDefault="0019454A">
            <w:pPr>
              <w:pStyle w:val="ConsPlusNormal"/>
              <w:jc w:val="both"/>
            </w:pPr>
            <w:r>
              <w:t>Доля педагогических работников в области родных языков, принявших участие в Окружном фестивале родных языков, в общей численности педагогических работников в области родных языков</w:t>
            </w:r>
          </w:p>
        </w:tc>
        <w:tc>
          <w:tcPr>
            <w:tcW w:w="1204" w:type="dxa"/>
            <w:tcBorders>
              <w:top w:val="nil"/>
              <w:bottom w:val="nil"/>
            </w:tcBorders>
          </w:tcPr>
          <w:p w:rsidR="0019454A" w:rsidRDefault="0019454A">
            <w:pPr>
              <w:pStyle w:val="ConsPlusNormal"/>
              <w:jc w:val="center"/>
            </w:pPr>
            <w:r>
              <w:t>%</w:t>
            </w:r>
          </w:p>
        </w:tc>
        <w:tc>
          <w:tcPr>
            <w:tcW w:w="724" w:type="dxa"/>
            <w:tcBorders>
              <w:top w:val="nil"/>
              <w:bottom w:val="nil"/>
            </w:tcBorders>
          </w:tcPr>
          <w:p w:rsidR="0019454A" w:rsidRDefault="0019454A">
            <w:pPr>
              <w:pStyle w:val="ConsPlusNormal"/>
              <w:jc w:val="center"/>
            </w:pPr>
            <w:r>
              <w:t>не менее 75</w:t>
            </w:r>
          </w:p>
        </w:tc>
        <w:tc>
          <w:tcPr>
            <w:tcW w:w="724" w:type="dxa"/>
            <w:tcBorders>
              <w:top w:val="nil"/>
              <w:bottom w:val="nil"/>
            </w:tcBorders>
          </w:tcPr>
          <w:p w:rsidR="0019454A" w:rsidRDefault="0019454A">
            <w:pPr>
              <w:pStyle w:val="ConsPlusNormal"/>
              <w:jc w:val="center"/>
            </w:pPr>
            <w:r>
              <w:t>не менее 75</w:t>
            </w:r>
          </w:p>
        </w:tc>
        <w:tc>
          <w:tcPr>
            <w:tcW w:w="724" w:type="dxa"/>
            <w:tcBorders>
              <w:top w:val="nil"/>
              <w:bottom w:val="nil"/>
            </w:tcBorders>
          </w:tcPr>
          <w:p w:rsidR="0019454A" w:rsidRDefault="0019454A">
            <w:pPr>
              <w:pStyle w:val="ConsPlusNormal"/>
              <w:jc w:val="center"/>
            </w:pPr>
            <w:r>
              <w:t>не менее 75</w:t>
            </w:r>
          </w:p>
        </w:tc>
        <w:tc>
          <w:tcPr>
            <w:tcW w:w="724" w:type="dxa"/>
            <w:tcBorders>
              <w:top w:val="nil"/>
              <w:bottom w:val="nil"/>
            </w:tcBorders>
          </w:tcPr>
          <w:p w:rsidR="0019454A" w:rsidRDefault="0019454A">
            <w:pPr>
              <w:pStyle w:val="ConsPlusNormal"/>
              <w:jc w:val="center"/>
            </w:pPr>
            <w:r>
              <w:t>не менее 75</w:t>
            </w:r>
          </w:p>
        </w:tc>
        <w:tc>
          <w:tcPr>
            <w:tcW w:w="724" w:type="dxa"/>
            <w:tcBorders>
              <w:top w:val="nil"/>
              <w:bottom w:val="nil"/>
            </w:tcBorders>
          </w:tcPr>
          <w:p w:rsidR="0019454A" w:rsidRDefault="0019454A">
            <w:pPr>
              <w:pStyle w:val="ConsPlusNormal"/>
              <w:jc w:val="center"/>
            </w:pPr>
            <w:r>
              <w:t>не менее 75</w:t>
            </w:r>
          </w:p>
        </w:tc>
        <w:tc>
          <w:tcPr>
            <w:tcW w:w="724" w:type="dxa"/>
            <w:tcBorders>
              <w:top w:val="nil"/>
              <w:bottom w:val="nil"/>
            </w:tcBorders>
          </w:tcPr>
          <w:p w:rsidR="0019454A" w:rsidRDefault="0019454A">
            <w:pPr>
              <w:pStyle w:val="ConsPlusNormal"/>
              <w:jc w:val="center"/>
            </w:pPr>
            <w:r>
              <w:t>не менее 75</w:t>
            </w:r>
          </w:p>
        </w:tc>
        <w:tc>
          <w:tcPr>
            <w:tcW w:w="2839" w:type="dxa"/>
            <w:tcBorders>
              <w:top w:val="nil"/>
              <w:bottom w:val="nil"/>
            </w:tcBorders>
          </w:tcPr>
          <w:p w:rsidR="0019454A" w:rsidRDefault="0019454A">
            <w:pPr>
              <w:pStyle w:val="ConsPlusNormal"/>
              <w:jc w:val="center"/>
            </w:pPr>
            <w:r>
              <w:t>Поддержка учреждений образования и их работников в области родных языков</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6 введен </w:t>
            </w:r>
            <w:hyperlink r:id="rId129"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blPrEx>
          <w:tblBorders>
            <w:insideH w:val="nil"/>
          </w:tblBorders>
        </w:tblPrEx>
        <w:tc>
          <w:tcPr>
            <w:tcW w:w="454" w:type="dxa"/>
            <w:tcBorders>
              <w:bottom w:val="nil"/>
            </w:tcBorders>
          </w:tcPr>
          <w:p w:rsidR="0019454A" w:rsidRDefault="0019454A">
            <w:pPr>
              <w:pStyle w:val="ConsPlusNormal"/>
              <w:jc w:val="center"/>
            </w:pPr>
            <w:r>
              <w:t>7.</w:t>
            </w:r>
          </w:p>
        </w:tc>
        <w:tc>
          <w:tcPr>
            <w:tcW w:w="2839" w:type="dxa"/>
            <w:tcBorders>
              <w:bottom w:val="nil"/>
            </w:tcBorders>
          </w:tcPr>
          <w:p w:rsidR="0019454A" w:rsidRDefault="0019454A">
            <w:pPr>
              <w:pStyle w:val="ConsPlusNormal"/>
              <w:jc w:val="both"/>
            </w:pPr>
            <w:r>
              <w:t>Доля граждан, вовлеченных в добровольческую деятельность</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14</w:t>
            </w:r>
          </w:p>
        </w:tc>
        <w:tc>
          <w:tcPr>
            <w:tcW w:w="724" w:type="dxa"/>
            <w:tcBorders>
              <w:bottom w:val="nil"/>
            </w:tcBorders>
          </w:tcPr>
          <w:p w:rsidR="0019454A" w:rsidRDefault="0019454A">
            <w:pPr>
              <w:pStyle w:val="ConsPlusNormal"/>
              <w:jc w:val="center"/>
            </w:pPr>
            <w:r>
              <w:t>16</w:t>
            </w:r>
          </w:p>
        </w:tc>
        <w:tc>
          <w:tcPr>
            <w:tcW w:w="724" w:type="dxa"/>
            <w:tcBorders>
              <w:bottom w:val="nil"/>
            </w:tcBorders>
          </w:tcPr>
          <w:p w:rsidR="0019454A" w:rsidRDefault="0019454A">
            <w:pPr>
              <w:pStyle w:val="ConsPlusNormal"/>
              <w:jc w:val="center"/>
            </w:pPr>
            <w:r>
              <w:t>17</w:t>
            </w:r>
          </w:p>
        </w:tc>
        <w:tc>
          <w:tcPr>
            <w:tcW w:w="724" w:type="dxa"/>
            <w:tcBorders>
              <w:bottom w:val="nil"/>
            </w:tcBorders>
          </w:tcPr>
          <w:p w:rsidR="0019454A" w:rsidRDefault="0019454A">
            <w:pPr>
              <w:pStyle w:val="ConsPlusNormal"/>
              <w:jc w:val="center"/>
            </w:pPr>
            <w:r>
              <w:t>18</w:t>
            </w:r>
          </w:p>
        </w:tc>
        <w:tc>
          <w:tcPr>
            <w:tcW w:w="724" w:type="dxa"/>
            <w:tcBorders>
              <w:bottom w:val="nil"/>
            </w:tcBorders>
          </w:tcPr>
          <w:p w:rsidR="0019454A" w:rsidRDefault="0019454A">
            <w:pPr>
              <w:pStyle w:val="ConsPlusNormal"/>
              <w:jc w:val="center"/>
            </w:pPr>
            <w:r>
              <w:t>19</w:t>
            </w:r>
          </w:p>
        </w:tc>
        <w:tc>
          <w:tcPr>
            <w:tcW w:w="724" w:type="dxa"/>
            <w:tcBorders>
              <w:bottom w:val="nil"/>
            </w:tcBorders>
          </w:tcPr>
          <w:p w:rsidR="0019454A" w:rsidRDefault="0019454A">
            <w:pPr>
              <w:pStyle w:val="ConsPlusNormal"/>
              <w:jc w:val="center"/>
            </w:pPr>
            <w:r>
              <w:t>20</w:t>
            </w:r>
          </w:p>
        </w:tc>
        <w:tc>
          <w:tcPr>
            <w:tcW w:w="2839" w:type="dxa"/>
            <w:tcBorders>
              <w:bottom w:val="nil"/>
            </w:tcBorders>
          </w:tcPr>
          <w:p w:rsidR="0019454A" w:rsidRDefault="0019454A">
            <w:pPr>
              <w:pStyle w:val="ConsPlusNormal"/>
              <w:jc w:val="center"/>
            </w:pPr>
            <w:r>
              <w:t>Региональный проект "Социальная активность" федерального проекта "Социальная активность"</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7 введен </w:t>
            </w:r>
            <w:hyperlink r:id="rId130"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454" w:type="dxa"/>
            <w:tcBorders>
              <w:bottom w:val="nil"/>
            </w:tcBorders>
          </w:tcPr>
          <w:p w:rsidR="0019454A" w:rsidRDefault="0019454A">
            <w:pPr>
              <w:pStyle w:val="ConsPlusNormal"/>
              <w:jc w:val="center"/>
            </w:pPr>
            <w:r>
              <w:t>8</w:t>
            </w:r>
          </w:p>
        </w:tc>
        <w:tc>
          <w:tcPr>
            <w:tcW w:w="2839" w:type="dxa"/>
            <w:tcBorders>
              <w:bottom w:val="nil"/>
            </w:tcBorders>
          </w:tcPr>
          <w:p w:rsidR="0019454A" w:rsidRDefault="0019454A">
            <w:pPr>
              <w:pStyle w:val="ConsPlusNormal"/>
              <w:jc w:val="both"/>
            </w:pPr>
            <w:r>
              <w:t>Доля молодежи, задействованной в мероприятиях по вовлечению в творческую деятельность</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30</w:t>
            </w:r>
          </w:p>
        </w:tc>
        <w:tc>
          <w:tcPr>
            <w:tcW w:w="724" w:type="dxa"/>
            <w:tcBorders>
              <w:bottom w:val="nil"/>
            </w:tcBorders>
          </w:tcPr>
          <w:p w:rsidR="0019454A" w:rsidRDefault="0019454A">
            <w:pPr>
              <w:pStyle w:val="ConsPlusNormal"/>
              <w:jc w:val="center"/>
            </w:pPr>
            <w:r>
              <w:t>33</w:t>
            </w:r>
          </w:p>
        </w:tc>
        <w:tc>
          <w:tcPr>
            <w:tcW w:w="724" w:type="dxa"/>
            <w:tcBorders>
              <w:bottom w:val="nil"/>
            </w:tcBorders>
          </w:tcPr>
          <w:p w:rsidR="0019454A" w:rsidRDefault="0019454A">
            <w:pPr>
              <w:pStyle w:val="ConsPlusNormal"/>
              <w:jc w:val="center"/>
            </w:pPr>
            <w:r>
              <w:t>36</w:t>
            </w:r>
          </w:p>
        </w:tc>
        <w:tc>
          <w:tcPr>
            <w:tcW w:w="724" w:type="dxa"/>
            <w:tcBorders>
              <w:bottom w:val="nil"/>
            </w:tcBorders>
          </w:tcPr>
          <w:p w:rsidR="0019454A" w:rsidRDefault="0019454A">
            <w:pPr>
              <w:pStyle w:val="ConsPlusNormal"/>
              <w:jc w:val="center"/>
            </w:pPr>
            <w:r>
              <w:t>39</w:t>
            </w:r>
          </w:p>
        </w:tc>
        <w:tc>
          <w:tcPr>
            <w:tcW w:w="724" w:type="dxa"/>
            <w:tcBorders>
              <w:bottom w:val="nil"/>
            </w:tcBorders>
          </w:tcPr>
          <w:p w:rsidR="0019454A" w:rsidRDefault="0019454A">
            <w:pPr>
              <w:pStyle w:val="ConsPlusNormal"/>
              <w:jc w:val="center"/>
            </w:pPr>
            <w:r>
              <w:t>42</w:t>
            </w:r>
          </w:p>
        </w:tc>
        <w:tc>
          <w:tcPr>
            <w:tcW w:w="724" w:type="dxa"/>
            <w:tcBorders>
              <w:bottom w:val="nil"/>
            </w:tcBorders>
          </w:tcPr>
          <w:p w:rsidR="0019454A" w:rsidRDefault="0019454A">
            <w:pPr>
              <w:pStyle w:val="ConsPlusNormal"/>
              <w:jc w:val="center"/>
            </w:pPr>
            <w:r>
              <w:t>45</w:t>
            </w:r>
          </w:p>
        </w:tc>
        <w:tc>
          <w:tcPr>
            <w:tcW w:w="2839" w:type="dxa"/>
            <w:tcBorders>
              <w:bottom w:val="nil"/>
            </w:tcBorders>
          </w:tcPr>
          <w:p w:rsidR="0019454A" w:rsidRDefault="0019454A">
            <w:pPr>
              <w:pStyle w:val="ConsPlusNormal"/>
              <w:jc w:val="center"/>
            </w:pPr>
            <w:r>
              <w:t>Региональный проект "Социальная активность" федерального проекта "Социальная активность"</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8 введен </w:t>
            </w:r>
            <w:hyperlink r:id="rId131"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454" w:type="dxa"/>
            <w:tcBorders>
              <w:bottom w:val="nil"/>
            </w:tcBorders>
          </w:tcPr>
          <w:p w:rsidR="0019454A" w:rsidRDefault="0019454A">
            <w:pPr>
              <w:pStyle w:val="ConsPlusNormal"/>
              <w:jc w:val="center"/>
            </w:pPr>
            <w:r>
              <w:t>9</w:t>
            </w:r>
          </w:p>
        </w:tc>
        <w:tc>
          <w:tcPr>
            <w:tcW w:w="2839" w:type="dxa"/>
            <w:tcBorders>
              <w:bottom w:val="nil"/>
            </w:tcBorders>
          </w:tcPr>
          <w:p w:rsidR="0019454A" w:rsidRDefault="0019454A">
            <w:pPr>
              <w:pStyle w:val="ConsPlusNormal"/>
              <w:jc w:val="both"/>
            </w:pPr>
            <w:r>
              <w:t>Доля студентов, вовлеченных в клубное студенческое движение</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20</w:t>
            </w:r>
          </w:p>
        </w:tc>
        <w:tc>
          <w:tcPr>
            <w:tcW w:w="724" w:type="dxa"/>
            <w:tcBorders>
              <w:bottom w:val="nil"/>
            </w:tcBorders>
          </w:tcPr>
          <w:p w:rsidR="0019454A" w:rsidRDefault="0019454A">
            <w:pPr>
              <w:pStyle w:val="ConsPlusNormal"/>
              <w:jc w:val="center"/>
            </w:pPr>
            <w:r>
              <w:t>30</w:t>
            </w:r>
          </w:p>
        </w:tc>
        <w:tc>
          <w:tcPr>
            <w:tcW w:w="724" w:type="dxa"/>
            <w:tcBorders>
              <w:bottom w:val="nil"/>
            </w:tcBorders>
          </w:tcPr>
          <w:p w:rsidR="0019454A" w:rsidRDefault="0019454A">
            <w:pPr>
              <w:pStyle w:val="ConsPlusNormal"/>
              <w:jc w:val="center"/>
            </w:pPr>
            <w:r>
              <w:t>40</w:t>
            </w:r>
          </w:p>
        </w:tc>
        <w:tc>
          <w:tcPr>
            <w:tcW w:w="724" w:type="dxa"/>
            <w:tcBorders>
              <w:bottom w:val="nil"/>
            </w:tcBorders>
          </w:tcPr>
          <w:p w:rsidR="0019454A" w:rsidRDefault="0019454A">
            <w:pPr>
              <w:pStyle w:val="ConsPlusNormal"/>
              <w:jc w:val="center"/>
            </w:pPr>
            <w:r>
              <w:t>50</w:t>
            </w:r>
          </w:p>
        </w:tc>
        <w:tc>
          <w:tcPr>
            <w:tcW w:w="724" w:type="dxa"/>
            <w:tcBorders>
              <w:bottom w:val="nil"/>
            </w:tcBorders>
          </w:tcPr>
          <w:p w:rsidR="0019454A" w:rsidRDefault="0019454A">
            <w:pPr>
              <w:pStyle w:val="ConsPlusNormal"/>
              <w:jc w:val="center"/>
            </w:pPr>
            <w:r>
              <w:t>60</w:t>
            </w:r>
          </w:p>
        </w:tc>
        <w:tc>
          <w:tcPr>
            <w:tcW w:w="724" w:type="dxa"/>
            <w:tcBorders>
              <w:bottom w:val="nil"/>
            </w:tcBorders>
          </w:tcPr>
          <w:p w:rsidR="0019454A" w:rsidRDefault="0019454A">
            <w:pPr>
              <w:pStyle w:val="ConsPlusNormal"/>
              <w:jc w:val="center"/>
            </w:pPr>
            <w:r>
              <w:t>70</w:t>
            </w:r>
          </w:p>
        </w:tc>
        <w:tc>
          <w:tcPr>
            <w:tcW w:w="2839" w:type="dxa"/>
            <w:tcBorders>
              <w:bottom w:val="nil"/>
            </w:tcBorders>
          </w:tcPr>
          <w:p w:rsidR="0019454A" w:rsidRDefault="0019454A">
            <w:pPr>
              <w:pStyle w:val="ConsPlusNormal"/>
              <w:jc w:val="center"/>
            </w:pPr>
            <w:r>
              <w:t>Региональный проект "Социальная активность" федерального проекта "Социальная активность"</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9 введен </w:t>
            </w:r>
            <w:hyperlink r:id="rId132"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11680" w:type="dxa"/>
            <w:gridSpan w:val="10"/>
          </w:tcPr>
          <w:p w:rsidR="0019454A" w:rsidRDefault="00CB3458">
            <w:pPr>
              <w:pStyle w:val="ConsPlusNormal"/>
              <w:jc w:val="center"/>
              <w:outlineLvl w:val="3"/>
            </w:pPr>
            <w:hyperlink w:anchor="P462" w:history="1">
              <w:r w:rsidR="0019454A">
                <w:rPr>
                  <w:color w:val="0000FF"/>
                </w:rPr>
                <w:t>Подпрограмма</w:t>
              </w:r>
            </w:hyperlink>
            <w:r w:rsidR="0019454A">
              <w:t xml:space="preserve"> "Содействие в обеспечении жильем молодых семей"</w:t>
            </w:r>
          </w:p>
        </w:tc>
      </w:tr>
      <w:tr w:rsidR="0019454A">
        <w:tc>
          <w:tcPr>
            <w:tcW w:w="454" w:type="dxa"/>
          </w:tcPr>
          <w:p w:rsidR="0019454A" w:rsidRDefault="0019454A">
            <w:pPr>
              <w:pStyle w:val="ConsPlusNormal"/>
              <w:jc w:val="center"/>
            </w:pPr>
            <w:r>
              <w:t>1</w:t>
            </w:r>
          </w:p>
        </w:tc>
        <w:tc>
          <w:tcPr>
            <w:tcW w:w="2839" w:type="dxa"/>
          </w:tcPr>
          <w:p w:rsidR="0019454A" w:rsidRDefault="0019454A">
            <w:pPr>
              <w:pStyle w:val="ConsPlusNormal"/>
              <w:jc w:val="both"/>
            </w:pPr>
            <w:r>
              <w:t>Количество молодых семей, улучшивших жилищные условия с использованием средств социальной выплаты</w:t>
            </w:r>
          </w:p>
        </w:tc>
        <w:tc>
          <w:tcPr>
            <w:tcW w:w="1204" w:type="dxa"/>
          </w:tcPr>
          <w:p w:rsidR="0019454A" w:rsidRDefault="0019454A">
            <w:pPr>
              <w:pStyle w:val="ConsPlusNormal"/>
              <w:jc w:val="center"/>
            </w:pPr>
            <w:r>
              <w:t>единиц</w:t>
            </w:r>
          </w:p>
        </w:tc>
        <w:tc>
          <w:tcPr>
            <w:tcW w:w="724" w:type="dxa"/>
          </w:tcPr>
          <w:p w:rsidR="0019454A" w:rsidRDefault="0019454A">
            <w:pPr>
              <w:pStyle w:val="ConsPlusNormal"/>
              <w:jc w:val="center"/>
            </w:pPr>
            <w:r>
              <w:t>6</w:t>
            </w:r>
          </w:p>
        </w:tc>
        <w:tc>
          <w:tcPr>
            <w:tcW w:w="724" w:type="dxa"/>
          </w:tcPr>
          <w:p w:rsidR="0019454A" w:rsidRDefault="0019454A">
            <w:pPr>
              <w:pStyle w:val="ConsPlusNormal"/>
              <w:jc w:val="center"/>
            </w:pPr>
            <w:r>
              <w:t>6</w:t>
            </w:r>
          </w:p>
        </w:tc>
        <w:tc>
          <w:tcPr>
            <w:tcW w:w="724" w:type="dxa"/>
          </w:tcPr>
          <w:p w:rsidR="0019454A" w:rsidRDefault="0019454A">
            <w:pPr>
              <w:pStyle w:val="ConsPlusNormal"/>
              <w:jc w:val="center"/>
            </w:pPr>
            <w:r>
              <w:t>6</w:t>
            </w:r>
          </w:p>
        </w:tc>
        <w:tc>
          <w:tcPr>
            <w:tcW w:w="724" w:type="dxa"/>
          </w:tcPr>
          <w:p w:rsidR="0019454A" w:rsidRDefault="0019454A">
            <w:pPr>
              <w:pStyle w:val="ConsPlusNormal"/>
              <w:jc w:val="center"/>
            </w:pPr>
            <w:r>
              <w:t>6</w:t>
            </w:r>
          </w:p>
        </w:tc>
        <w:tc>
          <w:tcPr>
            <w:tcW w:w="724" w:type="dxa"/>
          </w:tcPr>
          <w:p w:rsidR="0019454A" w:rsidRDefault="0019454A">
            <w:pPr>
              <w:pStyle w:val="ConsPlusNormal"/>
              <w:jc w:val="center"/>
            </w:pPr>
            <w:r>
              <w:t>6</w:t>
            </w:r>
          </w:p>
        </w:tc>
        <w:tc>
          <w:tcPr>
            <w:tcW w:w="724" w:type="dxa"/>
          </w:tcPr>
          <w:p w:rsidR="0019454A" w:rsidRDefault="0019454A">
            <w:pPr>
              <w:pStyle w:val="ConsPlusNormal"/>
              <w:jc w:val="center"/>
            </w:pPr>
            <w:r>
              <w:t>6</w:t>
            </w:r>
          </w:p>
        </w:tc>
        <w:tc>
          <w:tcPr>
            <w:tcW w:w="2839" w:type="dxa"/>
          </w:tcPr>
          <w:p w:rsidR="0019454A" w:rsidRDefault="0019454A">
            <w:pPr>
              <w:pStyle w:val="ConsPlusNormal"/>
              <w:jc w:val="center"/>
            </w:pPr>
            <w:r>
              <w:t>Оказание государственной поддержки молодым семьям</w:t>
            </w:r>
          </w:p>
        </w:tc>
      </w:tr>
      <w:tr w:rsidR="0019454A">
        <w:tc>
          <w:tcPr>
            <w:tcW w:w="454" w:type="dxa"/>
          </w:tcPr>
          <w:p w:rsidR="0019454A" w:rsidRDefault="0019454A">
            <w:pPr>
              <w:pStyle w:val="ConsPlusNormal"/>
              <w:jc w:val="center"/>
            </w:pPr>
            <w:r>
              <w:t>2</w:t>
            </w:r>
          </w:p>
        </w:tc>
        <w:tc>
          <w:tcPr>
            <w:tcW w:w="2839" w:type="dxa"/>
          </w:tcPr>
          <w:p w:rsidR="0019454A" w:rsidRDefault="0019454A">
            <w:pPr>
              <w:pStyle w:val="ConsPlusNormal"/>
              <w:jc w:val="both"/>
            </w:pPr>
            <w:r>
              <w:t>Доля семей, получивших дополнительную социальную выплату в случае рождения (усыновления) ребенка, от численности семей, обратившихся за ее получением и соответствующих условиям ее получения</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2839" w:type="dxa"/>
          </w:tcPr>
          <w:p w:rsidR="0019454A" w:rsidRDefault="0019454A">
            <w:pPr>
              <w:pStyle w:val="ConsPlusNormal"/>
              <w:jc w:val="center"/>
            </w:pPr>
            <w:r>
              <w:t>Предоставление дополнительных социальных выплат</w:t>
            </w:r>
          </w:p>
        </w:tc>
      </w:tr>
      <w:tr w:rsidR="0019454A">
        <w:tc>
          <w:tcPr>
            <w:tcW w:w="11680" w:type="dxa"/>
            <w:gridSpan w:val="10"/>
          </w:tcPr>
          <w:p w:rsidR="0019454A" w:rsidRDefault="00CB3458">
            <w:pPr>
              <w:pStyle w:val="ConsPlusNormal"/>
              <w:jc w:val="center"/>
              <w:outlineLvl w:val="3"/>
            </w:pPr>
            <w:hyperlink w:anchor="P505" w:history="1">
              <w:r w:rsidR="0019454A">
                <w:rPr>
                  <w:color w:val="0000FF"/>
                </w:rPr>
                <w:t>Подпрограмма</w:t>
              </w:r>
            </w:hyperlink>
            <w:r w:rsidR="0019454A">
              <w:t xml:space="preserve"> "Развитие социальной инфраструктуры"</w:t>
            </w:r>
          </w:p>
        </w:tc>
      </w:tr>
      <w:tr w:rsidR="0019454A">
        <w:tc>
          <w:tcPr>
            <w:tcW w:w="454" w:type="dxa"/>
          </w:tcPr>
          <w:p w:rsidR="0019454A" w:rsidRDefault="0019454A">
            <w:pPr>
              <w:pStyle w:val="ConsPlusNormal"/>
              <w:jc w:val="center"/>
            </w:pPr>
            <w:r>
              <w:t>1</w:t>
            </w:r>
          </w:p>
        </w:tc>
        <w:tc>
          <w:tcPr>
            <w:tcW w:w="2839" w:type="dxa"/>
          </w:tcPr>
          <w:p w:rsidR="0019454A" w:rsidRDefault="0019454A">
            <w:pPr>
              <w:pStyle w:val="ConsPlusNormal"/>
              <w:jc w:val="both"/>
            </w:pPr>
            <w:r>
              <w:t>Количество объектов, на которые разработана проектно-изыскательская документация</w:t>
            </w:r>
          </w:p>
        </w:tc>
        <w:tc>
          <w:tcPr>
            <w:tcW w:w="1204" w:type="dxa"/>
          </w:tcPr>
          <w:p w:rsidR="0019454A" w:rsidRDefault="0019454A">
            <w:pPr>
              <w:pStyle w:val="ConsPlusNormal"/>
              <w:jc w:val="center"/>
            </w:pPr>
            <w:r>
              <w:t>единиц</w:t>
            </w:r>
          </w:p>
        </w:tc>
        <w:tc>
          <w:tcPr>
            <w:tcW w:w="724" w:type="dxa"/>
          </w:tcPr>
          <w:p w:rsidR="0019454A" w:rsidRDefault="0019454A">
            <w:pPr>
              <w:pStyle w:val="ConsPlusNormal"/>
              <w:jc w:val="center"/>
            </w:pPr>
            <w:r>
              <w:t>1</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x</w:t>
            </w:r>
          </w:p>
        </w:tc>
        <w:tc>
          <w:tcPr>
            <w:tcW w:w="2839" w:type="dxa"/>
          </w:tcPr>
          <w:p w:rsidR="0019454A" w:rsidRDefault="0019454A">
            <w:pPr>
              <w:pStyle w:val="ConsPlusNormal"/>
              <w:jc w:val="center"/>
            </w:pPr>
            <w:r>
              <w:t>Проектно-изыскательские, ремонтные работы, строительство и реконструкция объектов образования, культуры и спорта</w:t>
            </w:r>
          </w:p>
        </w:tc>
      </w:tr>
      <w:tr w:rsidR="0019454A">
        <w:tc>
          <w:tcPr>
            <w:tcW w:w="454" w:type="dxa"/>
          </w:tcPr>
          <w:p w:rsidR="0019454A" w:rsidRDefault="0019454A">
            <w:pPr>
              <w:pStyle w:val="ConsPlusNormal"/>
              <w:jc w:val="center"/>
            </w:pPr>
            <w:r>
              <w:t>2</w:t>
            </w:r>
          </w:p>
        </w:tc>
        <w:tc>
          <w:tcPr>
            <w:tcW w:w="2839" w:type="dxa"/>
          </w:tcPr>
          <w:p w:rsidR="0019454A" w:rsidRDefault="0019454A">
            <w:pPr>
              <w:pStyle w:val="ConsPlusNormal"/>
              <w:jc w:val="both"/>
            </w:pPr>
            <w:r>
              <w:t>Количество построенных объектов образования</w:t>
            </w:r>
          </w:p>
        </w:tc>
        <w:tc>
          <w:tcPr>
            <w:tcW w:w="1204" w:type="dxa"/>
          </w:tcPr>
          <w:p w:rsidR="0019454A" w:rsidRDefault="0019454A">
            <w:pPr>
              <w:pStyle w:val="ConsPlusNormal"/>
              <w:jc w:val="center"/>
            </w:pPr>
            <w:r>
              <w:t>единиц</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1</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x</w:t>
            </w:r>
          </w:p>
        </w:tc>
        <w:tc>
          <w:tcPr>
            <w:tcW w:w="2839" w:type="dxa"/>
          </w:tcPr>
          <w:p w:rsidR="0019454A" w:rsidRDefault="0019454A">
            <w:pPr>
              <w:pStyle w:val="ConsPlusNormal"/>
              <w:jc w:val="center"/>
            </w:pPr>
            <w:r>
              <w:t>Проектно-изыскательские, ремонтные работы, строительство и реконструкция объектов образования, культуры и спорта</w:t>
            </w:r>
          </w:p>
        </w:tc>
      </w:tr>
      <w:tr w:rsidR="0019454A">
        <w:tc>
          <w:tcPr>
            <w:tcW w:w="454" w:type="dxa"/>
          </w:tcPr>
          <w:p w:rsidR="0019454A" w:rsidRDefault="0019454A">
            <w:pPr>
              <w:pStyle w:val="ConsPlusNormal"/>
              <w:jc w:val="center"/>
            </w:pPr>
            <w:r>
              <w:t>3</w:t>
            </w:r>
          </w:p>
        </w:tc>
        <w:tc>
          <w:tcPr>
            <w:tcW w:w="2839" w:type="dxa"/>
          </w:tcPr>
          <w:p w:rsidR="0019454A" w:rsidRDefault="0019454A">
            <w:pPr>
              <w:pStyle w:val="ConsPlusNormal"/>
              <w:jc w:val="both"/>
            </w:pPr>
            <w:r>
              <w:t>Число созданных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204" w:type="dxa"/>
          </w:tcPr>
          <w:p w:rsidR="0019454A" w:rsidRDefault="0019454A">
            <w:pPr>
              <w:pStyle w:val="ConsPlusNormal"/>
              <w:jc w:val="center"/>
            </w:pPr>
            <w:r>
              <w:t>единиц</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60</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x</w:t>
            </w:r>
          </w:p>
        </w:tc>
        <w:tc>
          <w:tcPr>
            <w:tcW w:w="2839" w:type="dxa"/>
          </w:tcPr>
          <w:p w:rsidR="0019454A" w:rsidRDefault="0019454A">
            <w:pPr>
              <w:pStyle w:val="ConsPlusNormal"/>
              <w:jc w:val="center"/>
            </w:pPr>
            <w:r>
              <w:t>Региональный проект "Содействие занятости женщин - создание условий дошкольного образования для детей в возрасте до трех лет" федерального проекта "Содействие занятости женщин - создание условий дошкольного образования для детей в возрасте до трех лет"</w:t>
            </w:r>
          </w:p>
        </w:tc>
      </w:tr>
      <w:tr w:rsidR="0019454A">
        <w:tblPrEx>
          <w:tblBorders>
            <w:insideH w:val="nil"/>
          </w:tblBorders>
        </w:tblPrEx>
        <w:tc>
          <w:tcPr>
            <w:tcW w:w="454" w:type="dxa"/>
            <w:tcBorders>
              <w:bottom w:val="nil"/>
            </w:tcBorders>
          </w:tcPr>
          <w:p w:rsidR="0019454A" w:rsidRDefault="0019454A">
            <w:pPr>
              <w:pStyle w:val="ConsPlusNormal"/>
              <w:jc w:val="center"/>
            </w:pPr>
            <w:r>
              <w:t>4</w:t>
            </w:r>
          </w:p>
        </w:tc>
        <w:tc>
          <w:tcPr>
            <w:tcW w:w="2839" w:type="dxa"/>
            <w:tcBorders>
              <w:bottom w:val="nil"/>
            </w:tcBorders>
          </w:tcPr>
          <w:p w:rsidR="0019454A" w:rsidRDefault="0019454A">
            <w:pPr>
              <w:pStyle w:val="ConsPlusNormal"/>
              <w:jc w:val="both"/>
            </w:pPr>
            <w:r>
              <w:t>Число созданных новых мест в общеобразовательных организациях, расположенных в сельской местности и поселках городского типа</w:t>
            </w:r>
          </w:p>
        </w:tc>
        <w:tc>
          <w:tcPr>
            <w:tcW w:w="1204" w:type="dxa"/>
            <w:tcBorders>
              <w:bottom w:val="nil"/>
            </w:tcBorders>
          </w:tcPr>
          <w:p w:rsidR="0019454A" w:rsidRDefault="0019454A">
            <w:pPr>
              <w:pStyle w:val="ConsPlusNormal"/>
              <w:jc w:val="center"/>
            </w:pPr>
            <w:r>
              <w:t>не менее тысяча мест</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0,1</w:t>
            </w:r>
          </w:p>
        </w:tc>
        <w:tc>
          <w:tcPr>
            <w:tcW w:w="724" w:type="dxa"/>
            <w:tcBorders>
              <w:bottom w:val="nil"/>
            </w:tcBorders>
          </w:tcPr>
          <w:p w:rsidR="0019454A" w:rsidRDefault="0019454A">
            <w:pPr>
              <w:pStyle w:val="ConsPlusNormal"/>
              <w:jc w:val="center"/>
            </w:pPr>
            <w:r>
              <w:t>0,2</w:t>
            </w:r>
          </w:p>
        </w:tc>
        <w:tc>
          <w:tcPr>
            <w:tcW w:w="724" w:type="dxa"/>
            <w:tcBorders>
              <w:bottom w:val="nil"/>
            </w:tcBorders>
          </w:tcPr>
          <w:p w:rsidR="0019454A" w:rsidRDefault="0019454A">
            <w:pPr>
              <w:pStyle w:val="ConsPlusNormal"/>
              <w:jc w:val="center"/>
            </w:pPr>
            <w:r>
              <w:t>0,2</w:t>
            </w:r>
          </w:p>
        </w:tc>
        <w:tc>
          <w:tcPr>
            <w:tcW w:w="724" w:type="dxa"/>
            <w:tcBorders>
              <w:bottom w:val="nil"/>
            </w:tcBorders>
          </w:tcPr>
          <w:p w:rsidR="0019454A" w:rsidRDefault="0019454A">
            <w:pPr>
              <w:pStyle w:val="ConsPlusNormal"/>
              <w:jc w:val="center"/>
            </w:pPr>
            <w:r>
              <w:t>0,2</w:t>
            </w:r>
          </w:p>
        </w:tc>
        <w:tc>
          <w:tcPr>
            <w:tcW w:w="2839" w:type="dxa"/>
            <w:tcBorders>
              <w:bottom w:val="nil"/>
            </w:tcBorders>
          </w:tcPr>
          <w:p w:rsidR="0019454A" w:rsidRDefault="0019454A">
            <w:pPr>
              <w:pStyle w:val="ConsPlusNormal"/>
              <w:jc w:val="center"/>
            </w:pPr>
            <w:r>
              <w:t>Региональный проект "Современная школа" федерального проекта "Современная школа"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4 в ред. </w:t>
            </w:r>
            <w:hyperlink r:id="rId133"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5</w:t>
            </w:r>
          </w:p>
        </w:tc>
        <w:tc>
          <w:tcPr>
            <w:tcW w:w="2839" w:type="dxa"/>
            <w:tcBorders>
              <w:bottom w:val="nil"/>
            </w:tcBorders>
          </w:tcPr>
          <w:p w:rsidR="0019454A" w:rsidRDefault="0019454A">
            <w:pPr>
              <w:pStyle w:val="ConsPlusNormal"/>
              <w:jc w:val="both"/>
            </w:pPr>
            <w: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присмотр и уход, в том числе в субъектах Российской Федерации, входящих в состав Дальневосточного и Северо-Кавказского федеральных округов</w:t>
            </w:r>
          </w:p>
        </w:tc>
        <w:tc>
          <w:tcPr>
            <w:tcW w:w="1204" w:type="dxa"/>
            <w:tcBorders>
              <w:bottom w:val="nil"/>
            </w:tcBorders>
          </w:tcPr>
          <w:p w:rsidR="0019454A" w:rsidRDefault="0019454A">
            <w:pPr>
              <w:pStyle w:val="ConsPlusNormal"/>
              <w:jc w:val="center"/>
            </w:pPr>
            <w:r>
              <w:t>человек</w:t>
            </w:r>
          </w:p>
        </w:tc>
        <w:tc>
          <w:tcPr>
            <w:tcW w:w="724" w:type="dxa"/>
            <w:tcBorders>
              <w:bottom w:val="nil"/>
            </w:tcBorders>
          </w:tcPr>
          <w:p w:rsidR="0019454A" w:rsidRDefault="0019454A">
            <w:pPr>
              <w:pStyle w:val="ConsPlusNormal"/>
              <w:jc w:val="center"/>
            </w:pPr>
            <w:r>
              <w:t>859</w:t>
            </w:r>
          </w:p>
        </w:tc>
        <w:tc>
          <w:tcPr>
            <w:tcW w:w="724" w:type="dxa"/>
            <w:tcBorders>
              <w:bottom w:val="nil"/>
            </w:tcBorders>
          </w:tcPr>
          <w:p w:rsidR="0019454A" w:rsidRDefault="0019454A">
            <w:pPr>
              <w:pStyle w:val="ConsPlusNormal"/>
              <w:jc w:val="center"/>
            </w:pPr>
            <w:r>
              <w:t>864</w:t>
            </w:r>
          </w:p>
        </w:tc>
        <w:tc>
          <w:tcPr>
            <w:tcW w:w="724" w:type="dxa"/>
            <w:tcBorders>
              <w:bottom w:val="nil"/>
            </w:tcBorders>
          </w:tcPr>
          <w:p w:rsidR="0019454A" w:rsidRDefault="0019454A">
            <w:pPr>
              <w:pStyle w:val="ConsPlusNormal"/>
              <w:jc w:val="center"/>
            </w:pPr>
            <w:r>
              <w:t>869</w:t>
            </w:r>
          </w:p>
        </w:tc>
        <w:tc>
          <w:tcPr>
            <w:tcW w:w="724" w:type="dxa"/>
            <w:tcBorders>
              <w:bottom w:val="nil"/>
            </w:tcBorders>
          </w:tcPr>
          <w:p w:rsidR="0019454A" w:rsidRDefault="0019454A">
            <w:pPr>
              <w:pStyle w:val="ConsPlusNormal"/>
              <w:jc w:val="center"/>
            </w:pPr>
            <w:r>
              <w:t>874</w:t>
            </w:r>
          </w:p>
        </w:tc>
        <w:tc>
          <w:tcPr>
            <w:tcW w:w="724" w:type="dxa"/>
            <w:tcBorders>
              <w:bottom w:val="nil"/>
            </w:tcBorders>
          </w:tcPr>
          <w:p w:rsidR="0019454A" w:rsidRDefault="0019454A">
            <w:pPr>
              <w:pStyle w:val="ConsPlusNormal"/>
              <w:jc w:val="center"/>
            </w:pPr>
            <w:r>
              <w:t>879</w:t>
            </w:r>
          </w:p>
        </w:tc>
        <w:tc>
          <w:tcPr>
            <w:tcW w:w="724" w:type="dxa"/>
            <w:tcBorders>
              <w:bottom w:val="nil"/>
            </w:tcBorders>
          </w:tcPr>
          <w:p w:rsidR="0019454A" w:rsidRDefault="0019454A">
            <w:pPr>
              <w:pStyle w:val="ConsPlusNormal"/>
              <w:jc w:val="center"/>
            </w:pPr>
            <w:r>
              <w:t>884</w:t>
            </w:r>
          </w:p>
        </w:tc>
        <w:tc>
          <w:tcPr>
            <w:tcW w:w="2839" w:type="dxa"/>
            <w:tcBorders>
              <w:bottom w:val="nil"/>
            </w:tcBorders>
          </w:tcPr>
          <w:p w:rsidR="0019454A" w:rsidRDefault="0019454A">
            <w:pPr>
              <w:pStyle w:val="ConsPlusNormal"/>
              <w:jc w:val="center"/>
            </w:pPr>
            <w:r>
              <w:t>Региональный проект "Содействие занятости женщин - создание условий дошкольного образования для детей в возрасте до трех лет" федерального проекта "Содействие занятости женщин - создание условий дошкольного образования для детей в возрасте до трех лет"</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5 в ред. </w:t>
            </w:r>
            <w:hyperlink r:id="rId134"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6.</w:t>
            </w:r>
          </w:p>
        </w:tc>
        <w:tc>
          <w:tcPr>
            <w:tcW w:w="2839" w:type="dxa"/>
            <w:tcBorders>
              <w:bottom w:val="nil"/>
            </w:tcBorders>
          </w:tcPr>
          <w:p w:rsidR="0019454A" w:rsidRDefault="0019454A">
            <w:pPr>
              <w:pStyle w:val="ConsPlusNormal"/>
              <w:jc w:val="both"/>
            </w:pPr>
            <w:r>
              <w:t>Численность воспитанников в возрасте до трех лет, посещающих частные организации, осуществляющие образовательную деятельность по образовательным программам дошкольного образования, присмотр и уход, в том числе в субъектах Российской Федерации, входящих в состав Дальневосточного и Северо-Кавказского федеральных округов</w:t>
            </w:r>
          </w:p>
        </w:tc>
        <w:tc>
          <w:tcPr>
            <w:tcW w:w="1204" w:type="dxa"/>
            <w:tcBorders>
              <w:bottom w:val="nil"/>
            </w:tcBorders>
          </w:tcPr>
          <w:p w:rsidR="0019454A" w:rsidRDefault="0019454A">
            <w:pPr>
              <w:pStyle w:val="ConsPlusNormal"/>
              <w:jc w:val="center"/>
            </w:pPr>
            <w:r>
              <w:t>человек</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2839" w:type="dxa"/>
            <w:tcBorders>
              <w:bottom w:val="nil"/>
            </w:tcBorders>
          </w:tcPr>
          <w:p w:rsidR="0019454A" w:rsidRDefault="0019454A">
            <w:pPr>
              <w:pStyle w:val="ConsPlusNormal"/>
              <w:jc w:val="center"/>
            </w:pPr>
            <w:r>
              <w:t>Региональный проект "Содействие занятости женщин - создание условий дошкольного образования для детей в возрасте до трех лет" федерального проекта "Содействие занятости женщин - создание условий дошкольного образования для детей в возрасте до трех лет"</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6 введен </w:t>
            </w:r>
            <w:hyperlink r:id="rId135"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454" w:type="dxa"/>
            <w:tcBorders>
              <w:bottom w:val="nil"/>
            </w:tcBorders>
          </w:tcPr>
          <w:p w:rsidR="0019454A" w:rsidRDefault="0019454A">
            <w:pPr>
              <w:pStyle w:val="ConsPlusNormal"/>
              <w:jc w:val="center"/>
            </w:pPr>
            <w:r>
              <w:t>7.</w:t>
            </w:r>
          </w:p>
        </w:tc>
        <w:tc>
          <w:tcPr>
            <w:tcW w:w="2839" w:type="dxa"/>
            <w:tcBorders>
              <w:bottom w:val="nil"/>
            </w:tcBorders>
          </w:tcPr>
          <w:p w:rsidR="0019454A" w:rsidRDefault="0019454A">
            <w:pPr>
              <w:pStyle w:val="ConsPlusNormal"/>
              <w:jc w:val="both"/>
            </w:pPr>
            <w:r>
              <w:t>Доступность дошкольного образования для детей в возрасте от полутора до трех лет</w:t>
            </w:r>
          </w:p>
        </w:tc>
        <w:tc>
          <w:tcPr>
            <w:tcW w:w="1204" w:type="dxa"/>
            <w:tcBorders>
              <w:bottom w:val="nil"/>
            </w:tcBorders>
          </w:tcPr>
          <w:p w:rsidR="0019454A" w:rsidRDefault="0019454A">
            <w:pPr>
              <w:pStyle w:val="ConsPlusNormal"/>
              <w:jc w:val="center"/>
            </w:pPr>
            <w:r>
              <w:t>процент</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100</w:t>
            </w:r>
          </w:p>
        </w:tc>
        <w:tc>
          <w:tcPr>
            <w:tcW w:w="2839" w:type="dxa"/>
            <w:tcBorders>
              <w:bottom w:val="nil"/>
            </w:tcBorders>
          </w:tcPr>
          <w:p w:rsidR="0019454A" w:rsidRDefault="0019454A">
            <w:pPr>
              <w:pStyle w:val="ConsPlusNormal"/>
              <w:jc w:val="center"/>
            </w:pPr>
            <w:r>
              <w:t>Региональный проект "Содействие занятости женщин - создание условий дошкольного образования для детей в возрасте до трех лет" федерального проекта "Содействие занятости женщин - создание условий дошкольного образования для детей в возрасте до трех лет"</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7 введен </w:t>
            </w:r>
            <w:hyperlink r:id="rId136"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11680" w:type="dxa"/>
            <w:gridSpan w:val="10"/>
          </w:tcPr>
          <w:p w:rsidR="0019454A" w:rsidRDefault="00CB3458">
            <w:pPr>
              <w:pStyle w:val="ConsPlusNormal"/>
              <w:jc w:val="center"/>
              <w:outlineLvl w:val="3"/>
            </w:pPr>
            <w:hyperlink w:anchor="P547" w:history="1">
              <w:r w:rsidR="0019454A">
                <w:rPr>
                  <w:color w:val="0000FF"/>
                </w:rPr>
                <w:t>Подпрограмма</w:t>
              </w:r>
            </w:hyperlink>
            <w:r w:rsidR="0019454A">
              <w:t xml:space="preserve"> "Обеспечение деятельности государственных органов и подведомственных учреждений"</w:t>
            </w:r>
          </w:p>
        </w:tc>
      </w:tr>
      <w:tr w:rsidR="0019454A">
        <w:tc>
          <w:tcPr>
            <w:tcW w:w="454" w:type="dxa"/>
          </w:tcPr>
          <w:p w:rsidR="0019454A" w:rsidRDefault="0019454A">
            <w:pPr>
              <w:pStyle w:val="ConsPlusNormal"/>
              <w:jc w:val="center"/>
            </w:pPr>
            <w:r>
              <w:t>1</w:t>
            </w:r>
          </w:p>
        </w:tc>
        <w:tc>
          <w:tcPr>
            <w:tcW w:w="2839" w:type="dxa"/>
          </w:tcPr>
          <w:p w:rsidR="0019454A" w:rsidRDefault="0019454A">
            <w:pPr>
              <w:pStyle w:val="ConsPlusNormal"/>
              <w:jc w:val="both"/>
            </w:pPr>
            <w:r>
              <w:t>Удельный вес численности выпускников образовательных организаций профессионального образования очной формы обучения, трудоустроившихся в течение одного года после окончания обучения по полученной специальности (профессии), в общей численности выпускников образовательных организаций профессионального образования очной формы обучения</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59</w:t>
            </w:r>
          </w:p>
        </w:tc>
        <w:tc>
          <w:tcPr>
            <w:tcW w:w="724" w:type="dxa"/>
          </w:tcPr>
          <w:p w:rsidR="0019454A" w:rsidRDefault="0019454A">
            <w:pPr>
              <w:pStyle w:val="ConsPlusNormal"/>
              <w:jc w:val="center"/>
            </w:pPr>
            <w:r>
              <w:t>60</w:t>
            </w:r>
          </w:p>
        </w:tc>
        <w:tc>
          <w:tcPr>
            <w:tcW w:w="724" w:type="dxa"/>
          </w:tcPr>
          <w:p w:rsidR="0019454A" w:rsidRDefault="0019454A">
            <w:pPr>
              <w:pStyle w:val="ConsPlusNormal"/>
              <w:jc w:val="center"/>
            </w:pPr>
            <w:r>
              <w:t>62</w:t>
            </w:r>
          </w:p>
        </w:tc>
        <w:tc>
          <w:tcPr>
            <w:tcW w:w="724" w:type="dxa"/>
          </w:tcPr>
          <w:p w:rsidR="0019454A" w:rsidRDefault="0019454A">
            <w:pPr>
              <w:pStyle w:val="ConsPlusNormal"/>
              <w:jc w:val="center"/>
            </w:pPr>
            <w:r>
              <w:t>64</w:t>
            </w:r>
          </w:p>
        </w:tc>
        <w:tc>
          <w:tcPr>
            <w:tcW w:w="724" w:type="dxa"/>
          </w:tcPr>
          <w:p w:rsidR="0019454A" w:rsidRDefault="0019454A">
            <w:pPr>
              <w:pStyle w:val="ConsPlusNormal"/>
              <w:jc w:val="center"/>
            </w:pPr>
            <w:r>
              <w:t>66</w:t>
            </w:r>
          </w:p>
        </w:tc>
        <w:tc>
          <w:tcPr>
            <w:tcW w:w="724" w:type="dxa"/>
          </w:tcPr>
          <w:p w:rsidR="0019454A" w:rsidRDefault="0019454A">
            <w:pPr>
              <w:pStyle w:val="ConsPlusNormal"/>
              <w:jc w:val="center"/>
            </w:pPr>
            <w:r>
              <w:t>68</w:t>
            </w:r>
          </w:p>
        </w:tc>
        <w:tc>
          <w:tcPr>
            <w:tcW w:w="2839" w:type="dxa"/>
          </w:tcPr>
          <w:p w:rsidR="0019454A" w:rsidRDefault="0019454A">
            <w:pPr>
              <w:pStyle w:val="ConsPlusNormal"/>
              <w:jc w:val="center"/>
            </w:pPr>
            <w:r>
              <w:t>Обеспечение функционирования государственных учреждений</w:t>
            </w:r>
          </w:p>
        </w:tc>
      </w:tr>
      <w:tr w:rsidR="0019454A">
        <w:tc>
          <w:tcPr>
            <w:tcW w:w="454" w:type="dxa"/>
          </w:tcPr>
          <w:p w:rsidR="0019454A" w:rsidRDefault="0019454A">
            <w:pPr>
              <w:pStyle w:val="ConsPlusNormal"/>
              <w:jc w:val="center"/>
            </w:pPr>
            <w:r>
              <w:t>2</w:t>
            </w:r>
          </w:p>
        </w:tc>
        <w:tc>
          <w:tcPr>
            <w:tcW w:w="2839" w:type="dxa"/>
          </w:tcPr>
          <w:p w:rsidR="0019454A" w:rsidRDefault="0019454A">
            <w:pPr>
              <w:pStyle w:val="ConsPlusNormal"/>
              <w:jc w:val="both"/>
            </w:pPr>
            <w:r>
              <w:t>Доля юридических лиц, в отношении которых были проведены проверки (в общем количестве юридических лиц, осуществляющих деятельность на территории Чукотского автономного округа, деятельность которых подлежит государственному контролю (надзору))</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20</w:t>
            </w:r>
          </w:p>
        </w:tc>
        <w:tc>
          <w:tcPr>
            <w:tcW w:w="724" w:type="dxa"/>
          </w:tcPr>
          <w:p w:rsidR="0019454A" w:rsidRDefault="0019454A">
            <w:pPr>
              <w:pStyle w:val="ConsPlusNormal"/>
              <w:jc w:val="center"/>
            </w:pPr>
            <w:r>
              <w:t>20</w:t>
            </w:r>
          </w:p>
        </w:tc>
        <w:tc>
          <w:tcPr>
            <w:tcW w:w="724" w:type="dxa"/>
          </w:tcPr>
          <w:p w:rsidR="0019454A" w:rsidRDefault="0019454A">
            <w:pPr>
              <w:pStyle w:val="ConsPlusNormal"/>
              <w:jc w:val="center"/>
            </w:pPr>
            <w:r>
              <w:t>20</w:t>
            </w:r>
          </w:p>
        </w:tc>
        <w:tc>
          <w:tcPr>
            <w:tcW w:w="724" w:type="dxa"/>
          </w:tcPr>
          <w:p w:rsidR="0019454A" w:rsidRDefault="0019454A">
            <w:pPr>
              <w:pStyle w:val="ConsPlusNormal"/>
              <w:jc w:val="center"/>
            </w:pPr>
            <w:r>
              <w:t>20</w:t>
            </w:r>
          </w:p>
        </w:tc>
        <w:tc>
          <w:tcPr>
            <w:tcW w:w="724" w:type="dxa"/>
          </w:tcPr>
          <w:p w:rsidR="0019454A" w:rsidRDefault="0019454A">
            <w:pPr>
              <w:pStyle w:val="ConsPlusNormal"/>
              <w:jc w:val="center"/>
            </w:pPr>
            <w:r>
              <w:t>20</w:t>
            </w:r>
          </w:p>
        </w:tc>
        <w:tc>
          <w:tcPr>
            <w:tcW w:w="724" w:type="dxa"/>
          </w:tcPr>
          <w:p w:rsidR="0019454A" w:rsidRDefault="0019454A">
            <w:pPr>
              <w:pStyle w:val="ConsPlusNormal"/>
              <w:jc w:val="center"/>
            </w:pPr>
            <w:r>
              <w:t>20</w:t>
            </w:r>
          </w:p>
        </w:tc>
        <w:tc>
          <w:tcPr>
            <w:tcW w:w="2839" w:type="dxa"/>
          </w:tcPr>
          <w:p w:rsidR="0019454A" w:rsidRDefault="0019454A">
            <w:pPr>
              <w:pStyle w:val="ConsPlusNormal"/>
              <w:jc w:val="center"/>
            </w:pPr>
            <w:r>
              <w:t>Обеспечение функционирования государственных органов</w:t>
            </w:r>
          </w:p>
        </w:tc>
      </w:tr>
      <w:tr w:rsidR="0019454A">
        <w:tc>
          <w:tcPr>
            <w:tcW w:w="454" w:type="dxa"/>
          </w:tcPr>
          <w:p w:rsidR="0019454A" w:rsidRDefault="0019454A">
            <w:pPr>
              <w:pStyle w:val="ConsPlusNormal"/>
              <w:jc w:val="center"/>
            </w:pPr>
            <w:r>
              <w:t>3</w:t>
            </w:r>
          </w:p>
        </w:tc>
        <w:tc>
          <w:tcPr>
            <w:tcW w:w="2839" w:type="dxa"/>
          </w:tcPr>
          <w:p w:rsidR="0019454A" w:rsidRDefault="0019454A">
            <w:pPr>
              <w:pStyle w:val="ConsPlusNormal"/>
              <w:jc w:val="both"/>
            </w:pPr>
            <w:r>
              <w:t>Доля руководителей и специалистов государственных органов, прошедших профессиональную переподготовку или повышение квалификации (с нарастающим итогом)</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20</w:t>
            </w:r>
          </w:p>
        </w:tc>
        <w:tc>
          <w:tcPr>
            <w:tcW w:w="724" w:type="dxa"/>
          </w:tcPr>
          <w:p w:rsidR="0019454A" w:rsidRDefault="0019454A">
            <w:pPr>
              <w:pStyle w:val="ConsPlusNormal"/>
              <w:jc w:val="center"/>
            </w:pPr>
            <w:r>
              <w:t>23</w:t>
            </w:r>
          </w:p>
        </w:tc>
        <w:tc>
          <w:tcPr>
            <w:tcW w:w="724" w:type="dxa"/>
          </w:tcPr>
          <w:p w:rsidR="0019454A" w:rsidRDefault="0019454A">
            <w:pPr>
              <w:pStyle w:val="ConsPlusNormal"/>
              <w:jc w:val="center"/>
            </w:pPr>
            <w:r>
              <w:t>23</w:t>
            </w:r>
          </w:p>
        </w:tc>
        <w:tc>
          <w:tcPr>
            <w:tcW w:w="724" w:type="dxa"/>
          </w:tcPr>
          <w:p w:rsidR="0019454A" w:rsidRDefault="0019454A">
            <w:pPr>
              <w:pStyle w:val="ConsPlusNormal"/>
              <w:jc w:val="center"/>
            </w:pPr>
            <w:r>
              <w:t>23</w:t>
            </w:r>
          </w:p>
        </w:tc>
        <w:tc>
          <w:tcPr>
            <w:tcW w:w="724" w:type="dxa"/>
          </w:tcPr>
          <w:p w:rsidR="0019454A" w:rsidRDefault="0019454A">
            <w:pPr>
              <w:pStyle w:val="ConsPlusNormal"/>
              <w:jc w:val="center"/>
            </w:pPr>
            <w:r>
              <w:t>23</w:t>
            </w:r>
          </w:p>
        </w:tc>
        <w:tc>
          <w:tcPr>
            <w:tcW w:w="724" w:type="dxa"/>
          </w:tcPr>
          <w:p w:rsidR="0019454A" w:rsidRDefault="0019454A">
            <w:pPr>
              <w:pStyle w:val="ConsPlusNormal"/>
              <w:jc w:val="center"/>
            </w:pPr>
            <w:r>
              <w:t>23</w:t>
            </w:r>
          </w:p>
        </w:tc>
        <w:tc>
          <w:tcPr>
            <w:tcW w:w="2839" w:type="dxa"/>
          </w:tcPr>
          <w:p w:rsidR="0019454A" w:rsidRDefault="0019454A">
            <w:pPr>
              <w:pStyle w:val="ConsPlusNormal"/>
              <w:jc w:val="center"/>
            </w:pPr>
            <w:r>
              <w:t>Обеспечение функционирования государственных органов</w:t>
            </w:r>
          </w:p>
        </w:tc>
      </w:tr>
      <w:tr w:rsidR="0019454A">
        <w:tc>
          <w:tcPr>
            <w:tcW w:w="454" w:type="dxa"/>
          </w:tcPr>
          <w:p w:rsidR="0019454A" w:rsidRDefault="0019454A">
            <w:pPr>
              <w:pStyle w:val="ConsPlusNormal"/>
              <w:jc w:val="center"/>
            </w:pPr>
            <w:r>
              <w:t>4</w:t>
            </w:r>
          </w:p>
        </w:tc>
        <w:tc>
          <w:tcPr>
            <w:tcW w:w="2839" w:type="dxa"/>
          </w:tcPr>
          <w:p w:rsidR="0019454A" w:rsidRDefault="0019454A">
            <w:pPr>
              <w:pStyle w:val="ConsPlusNormal"/>
              <w:jc w:val="both"/>
            </w:pPr>
            <w:r>
              <w:t>Объем просроченной задолженности по страховым взносам в государственные внебюджетные фонды, налогам и сборам в бюджеты всех уровней у Департамента образования и науки Чукотского автономного округа</w:t>
            </w:r>
          </w:p>
        </w:tc>
        <w:tc>
          <w:tcPr>
            <w:tcW w:w="1204" w:type="dxa"/>
          </w:tcPr>
          <w:p w:rsidR="0019454A" w:rsidRDefault="0019454A">
            <w:pPr>
              <w:pStyle w:val="ConsPlusNormal"/>
              <w:jc w:val="center"/>
            </w:pPr>
            <w:r>
              <w:t>тыс. рублей</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2839" w:type="dxa"/>
          </w:tcPr>
          <w:p w:rsidR="0019454A" w:rsidRDefault="0019454A">
            <w:pPr>
              <w:pStyle w:val="ConsPlusNormal"/>
              <w:jc w:val="center"/>
            </w:pPr>
            <w:r>
              <w:t>Обеспечение функционирования государственных органов</w:t>
            </w:r>
          </w:p>
        </w:tc>
      </w:tr>
      <w:tr w:rsidR="0019454A">
        <w:tc>
          <w:tcPr>
            <w:tcW w:w="454" w:type="dxa"/>
          </w:tcPr>
          <w:p w:rsidR="0019454A" w:rsidRDefault="0019454A">
            <w:pPr>
              <w:pStyle w:val="ConsPlusNormal"/>
              <w:jc w:val="center"/>
            </w:pPr>
            <w:r>
              <w:t>5</w:t>
            </w:r>
          </w:p>
        </w:tc>
        <w:tc>
          <w:tcPr>
            <w:tcW w:w="2839" w:type="dxa"/>
          </w:tcPr>
          <w:p w:rsidR="0019454A" w:rsidRDefault="0019454A">
            <w:pPr>
              <w:pStyle w:val="ConsPlusNormal"/>
              <w:jc w:val="both"/>
            </w:pPr>
            <w:r>
              <w:t>Объем просроченной задолженности по выплате заработной платы работникам Департамента образования и науки Чукотского автономного округа</w:t>
            </w:r>
          </w:p>
        </w:tc>
        <w:tc>
          <w:tcPr>
            <w:tcW w:w="1204" w:type="dxa"/>
          </w:tcPr>
          <w:p w:rsidR="0019454A" w:rsidRDefault="0019454A">
            <w:pPr>
              <w:pStyle w:val="ConsPlusNormal"/>
              <w:jc w:val="center"/>
            </w:pPr>
            <w:r>
              <w:t>тыс. рублей</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2839" w:type="dxa"/>
          </w:tcPr>
          <w:p w:rsidR="0019454A" w:rsidRDefault="0019454A">
            <w:pPr>
              <w:pStyle w:val="ConsPlusNormal"/>
              <w:jc w:val="center"/>
            </w:pPr>
            <w:r>
              <w:t>Обеспечение функционирования государственных органов</w:t>
            </w:r>
          </w:p>
        </w:tc>
      </w:tr>
      <w:tr w:rsidR="0019454A">
        <w:tc>
          <w:tcPr>
            <w:tcW w:w="454" w:type="dxa"/>
          </w:tcPr>
          <w:p w:rsidR="0019454A" w:rsidRDefault="0019454A">
            <w:pPr>
              <w:pStyle w:val="ConsPlusNormal"/>
              <w:jc w:val="center"/>
            </w:pPr>
            <w:r>
              <w:t>6</w:t>
            </w:r>
          </w:p>
        </w:tc>
        <w:tc>
          <w:tcPr>
            <w:tcW w:w="2839" w:type="dxa"/>
          </w:tcPr>
          <w:p w:rsidR="0019454A" w:rsidRDefault="0019454A">
            <w:pPr>
              <w:pStyle w:val="ConsPlusNormal"/>
              <w:jc w:val="both"/>
            </w:pPr>
            <w:r>
              <w:t>Объем просроченной задолженности по страховым взносам в государственные внебюджетные фонды, налогам и сборам в бюджеты всех уровней у ГАОУ ЧАО "Чукотский окружной профильный лицей"; ГАПОУ ЧАО "ЧМК"; ГАПОУ ЧАО "Чукотский северо-восточный техникум поселка Провидения"; ГАПОУ ЧАО "Чукотский северо-западный техникум города Билибино"; ГАПОУ ЧАО "Чукотский полярный техникум поселка Эгвекинот"; ГАУ ДПО ЧАО "Чукотский институт развития образования и повышения квалификации"</w:t>
            </w:r>
          </w:p>
        </w:tc>
        <w:tc>
          <w:tcPr>
            <w:tcW w:w="1204" w:type="dxa"/>
          </w:tcPr>
          <w:p w:rsidR="0019454A" w:rsidRDefault="0019454A">
            <w:pPr>
              <w:pStyle w:val="ConsPlusNormal"/>
              <w:jc w:val="center"/>
            </w:pPr>
            <w:r>
              <w:t>тыс. рублей</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2839" w:type="dxa"/>
          </w:tcPr>
          <w:p w:rsidR="0019454A" w:rsidRDefault="0019454A">
            <w:pPr>
              <w:pStyle w:val="ConsPlusNormal"/>
              <w:jc w:val="center"/>
            </w:pPr>
            <w:r>
              <w:t>Обеспечение функционирования государственных учреждений</w:t>
            </w:r>
          </w:p>
        </w:tc>
      </w:tr>
      <w:tr w:rsidR="0019454A">
        <w:tc>
          <w:tcPr>
            <w:tcW w:w="454" w:type="dxa"/>
          </w:tcPr>
          <w:p w:rsidR="0019454A" w:rsidRDefault="0019454A">
            <w:pPr>
              <w:pStyle w:val="ConsPlusNormal"/>
              <w:jc w:val="center"/>
            </w:pPr>
            <w:r>
              <w:t>7</w:t>
            </w:r>
          </w:p>
        </w:tc>
        <w:tc>
          <w:tcPr>
            <w:tcW w:w="2839" w:type="dxa"/>
          </w:tcPr>
          <w:p w:rsidR="0019454A" w:rsidRDefault="0019454A">
            <w:pPr>
              <w:pStyle w:val="ConsPlusNormal"/>
              <w:jc w:val="both"/>
            </w:pPr>
            <w:r>
              <w:t>Объем просроченной задолженности по выплате заработной платы работникам ГАОУ ЧАО "Чукотский окружной профильный лицей"; ГАПОУ ЧАО "ЧМК"; ГАПОУ ЧАО "Чукотский северо-восточный техникум поселка Провидения"; ГАПОУ ЧАО "Чукотский северо-западный техникум города Билибино"; ГАПОУ ЧАО "Чукотский полярный техникум поселка Эгвекинот"; ГАУ ДПО ЧАО "Чукотский институт развития образования и повышения квалификации"</w:t>
            </w:r>
          </w:p>
        </w:tc>
        <w:tc>
          <w:tcPr>
            <w:tcW w:w="1204" w:type="dxa"/>
          </w:tcPr>
          <w:p w:rsidR="0019454A" w:rsidRDefault="0019454A">
            <w:pPr>
              <w:pStyle w:val="ConsPlusNormal"/>
              <w:jc w:val="center"/>
            </w:pPr>
            <w:r>
              <w:t>тыс. рублей</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2839" w:type="dxa"/>
          </w:tcPr>
          <w:p w:rsidR="0019454A" w:rsidRDefault="0019454A">
            <w:pPr>
              <w:pStyle w:val="ConsPlusNormal"/>
              <w:jc w:val="center"/>
            </w:pPr>
            <w:r>
              <w:t>Обеспечение функционирования государственных учреждений</w:t>
            </w:r>
          </w:p>
        </w:tc>
      </w:tr>
      <w:tr w:rsidR="0019454A">
        <w:tc>
          <w:tcPr>
            <w:tcW w:w="454" w:type="dxa"/>
          </w:tcPr>
          <w:p w:rsidR="0019454A" w:rsidRDefault="0019454A">
            <w:pPr>
              <w:pStyle w:val="ConsPlusNormal"/>
              <w:jc w:val="center"/>
            </w:pPr>
            <w:r>
              <w:t>8</w:t>
            </w:r>
          </w:p>
        </w:tc>
        <w:tc>
          <w:tcPr>
            <w:tcW w:w="2839" w:type="dxa"/>
          </w:tcPr>
          <w:p w:rsidR="0019454A" w:rsidRDefault="0019454A">
            <w:pPr>
              <w:pStyle w:val="ConsPlusNormal"/>
              <w:jc w:val="both"/>
            </w:pPr>
            <w:r>
              <w:t>Степень выполнения государственного задания на оказание государственных услуг (выполнение работ) ГАОУ ЧАО "Чукотский окружной профильный лицей"; ГАПОУ ЧАО "ЧМК"; ГАПОУ ЧАО "Чукотский северо-восточный техникум поселка Провидения"; ГАПОУ ЧАО "Чукотский северо-западный техникум города Билибино"; ГАПОУ ЧАО "Чукотский полярный техникум поселка Эгвекинот"; ГАУ ДПО ЧАО "Чукотский институт развития образования и повышения квалификации"</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2839" w:type="dxa"/>
          </w:tcPr>
          <w:p w:rsidR="0019454A" w:rsidRDefault="0019454A">
            <w:pPr>
              <w:pStyle w:val="ConsPlusNormal"/>
              <w:jc w:val="center"/>
            </w:pPr>
            <w:r>
              <w:t>Обеспечение функционирования государственных учреждений</w:t>
            </w:r>
          </w:p>
        </w:tc>
      </w:tr>
    </w:tbl>
    <w:p w:rsidR="0019454A" w:rsidRDefault="0019454A">
      <w:pPr>
        <w:sectPr w:rsidR="0019454A">
          <w:pgSz w:w="16838" w:h="11905" w:orient="landscape"/>
          <w:pgMar w:top="1701" w:right="1134" w:bottom="850" w:left="1134" w:header="0" w:footer="0" w:gutter="0"/>
          <w:cols w:space="720"/>
        </w:sectPr>
      </w:pPr>
    </w:p>
    <w:p w:rsidR="0019454A" w:rsidRDefault="0019454A">
      <w:pPr>
        <w:pStyle w:val="ConsPlusNormal"/>
        <w:jc w:val="both"/>
      </w:pPr>
    </w:p>
    <w:p w:rsidR="0019454A" w:rsidRDefault="0019454A">
      <w:pPr>
        <w:pStyle w:val="ConsPlusNormal"/>
        <w:ind w:firstLine="540"/>
        <w:jc w:val="both"/>
      </w:pPr>
      <w:r>
        <w:t>ГАПОУ ЧАО "ЧМК" "Чукотский многопрофильный колледж" - Государственное автономное профессиональное образовательное учреждение Чукотского автономного округа "Чукотский многопрофильный колледж";</w:t>
      </w:r>
    </w:p>
    <w:p w:rsidR="0019454A" w:rsidRDefault="0019454A">
      <w:pPr>
        <w:pStyle w:val="ConsPlusNormal"/>
        <w:spacing w:before="220"/>
        <w:ind w:firstLine="540"/>
        <w:jc w:val="both"/>
      </w:pPr>
      <w:r>
        <w:t>ГАПОУ ЧАО "Чукотский северо-западный техникум города Билибино" -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w:t>
      </w:r>
    </w:p>
    <w:p w:rsidR="0019454A" w:rsidRDefault="0019454A">
      <w:pPr>
        <w:pStyle w:val="ConsPlusNormal"/>
        <w:spacing w:before="220"/>
        <w:ind w:firstLine="540"/>
        <w:jc w:val="both"/>
      </w:pPr>
      <w:r>
        <w:t>ГАПОУ ЧАО "Чукотский полярный техникум поселка Эгвекинот" - Государственное автономное профессиональное образовательное учреждение Чукотского автономного округа "Чукотский полярный техникум поселка Эгвекинот";</w:t>
      </w:r>
    </w:p>
    <w:p w:rsidR="0019454A" w:rsidRDefault="0019454A">
      <w:pPr>
        <w:pStyle w:val="ConsPlusNormal"/>
        <w:spacing w:before="220"/>
        <w:ind w:firstLine="540"/>
        <w:jc w:val="both"/>
      </w:pPr>
      <w:r>
        <w:t>ГАПОУ ЧАО "Чукотский северо-восточный техникум поселка Провидения" - Государственное автономное профессиональное образовательное учреждение Чукотского автономного округа "Чукотский северо-восточный техникум поселка Провидения";</w:t>
      </w:r>
    </w:p>
    <w:p w:rsidR="0019454A" w:rsidRDefault="0019454A">
      <w:pPr>
        <w:pStyle w:val="ConsPlusNormal"/>
        <w:spacing w:before="220"/>
        <w:ind w:firstLine="540"/>
        <w:jc w:val="both"/>
      </w:pPr>
      <w:r>
        <w:t>ГАОУ ЧАО "Чукотский окружной профильный лицей" - Государственное автономное общеобразовательное учреждение Чукотского автономного округа "Чукотский окружной профильный лицей";</w:t>
      </w:r>
    </w:p>
    <w:p w:rsidR="0019454A" w:rsidRDefault="0019454A">
      <w:pPr>
        <w:pStyle w:val="ConsPlusNormal"/>
        <w:spacing w:before="220"/>
        <w:ind w:firstLine="540"/>
        <w:jc w:val="both"/>
      </w:pPr>
      <w:r>
        <w:t>ГАУ ДПО ЧАО "Чукотский институт развития образования и повышения квалификации" - Государственное автономное учреждение дополнительного профессионального образования Чукотского автономного округа "Чукотский институт развития образования и повышения квалификации".</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1.1</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bookmarkStart w:id="9" w:name="P1693"/>
      <w:bookmarkEnd w:id="9"/>
      <w:r>
        <w:t>РЕЗУЛЬТАТЫ</w:t>
      </w:r>
    </w:p>
    <w:p w:rsidR="0019454A" w:rsidRDefault="0019454A">
      <w:pPr>
        <w:pStyle w:val="ConsPlusTitle"/>
        <w:jc w:val="center"/>
      </w:pPr>
      <w:r>
        <w:t>РЕГИОНАЛЬНЫХ ПРОЕКТОВ В ОБЛАСТИ ОБРАЗОВАНИЯ</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 xml:space="preserve">(введены </w:t>
            </w:r>
            <w:hyperlink r:id="rId137" w:history="1">
              <w:r>
                <w:rPr>
                  <w:color w:val="0000FF"/>
                </w:rPr>
                <w:t>Постановлением</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06.04.2020 N 157)</w:t>
            </w:r>
          </w:p>
        </w:tc>
      </w:tr>
    </w:tbl>
    <w:p w:rsidR="0019454A" w:rsidRDefault="0019454A">
      <w:pPr>
        <w:pStyle w:val="ConsPlusNormal"/>
        <w:jc w:val="both"/>
      </w:pPr>
    </w:p>
    <w:p w:rsidR="0019454A" w:rsidRDefault="0019454A">
      <w:pPr>
        <w:sectPr w:rsidR="0019454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0"/>
        <w:gridCol w:w="3288"/>
        <w:gridCol w:w="2254"/>
        <w:gridCol w:w="1204"/>
        <w:gridCol w:w="936"/>
        <w:gridCol w:w="936"/>
        <w:gridCol w:w="936"/>
        <w:gridCol w:w="936"/>
        <w:gridCol w:w="936"/>
        <w:gridCol w:w="939"/>
      </w:tblGrid>
      <w:tr w:rsidR="0019454A">
        <w:tc>
          <w:tcPr>
            <w:tcW w:w="560" w:type="dxa"/>
            <w:vMerge w:val="restart"/>
          </w:tcPr>
          <w:p w:rsidR="0019454A" w:rsidRDefault="0019454A">
            <w:pPr>
              <w:pStyle w:val="ConsPlusNormal"/>
              <w:jc w:val="center"/>
            </w:pPr>
            <w:r>
              <w:t>N п/п</w:t>
            </w:r>
          </w:p>
        </w:tc>
        <w:tc>
          <w:tcPr>
            <w:tcW w:w="3288" w:type="dxa"/>
            <w:vMerge w:val="restart"/>
          </w:tcPr>
          <w:p w:rsidR="0019454A" w:rsidRDefault="0019454A">
            <w:pPr>
              <w:pStyle w:val="ConsPlusNormal"/>
              <w:jc w:val="center"/>
            </w:pPr>
            <w:r>
              <w:t>Наименование результата</w:t>
            </w:r>
          </w:p>
        </w:tc>
        <w:tc>
          <w:tcPr>
            <w:tcW w:w="2254" w:type="dxa"/>
            <w:vMerge w:val="restart"/>
          </w:tcPr>
          <w:p w:rsidR="0019454A" w:rsidRDefault="0019454A">
            <w:pPr>
              <w:pStyle w:val="ConsPlusNormal"/>
              <w:jc w:val="center"/>
            </w:pPr>
            <w:r>
              <w:t>Тип результата</w:t>
            </w:r>
          </w:p>
        </w:tc>
        <w:tc>
          <w:tcPr>
            <w:tcW w:w="1204" w:type="dxa"/>
            <w:vMerge w:val="restart"/>
          </w:tcPr>
          <w:p w:rsidR="0019454A" w:rsidRDefault="0019454A">
            <w:pPr>
              <w:pStyle w:val="ConsPlusNormal"/>
              <w:jc w:val="center"/>
            </w:pPr>
            <w:r>
              <w:t>Единица измерения</w:t>
            </w:r>
          </w:p>
        </w:tc>
        <w:tc>
          <w:tcPr>
            <w:tcW w:w="5619" w:type="dxa"/>
            <w:gridSpan w:val="6"/>
          </w:tcPr>
          <w:p w:rsidR="0019454A" w:rsidRDefault="0019454A">
            <w:pPr>
              <w:pStyle w:val="ConsPlusNormal"/>
              <w:jc w:val="center"/>
            </w:pPr>
            <w:r>
              <w:t>Значение результата</w:t>
            </w:r>
          </w:p>
        </w:tc>
      </w:tr>
      <w:tr w:rsidR="0019454A">
        <w:tc>
          <w:tcPr>
            <w:tcW w:w="560" w:type="dxa"/>
            <w:vMerge/>
          </w:tcPr>
          <w:p w:rsidR="0019454A" w:rsidRDefault="0019454A"/>
        </w:tc>
        <w:tc>
          <w:tcPr>
            <w:tcW w:w="3288" w:type="dxa"/>
            <w:vMerge/>
          </w:tcPr>
          <w:p w:rsidR="0019454A" w:rsidRDefault="0019454A"/>
        </w:tc>
        <w:tc>
          <w:tcPr>
            <w:tcW w:w="2254" w:type="dxa"/>
            <w:vMerge/>
          </w:tcPr>
          <w:p w:rsidR="0019454A" w:rsidRDefault="0019454A"/>
        </w:tc>
        <w:tc>
          <w:tcPr>
            <w:tcW w:w="1204" w:type="dxa"/>
            <w:vMerge/>
          </w:tcPr>
          <w:p w:rsidR="0019454A" w:rsidRDefault="0019454A"/>
        </w:tc>
        <w:tc>
          <w:tcPr>
            <w:tcW w:w="936" w:type="dxa"/>
          </w:tcPr>
          <w:p w:rsidR="0019454A" w:rsidRDefault="0019454A">
            <w:pPr>
              <w:pStyle w:val="ConsPlusNormal"/>
              <w:jc w:val="center"/>
            </w:pPr>
            <w:r>
              <w:t>2019</w:t>
            </w:r>
          </w:p>
        </w:tc>
        <w:tc>
          <w:tcPr>
            <w:tcW w:w="936" w:type="dxa"/>
          </w:tcPr>
          <w:p w:rsidR="0019454A" w:rsidRDefault="0019454A">
            <w:pPr>
              <w:pStyle w:val="ConsPlusNormal"/>
              <w:jc w:val="center"/>
            </w:pPr>
            <w:r>
              <w:t>2020</w:t>
            </w:r>
          </w:p>
        </w:tc>
        <w:tc>
          <w:tcPr>
            <w:tcW w:w="936" w:type="dxa"/>
          </w:tcPr>
          <w:p w:rsidR="0019454A" w:rsidRDefault="0019454A">
            <w:pPr>
              <w:pStyle w:val="ConsPlusNormal"/>
              <w:jc w:val="center"/>
            </w:pPr>
            <w:r>
              <w:t>2021</w:t>
            </w:r>
          </w:p>
        </w:tc>
        <w:tc>
          <w:tcPr>
            <w:tcW w:w="936" w:type="dxa"/>
          </w:tcPr>
          <w:p w:rsidR="0019454A" w:rsidRDefault="0019454A">
            <w:pPr>
              <w:pStyle w:val="ConsPlusNormal"/>
              <w:jc w:val="center"/>
            </w:pPr>
            <w:r>
              <w:t>2022</w:t>
            </w:r>
          </w:p>
        </w:tc>
        <w:tc>
          <w:tcPr>
            <w:tcW w:w="936" w:type="dxa"/>
          </w:tcPr>
          <w:p w:rsidR="0019454A" w:rsidRDefault="0019454A">
            <w:pPr>
              <w:pStyle w:val="ConsPlusNormal"/>
              <w:jc w:val="center"/>
            </w:pPr>
            <w:r>
              <w:t>2023</w:t>
            </w:r>
          </w:p>
        </w:tc>
        <w:tc>
          <w:tcPr>
            <w:tcW w:w="939" w:type="dxa"/>
          </w:tcPr>
          <w:p w:rsidR="0019454A" w:rsidRDefault="0019454A">
            <w:pPr>
              <w:pStyle w:val="ConsPlusNormal"/>
              <w:jc w:val="center"/>
            </w:pPr>
            <w:r>
              <w:t>2024</w:t>
            </w:r>
          </w:p>
        </w:tc>
      </w:tr>
      <w:tr w:rsidR="0019454A">
        <w:tc>
          <w:tcPr>
            <w:tcW w:w="12925" w:type="dxa"/>
            <w:gridSpan w:val="10"/>
          </w:tcPr>
          <w:p w:rsidR="0019454A" w:rsidRDefault="0019454A">
            <w:pPr>
              <w:pStyle w:val="ConsPlusNormal"/>
              <w:jc w:val="center"/>
              <w:outlineLvl w:val="2"/>
            </w:pPr>
            <w:r>
              <w:t>Региональный проект "Успех каждого ребенка" федерального проекта "Успех каждого ребенка"</w:t>
            </w:r>
          </w:p>
        </w:tc>
      </w:tr>
      <w:tr w:rsidR="0019454A">
        <w:tc>
          <w:tcPr>
            <w:tcW w:w="560" w:type="dxa"/>
          </w:tcPr>
          <w:p w:rsidR="0019454A" w:rsidRDefault="0019454A">
            <w:pPr>
              <w:pStyle w:val="ConsPlusNormal"/>
              <w:jc w:val="center"/>
            </w:pPr>
            <w:r>
              <w:t>1.</w:t>
            </w:r>
          </w:p>
        </w:tc>
        <w:tc>
          <w:tcPr>
            <w:tcW w:w="3288" w:type="dxa"/>
          </w:tcPr>
          <w:p w:rsidR="0019454A" w:rsidRDefault="0019454A">
            <w:pPr>
              <w:pStyle w:val="ConsPlusNormal"/>
              <w:jc w:val="both"/>
            </w:pPr>
            <w:r>
              <w:t>Не менее чем 12 млн. детей приняли участие в открытых онлайн-уроках, реализуемых с учетом опыта цикла открытых уроков "Проектория", направленных на раннюю профориентацию</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миллион человек</w:t>
            </w:r>
          </w:p>
        </w:tc>
        <w:tc>
          <w:tcPr>
            <w:tcW w:w="936" w:type="dxa"/>
          </w:tcPr>
          <w:p w:rsidR="0019454A" w:rsidRDefault="0019454A">
            <w:pPr>
              <w:pStyle w:val="ConsPlusNormal"/>
              <w:jc w:val="center"/>
            </w:pPr>
            <w:r>
              <w:t>0,0018</w:t>
            </w:r>
          </w:p>
        </w:tc>
        <w:tc>
          <w:tcPr>
            <w:tcW w:w="936" w:type="dxa"/>
          </w:tcPr>
          <w:p w:rsidR="0019454A" w:rsidRDefault="0019454A">
            <w:pPr>
              <w:pStyle w:val="ConsPlusNormal"/>
              <w:jc w:val="center"/>
            </w:pPr>
            <w:r>
              <w:t>0,0028</w:t>
            </w:r>
          </w:p>
        </w:tc>
        <w:tc>
          <w:tcPr>
            <w:tcW w:w="936" w:type="dxa"/>
          </w:tcPr>
          <w:p w:rsidR="0019454A" w:rsidRDefault="0019454A">
            <w:pPr>
              <w:pStyle w:val="ConsPlusNormal"/>
              <w:jc w:val="center"/>
            </w:pPr>
            <w:r>
              <w:t>0,0047</w:t>
            </w:r>
          </w:p>
        </w:tc>
        <w:tc>
          <w:tcPr>
            <w:tcW w:w="936" w:type="dxa"/>
          </w:tcPr>
          <w:p w:rsidR="0019454A" w:rsidRDefault="0019454A">
            <w:pPr>
              <w:pStyle w:val="ConsPlusNormal"/>
              <w:jc w:val="center"/>
            </w:pPr>
            <w:r>
              <w:t>0,0047</w:t>
            </w:r>
          </w:p>
        </w:tc>
        <w:tc>
          <w:tcPr>
            <w:tcW w:w="936" w:type="dxa"/>
          </w:tcPr>
          <w:p w:rsidR="0019454A" w:rsidRDefault="0019454A">
            <w:pPr>
              <w:pStyle w:val="ConsPlusNormal"/>
              <w:jc w:val="center"/>
            </w:pPr>
            <w:r>
              <w:t>0,0047</w:t>
            </w:r>
          </w:p>
        </w:tc>
        <w:tc>
          <w:tcPr>
            <w:tcW w:w="939" w:type="dxa"/>
          </w:tcPr>
          <w:p w:rsidR="0019454A" w:rsidRDefault="0019454A">
            <w:pPr>
              <w:pStyle w:val="ConsPlusNormal"/>
              <w:jc w:val="center"/>
            </w:pPr>
            <w:r>
              <w:t>0,0055</w:t>
            </w:r>
          </w:p>
        </w:tc>
      </w:tr>
      <w:tr w:rsidR="0019454A">
        <w:tc>
          <w:tcPr>
            <w:tcW w:w="560" w:type="dxa"/>
          </w:tcPr>
          <w:p w:rsidR="0019454A" w:rsidRDefault="0019454A">
            <w:pPr>
              <w:pStyle w:val="ConsPlusNormal"/>
              <w:jc w:val="center"/>
            </w:pPr>
            <w:r>
              <w:t>2.</w:t>
            </w:r>
          </w:p>
        </w:tc>
        <w:tc>
          <w:tcPr>
            <w:tcW w:w="3288" w:type="dxa"/>
          </w:tcPr>
          <w:p w:rsidR="0019454A" w:rsidRDefault="0019454A">
            <w:pPr>
              <w:pStyle w:val="ConsPlusNormal"/>
              <w:jc w:val="both"/>
            </w:pPr>
            <w:r>
              <w:t>Не менее 900 тыс. детей получили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с учетом реализации проекта "Билет в будущее"</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тысяча человек</w:t>
            </w:r>
          </w:p>
        </w:tc>
        <w:tc>
          <w:tcPr>
            <w:tcW w:w="936" w:type="dxa"/>
          </w:tcPr>
          <w:p w:rsidR="0019454A" w:rsidRDefault="0019454A">
            <w:pPr>
              <w:pStyle w:val="ConsPlusNormal"/>
              <w:jc w:val="center"/>
            </w:pPr>
            <w:r>
              <w:t>0,2</w:t>
            </w:r>
          </w:p>
        </w:tc>
        <w:tc>
          <w:tcPr>
            <w:tcW w:w="936" w:type="dxa"/>
          </w:tcPr>
          <w:p w:rsidR="0019454A" w:rsidRDefault="0019454A">
            <w:pPr>
              <w:pStyle w:val="ConsPlusNormal"/>
              <w:jc w:val="center"/>
            </w:pPr>
            <w:r>
              <w:t>0,3</w:t>
            </w:r>
          </w:p>
        </w:tc>
        <w:tc>
          <w:tcPr>
            <w:tcW w:w="936" w:type="dxa"/>
          </w:tcPr>
          <w:p w:rsidR="0019454A" w:rsidRDefault="0019454A">
            <w:pPr>
              <w:pStyle w:val="ConsPlusNormal"/>
              <w:jc w:val="center"/>
            </w:pPr>
            <w:r>
              <w:t>0,4</w:t>
            </w:r>
          </w:p>
        </w:tc>
        <w:tc>
          <w:tcPr>
            <w:tcW w:w="936" w:type="dxa"/>
          </w:tcPr>
          <w:p w:rsidR="0019454A" w:rsidRDefault="0019454A">
            <w:pPr>
              <w:pStyle w:val="ConsPlusNormal"/>
              <w:jc w:val="center"/>
            </w:pPr>
            <w:r>
              <w:t>0,5</w:t>
            </w:r>
          </w:p>
        </w:tc>
        <w:tc>
          <w:tcPr>
            <w:tcW w:w="936" w:type="dxa"/>
          </w:tcPr>
          <w:p w:rsidR="0019454A" w:rsidRDefault="0019454A">
            <w:pPr>
              <w:pStyle w:val="ConsPlusNormal"/>
              <w:jc w:val="center"/>
            </w:pPr>
            <w:r>
              <w:t>0,6</w:t>
            </w:r>
          </w:p>
        </w:tc>
        <w:tc>
          <w:tcPr>
            <w:tcW w:w="939" w:type="dxa"/>
          </w:tcPr>
          <w:p w:rsidR="0019454A" w:rsidRDefault="0019454A">
            <w:pPr>
              <w:pStyle w:val="ConsPlusNormal"/>
              <w:jc w:val="center"/>
            </w:pPr>
            <w:r>
              <w:t>0,7</w:t>
            </w:r>
          </w:p>
        </w:tc>
      </w:tr>
      <w:tr w:rsidR="0019454A">
        <w:tc>
          <w:tcPr>
            <w:tcW w:w="560" w:type="dxa"/>
          </w:tcPr>
          <w:p w:rsidR="0019454A" w:rsidRDefault="0019454A">
            <w:pPr>
              <w:pStyle w:val="ConsPlusNormal"/>
              <w:jc w:val="center"/>
            </w:pPr>
            <w:r>
              <w:t>3.</w:t>
            </w:r>
          </w:p>
        </w:tc>
        <w:tc>
          <w:tcPr>
            <w:tcW w:w="3288" w:type="dxa"/>
          </w:tcPr>
          <w:p w:rsidR="0019454A" w:rsidRDefault="0019454A">
            <w:pPr>
              <w:pStyle w:val="ConsPlusNormal"/>
              <w:jc w:val="both"/>
            </w:pPr>
            <w:r>
              <w:t>Для 935 тыс. детей в не менее чем 7000 общеобразовательных организаций, расположенных в сельской местности и малых городах, обновлена материально-техническая база для занятий физической культурой и спортом</w:t>
            </w:r>
          </w:p>
        </w:tc>
        <w:tc>
          <w:tcPr>
            <w:tcW w:w="2254" w:type="dxa"/>
          </w:tcPr>
          <w:p w:rsidR="0019454A" w:rsidRDefault="0019454A">
            <w:pPr>
              <w:pStyle w:val="ConsPlusNormal"/>
              <w:jc w:val="center"/>
            </w:pPr>
            <w:r>
              <w:t>приобретение товаров, работ, услуг</w:t>
            </w:r>
          </w:p>
        </w:tc>
        <w:tc>
          <w:tcPr>
            <w:tcW w:w="1204" w:type="dxa"/>
          </w:tcPr>
          <w:p w:rsidR="0019454A" w:rsidRDefault="0019454A">
            <w:pPr>
              <w:pStyle w:val="ConsPlusNormal"/>
              <w:jc w:val="center"/>
            </w:pPr>
            <w:r>
              <w:t>единиц</w:t>
            </w:r>
          </w:p>
        </w:tc>
        <w:tc>
          <w:tcPr>
            <w:tcW w:w="936" w:type="dxa"/>
          </w:tcPr>
          <w:p w:rsidR="0019454A" w:rsidRDefault="0019454A">
            <w:pPr>
              <w:pStyle w:val="ConsPlusNormal"/>
              <w:jc w:val="center"/>
            </w:pPr>
            <w:r>
              <w:t>3</w:t>
            </w:r>
          </w:p>
        </w:tc>
        <w:tc>
          <w:tcPr>
            <w:tcW w:w="936" w:type="dxa"/>
          </w:tcPr>
          <w:p w:rsidR="0019454A" w:rsidRDefault="0019454A">
            <w:pPr>
              <w:pStyle w:val="ConsPlusNormal"/>
              <w:jc w:val="center"/>
            </w:pPr>
            <w:r>
              <w:t>6</w:t>
            </w:r>
          </w:p>
        </w:tc>
        <w:tc>
          <w:tcPr>
            <w:tcW w:w="936" w:type="dxa"/>
          </w:tcPr>
          <w:p w:rsidR="0019454A" w:rsidRDefault="0019454A">
            <w:pPr>
              <w:pStyle w:val="ConsPlusNormal"/>
              <w:jc w:val="center"/>
            </w:pPr>
            <w:r>
              <w:t>9</w:t>
            </w:r>
          </w:p>
        </w:tc>
        <w:tc>
          <w:tcPr>
            <w:tcW w:w="936" w:type="dxa"/>
          </w:tcPr>
          <w:p w:rsidR="0019454A" w:rsidRDefault="0019454A">
            <w:pPr>
              <w:pStyle w:val="ConsPlusNormal"/>
              <w:jc w:val="center"/>
            </w:pPr>
            <w:r>
              <w:t>12</w:t>
            </w:r>
          </w:p>
        </w:tc>
        <w:tc>
          <w:tcPr>
            <w:tcW w:w="936" w:type="dxa"/>
          </w:tcPr>
          <w:p w:rsidR="0019454A" w:rsidRDefault="0019454A">
            <w:pPr>
              <w:pStyle w:val="ConsPlusNormal"/>
              <w:jc w:val="center"/>
            </w:pPr>
            <w:r>
              <w:t>12</w:t>
            </w:r>
          </w:p>
        </w:tc>
        <w:tc>
          <w:tcPr>
            <w:tcW w:w="939" w:type="dxa"/>
          </w:tcPr>
          <w:p w:rsidR="0019454A" w:rsidRDefault="0019454A">
            <w:pPr>
              <w:pStyle w:val="ConsPlusNormal"/>
              <w:jc w:val="center"/>
            </w:pPr>
            <w:r>
              <w:t>12</w:t>
            </w:r>
          </w:p>
        </w:tc>
      </w:tr>
      <w:tr w:rsidR="0019454A">
        <w:tc>
          <w:tcPr>
            <w:tcW w:w="560" w:type="dxa"/>
          </w:tcPr>
          <w:p w:rsidR="0019454A" w:rsidRDefault="0019454A">
            <w:pPr>
              <w:pStyle w:val="ConsPlusNormal"/>
              <w:jc w:val="center"/>
            </w:pPr>
            <w:r>
              <w:t>4.</w:t>
            </w:r>
          </w:p>
        </w:tc>
        <w:tc>
          <w:tcPr>
            <w:tcW w:w="3288" w:type="dxa"/>
          </w:tcPr>
          <w:p w:rsidR="0019454A" w:rsidRDefault="0019454A">
            <w:pPr>
              <w:pStyle w:val="ConsPlusNormal"/>
              <w:jc w:val="both"/>
            </w:pPr>
            <w:r>
              <w:t>Не менее 70% детей с ограниченными возможностями здоровья осваивают дополнительные общеобразовательные программы, в том числе с использованием дистанционных технологий</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процент</w:t>
            </w:r>
          </w:p>
        </w:tc>
        <w:tc>
          <w:tcPr>
            <w:tcW w:w="936" w:type="dxa"/>
          </w:tcPr>
          <w:p w:rsidR="0019454A" w:rsidRDefault="0019454A">
            <w:pPr>
              <w:pStyle w:val="ConsPlusNormal"/>
              <w:jc w:val="center"/>
            </w:pPr>
            <w:r>
              <w:t>34</w:t>
            </w:r>
          </w:p>
        </w:tc>
        <w:tc>
          <w:tcPr>
            <w:tcW w:w="936" w:type="dxa"/>
          </w:tcPr>
          <w:p w:rsidR="0019454A" w:rsidRDefault="0019454A">
            <w:pPr>
              <w:pStyle w:val="ConsPlusNormal"/>
              <w:jc w:val="center"/>
            </w:pPr>
            <w:r>
              <w:t>46</w:t>
            </w:r>
          </w:p>
        </w:tc>
        <w:tc>
          <w:tcPr>
            <w:tcW w:w="936" w:type="dxa"/>
          </w:tcPr>
          <w:p w:rsidR="0019454A" w:rsidRDefault="0019454A">
            <w:pPr>
              <w:pStyle w:val="ConsPlusNormal"/>
              <w:jc w:val="center"/>
            </w:pPr>
            <w:r>
              <w:t>52</w:t>
            </w:r>
          </w:p>
        </w:tc>
        <w:tc>
          <w:tcPr>
            <w:tcW w:w="936" w:type="dxa"/>
          </w:tcPr>
          <w:p w:rsidR="0019454A" w:rsidRDefault="0019454A">
            <w:pPr>
              <w:pStyle w:val="ConsPlusNormal"/>
              <w:jc w:val="center"/>
            </w:pPr>
            <w:r>
              <w:t>58</w:t>
            </w:r>
          </w:p>
        </w:tc>
        <w:tc>
          <w:tcPr>
            <w:tcW w:w="936" w:type="dxa"/>
          </w:tcPr>
          <w:p w:rsidR="0019454A" w:rsidRDefault="0019454A">
            <w:pPr>
              <w:pStyle w:val="ConsPlusNormal"/>
              <w:jc w:val="center"/>
            </w:pPr>
            <w:r>
              <w:t>64</w:t>
            </w:r>
          </w:p>
        </w:tc>
        <w:tc>
          <w:tcPr>
            <w:tcW w:w="939" w:type="dxa"/>
          </w:tcPr>
          <w:p w:rsidR="0019454A" w:rsidRDefault="0019454A">
            <w:pPr>
              <w:pStyle w:val="ConsPlusNormal"/>
              <w:jc w:val="center"/>
            </w:pPr>
            <w:r>
              <w:t>70</w:t>
            </w:r>
          </w:p>
        </w:tc>
      </w:tr>
      <w:tr w:rsidR="0019454A">
        <w:tc>
          <w:tcPr>
            <w:tcW w:w="560" w:type="dxa"/>
          </w:tcPr>
          <w:p w:rsidR="0019454A" w:rsidRDefault="0019454A">
            <w:pPr>
              <w:pStyle w:val="ConsPlusNormal"/>
              <w:jc w:val="center"/>
            </w:pPr>
            <w:r>
              <w:t>5.</w:t>
            </w:r>
          </w:p>
        </w:tc>
        <w:tc>
          <w:tcPr>
            <w:tcW w:w="3288" w:type="dxa"/>
          </w:tcPr>
          <w:p w:rsidR="0019454A" w:rsidRDefault="0019454A">
            <w:pPr>
              <w:pStyle w:val="ConsPlusNormal"/>
              <w:jc w:val="both"/>
            </w:pPr>
            <w:r>
              <w:t>Разработаны и внедрены методические рекомендации по механизмам вовлечения общественно-деловых объединений и участия представителей работодателей в принятии решений по вопросам управления развитием образовательной организации, в том числе в обновлении образовательных программ</w:t>
            </w:r>
          </w:p>
        </w:tc>
        <w:tc>
          <w:tcPr>
            <w:tcW w:w="2254" w:type="dxa"/>
          </w:tcPr>
          <w:p w:rsidR="0019454A" w:rsidRDefault="0019454A">
            <w:pPr>
              <w:pStyle w:val="ConsPlusNormal"/>
              <w:jc w:val="center"/>
            </w:pPr>
            <w:r>
              <w:t>утверждение документа</w:t>
            </w:r>
          </w:p>
        </w:tc>
        <w:tc>
          <w:tcPr>
            <w:tcW w:w="1204" w:type="dxa"/>
          </w:tcPr>
          <w:p w:rsidR="0019454A" w:rsidRDefault="0019454A">
            <w:pPr>
              <w:pStyle w:val="ConsPlusNormal"/>
              <w:jc w:val="center"/>
            </w:pPr>
            <w:r>
              <w:t>документ</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1</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x</w:t>
            </w:r>
          </w:p>
        </w:tc>
      </w:tr>
      <w:tr w:rsidR="0019454A">
        <w:tc>
          <w:tcPr>
            <w:tcW w:w="560" w:type="dxa"/>
          </w:tcPr>
          <w:p w:rsidR="0019454A" w:rsidRDefault="0019454A">
            <w:pPr>
              <w:pStyle w:val="ConsPlusNormal"/>
              <w:jc w:val="center"/>
            </w:pPr>
            <w:r>
              <w:t>6.</w:t>
            </w:r>
          </w:p>
        </w:tc>
        <w:tc>
          <w:tcPr>
            <w:tcW w:w="3288" w:type="dxa"/>
          </w:tcPr>
          <w:p w:rsidR="0019454A" w:rsidRDefault="0019454A">
            <w:pPr>
              <w:pStyle w:val="ConsPlusNormal"/>
              <w:jc w:val="both"/>
            </w:pPr>
            <w:r>
              <w:t>Не менее чем 70% обучающихся организаций, осуществляющих образовательную деятельность по дополнительным общеобразовательным программам, вовлечены в различные формы наставничества</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процент</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70</w:t>
            </w:r>
          </w:p>
        </w:tc>
      </w:tr>
      <w:tr w:rsidR="0019454A">
        <w:tc>
          <w:tcPr>
            <w:tcW w:w="560" w:type="dxa"/>
          </w:tcPr>
          <w:p w:rsidR="0019454A" w:rsidRDefault="0019454A">
            <w:pPr>
              <w:pStyle w:val="ConsPlusNormal"/>
              <w:jc w:val="center"/>
            </w:pPr>
            <w:r>
              <w:t>7.</w:t>
            </w:r>
          </w:p>
        </w:tc>
        <w:tc>
          <w:tcPr>
            <w:tcW w:w="3288" w:type="dxa"/>
          </w:tcPr>
          <w:p w:rsidR="0019454A" w:rsidRDefault="0019454A">
            <w:pPr>
              <w:pStyle w:val="ConsPlusNormal"/>
              <w:jc w:val="both"/>
            </w:pPr>
            <w:r>
              <w:t>К 2024 году обучающимся 5 - 11 классов предоставлены возможности освоения основных общеобразовательных программ по индивидуальному учебному плану, в том числе в сетевой форме, с зачетом результатов освоения ими дополнительных общеобразовательных программ и программ профессионального обучения</w:t>
            </w:r>
          </w:p>
        </w:tc>
        <w:tc>
          <w:tcPr>
            <w:tcW w:w="2254" w:type="dxa"/>
          </w:tcPr>
          <w:p w:rsidR="0019454A" w:rsidRDefault="0019454A">
            <w:pPr>
              <w:pStyle w:val="ConsPlusNormal"/>
              <w:jc w:val="center"/>
            </w:pPr>
            <w:r>
              <w:t>принятие нормативного правового (правового) акта</w:t>
            </w:r>
          </w:p>
        </w:tc>
        <w:tc>
          <w:tcPr>
            <w:tcW w:w="1204" w:type="dxa"/>
          </w:tcPr>
          <w:p w:rsidR="0019454A" w:rsidRDefault="0019454A">
            <w:pPr>
              <w:pStyle w:val="ConsPlusNormal"/>
              <w:jc w:val="center"/>
            </w:pPr>
            <w:r>
              <w:t>документ</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1</w:t>
            </w:r>
          </w:p>
        </w:tc>
      </w:tr>
      <w:tr w:rsidR="0019454A">
        <w:tc>
          <w:tcPr>
            <w:tcW w:w="12925" w:type="dxa"/>
            <w:gridSpan w:val="10"/>
          </w:tcPr>
          <w:p w:rsidR="0019454A" w:rsidRDefault="0019454A">
            <w:pPr>
              <w:pStyle w:val="ConsPlusNormal"/>
              <w:jc w:val="center"/>
              <w:outlineLvl w:val="2"/>
            </w:pPr>
            <w:r>
              <w:t>Региональный проект "Современная школа" федерального проекта "Современная школа"</w:t>
            </w:r>
          </w:p>
        </w:tc>
      </w:tr>
      <w:tr w:rsidR="0019454A">
        <w:tc>
          <w:tcPr>
            <w:tcW w:w="560" w:type="dxa"/>
          </w:tcPr>
          <w:p w:rsidR="0019454A" w:rsidRDefault="0019454A">
            <w:pPr>
              <w:pStyle w:val="ConsPlusNormal"/>
              <w:jc w:val="center"/>
            </w:pPr>
            <w:r>
              <w:t>1.</w:t>
            </w:r>
          </w:p>
        </w:tc>
        <w:tc>
          <w:tcPr>
            <w:tcW w:w="3288" w:type="dxa"/>
          </w:tcPr>
          <w:p w:rsidR="0019454A" w:rsidRDefault="0019454A">
            <w:pPr>
              <w:pStyle w:val="ConsPlusNormal"/>
              <w:jc w:val="both"/>
            </w:pPr>
            <w:r>
              <w:t>Обеспечена возможность изучать предметную область "Технология" и другие предметные области на базе организаций, имеющих высокооснащенные ученико-места, в т.ч. детских технопарков "Кванториум"</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единица</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1</w:t>
            </w:r>
          </w:p>
        </w:tc>
      </w:tr>
      <w:tr w:rsidR="0019454A">
        <w:tc>
          <w:tcPr>
            <w:tcW w:w="560" w:type="dxa"/>
          </w:tcPr>
          <w:p w:rsidR="0019454A" w:rsidRDefault="0019454A">
            <w:pPr>
              <w:pStyle w:val="ConsPlusNormal"/>
              <w:jc w:val="center"/>
            </w:pPr>
            <w:r>
              <w:t>2.</w:t>
            </w:r>
          </w:p>
        </w:tc>
        <w:tc>
          <w:tcPr>
            <w:tcW w:w="3288" w:type="dxa"/>
          </w:tcPr>
          <w:p w:rsidR="0019454A" w:rsidRDefault="0019454A">
            <w:pPr>
              <w:pStyle w:val="ConsPlusNormal"/>
              <w:jc w:val="both"/>
            </w:pPr>
            <w:r>
              <w:t>Обновлена материально-техническая база для формирования у обучающихся современных технологических и гуманитарных навыков. Создана материально-техническая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254" w:type="dxa"/>
          </w:tcPr>
          <w:p w:rsidR="0019454A" w:rsidRDefault="0019454A">
            <w:pPr>
              <w:pStyle w:val="ConsPlusNormal"/>
              <w:jc w:val="center"/>
            </w:pPr>
            <w:r>
              <w:t>приобретение товаров, работ, услуг</w:t>
            </w:r>
          </w:p>
        </w:tc>
        <w:tc>
          <w:tcPr>
            <w:tcW w:w="1204" w:type="dxa"/>
          </w:tcPr>
          <w:p w:rsidR="0019454A" w:rsidRDefault="0019454A">
            <w:pPr>
              <w:pStyle w:val="ConsPlusNormal"/>
              <w:jc w:val="center"/>
            </w:pPr>
            <w:r>
              <w:t>тысяча единиц</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0,08</w:t>
            </w:r>
          </w:p>
        </w:tc>
        <w:tc>
          <w:tcPr>
            <w:tcW w:w="936" w:type="dxa"/>
          </w:tcPr>
          <w:p w:rsidR="0019454A" w:rsidRDefault="0019454A">
            <w:pPr>
              <w:pStyle w:val="ConsPlusNormal"/>
              <w:jc w:val="center"/>
            </w:pPr>
            <w:r>
              <w:t>0,08</w:t>
            </w:r>
          </w:p>
        </w:tc>
        <w:tc>
          <w:tcPr>
            <w:tcW w:w="936" w:type="dxa"/>
          </w:tcPr>
          <w:p w:rsidR="0019454A" w:rsidRDefault="0019454A">
            <w:pPr>
              <w:pStyle w:val="ConsPlusNormal"/>
              <w:jc w:val="center"/>
            </w:pPr>
            <w:r>
              <w:t>0,08</w:t>
            </w:r>
          </w:p>
        </w:tc>
        <w:tc>
          <w:tcPr>
            <w:tcW w:w="936" w:type="dxa"/>
          </w:tcPr>
          <w:p w:rsidR="0019454A" w:rsidRDefault="0019454A">
            <w:pPr>
              <w:pStyle w:val="ConsPlusNormal"/>
              <w:jc w:val="center"/>
            </w:pPr>
            <w:r>
              <w:t>0,08</w:t>
            </w:r>
          </w:p>
        </w:tc>
        <w:tc>
          <w:tcPr>
            <w:tcW w:w="939" w:type="dxa"/>
          </w:tcPr>
          <w:p w:rsidR="0019454A" w:rsidRDefault="0019454A">
            <w:pPr>
              <w:pStyle w:val="ConsPlusNormal"/>
              <w:jc w:val="center"/>
            </w:pPr>
            <w:r>
              <w:t>0,08</w:t>
            </w:r>
          </w:p>
        </w:tc>
      </w:tr>
      <w:tr w:rsidR="0019454A">
        <w:tc>
          <w:tcPr>
            <w:tcW w:w="560" w:type="dxa"/>
          </w:tcPr>
          <w:p w:rsidR="0019454A" w:rsidRDefault="0019454A">
            <w:pPr>
              <w:pStyle w:val="ConsPlusNormal"/>
              <w:jc w:val="center"/>
            </w:pPr>
            <w:r>
              <w:t>3.</w:t>
            </w:r>
          </w:p>
        </w:tc>
        <w:tc>
          <w:tcPr>
            <w:tcW w:w="3288" w:type="dxa"/>
          </w:tcPr>
          <w:p w:rsidR="0019454A" w:rsidRDefault="0019454A">
            <w:pPr>
              <w:pStyle w:val="ConsPlusNormal"/>
              <w:jc w:val="both"/>
            </w:pPr>
            <w:r>
              <w:t>Созданы новые места в общеобразовательных организациях, расположенных в сельской местности и поселках городского типа</w:t>
            </w:r>
          </w:p>
        </w:tc>
        <w:tc>
          <w:tcPr>
            <w:tcW w:w="2254" w:type="dxa"/>
          </w:tcPr>
          <w:p w:rsidR="0019454A" w:rsidRDefault="0019454A">
            <w:pPr>
              <w:pStyle w:val="ConsPlusNormal"/>
              <w:jc w:val="center"/>
            </w:pPr>
            <w:r>
              <w:t>строительство (реконструкция, техническое перевооружение, приобретение) объекта недвижимого имущества</w:t>
            </w:r>
          </w:p>
        </w:tc>
        <w:tc>
          <w:tcPr>
            <w:tcW w:w="1204" w:type="dxa"/>
          </w:tcPr>
          <w:p w:rsidR="0019454A" w:rsidRDefault="0019454A">
            <w:pPr>
              <w:pStyle w:val="ConsPlusNormal"/>
              <w:jc w:val="center"/>
            </w:pPr>
            <w:r>
              <w:t>место</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100</w:t>
            </w:r>
          </w:p>
        </w:tc>
        <w:tc>
          <w:tcPr>
            <w:tcW w:w="936" w:type="dxa"/>
          </w:tcPr>
          <w:p w:rsidR="0019454A" w:rsidRDefault="0019454A">
            <w:pPr>
              <w:pStyle w:val="ConsPlusNormal"/>
              <w:jc w:val="center"/>
            </w:pPr>
            <w:r>
              <w:t>100</w:t>
            </w:r>
          </w:p>
        </w:tc>
        <w:tc>
          <w:tcPr>
            <w:tcW w:w="936" w:type="dxa"/>
          </w:tcPr>
          <w:p w:rsidR="0019454A" w:rsidRDefault="0019454A">
            <w:pPr>
              <w:pStyle w:val="ConsPlusNormal"/>
              <w:jc w:val="center"/>
            </w:pPr>
            <w:r>
              <w:t>100</w:t>
            </w:r>
          </w:p>
        </w:tc>
        <w:tc>
          <w:tcPr>
            <w:tcW w:w="939" w:type="dxa"/>
          </w:tcPr>
          <w:p w:rsidR="0019454A" w:rsidRDefault="0019454A">
            <w:pPr>
              <w:pStyle w:val="ConsPlusNormal"/>
              <w:jc w:val="center"/>
            </w:pPr>
            <w:r>
              <w:t>100</w:t>
            </w:r>
          </w:p>
        </w:tc>
      </w:tr>
      <w:tr w:rsidR="0019454A">
        <w:tc>
          <w:tcPr>
            <w:tcW w:w="560" w:type="dxa"/>
          </w:tcPr>
          <w:p w:rsidR="0019454A" w:rsidRDefault="0019454A">
            <w:pPr>
              <w:pStyle w:val="ConsPlusNormal"/>
              <w:jc w:val="center"/>
            </w:pPr>
            <w:r>
              <w:t>4.</w:t>
            </w:r>
          </w:p>
        </w:tc>
        <w:tc>
          <w:tcPr>
            <w:tcW w:w="3288" w:type="dxa"/>
          </w:tcPr>
          <w:p w:rsidR="0019454A" w:rsidRDefault="0019454A">
            <w:pPr>
              <w:pStyle w:val="ConsPlusNormal"/>
              <w:jc w:val="both"/>
            </w:pPr>
            <w:r>
              <w:t>Во всех субъектах Российской Федерации для учителей предметной области "Технология" действует система повышения квалификации на базе детских технопарков "Кванториум", организаций, осуществляющих образовательную деятельность по образовательным программам среднего профессионального и высшего образования, предприятий реального сектора экономики</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единица</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1</w:t>
            </w:r>
          </w:p>
        </w:tc>
      </w:tr>
      <w:tr w:rsidR="0019454A">
        <w:tc>
          <w:tcPr>
            <w:tcW w:w="560" w:type="dxa"/>
          </w:tcPr>
          <w:p w:rsidR="0019454A" w:rsidRDefault="0019454A">
            <w:pPr>
              <w:pStyle w:val="ConsPlusNormal"/>
              <w:jc w:val="center"/>
            </w:pPr>
            <w:r>
              <w:t>5.</w:t>
            </w:r>
          </w:p>
        </w:tc>
        <w:tc>
          <w:tcPr>
            <w:tcW w:w="3288" w:type="dxa"/>
          </w:tcPr>
          <w:p w:rsidR="0019454A" w:rsidRDefault="0019454A">
            <w:pPr>
              <w:pStyle w:val="ConsPlusNormal"/>
            </w:pPr>
            <w:r>
              <w:t>Обеспечено внедрение обновленных примерных основных общеобразовательных программ, разработанных в рамках федерального проекта, в общеобразовательные организации всех субъектов Российской Федерации</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документ</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1</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x</w:t>
            </w:r>
          </w:p>
        </w:tc>
      </w:tr>
      <w:tr w:rsidR="0019454A">
        <w:tc>
          <w:tcPr>
            <w:tcW w:w="560" w:type="dxa"/>
          </w:tcPr>
          <w:p w:rsidR="0019454A" w:rsidRDefault="0019454A">
            <w:pPr>
              <w:pStyle w:val="ConsPlusNormal"/>
              <w:jc w:val="center"/>
            </w:pPr>
            <w:r>
              <w:t>6.</w:t>
            </w:r>
          </w:p>
        </w:tc>
        <w:tc>
          <w:tcPr>
            <w:tcW w:w="3288" w:type="dxa"/>
          </w:tcPr>
          <w:p w:rsidR="0019454A" w:rsidRDefault="0019454A">
            <w:pPr>
              <w:pStyle w:val="ConsPlusNormal"/>
              <w:jc w:val="both"/>
            </w:pPr>
            <w:r>
              <w:t>Не менее 70% обучающихся общеобразовательных организаций вовлечены в различные формы сопровождения и наставничества</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процент</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70</w:t>
            </w:r>
          </w:p>
        </w:tc>
      </w:tr>
      <w:tr w:rsidR="0019454A">
        <w:tc>
          <w:tcPr>
            <w:tcW w:w="560" w:type="dxa"/>
          </w:tcPr>
          <w:p w:rsidR="0019454A" w:rsidRDefault="0019454A">
            <w:pPr>
              <w:pStyle w:val="ConsPlusNormal"/>
              <w:jc w:val="center"/>
            </w:pPr>
            <w:r>
              <w:t>7.</w:t>
            </w:r>
          </w:p>
        </w:tc>
        <w:tc>
          <w:tcPr>
            <w:tcW w:w="3288" w:type="dxa"/>
          </w:tcPr>
          <w:p w:rsidR="0019454A" w:rsidRDefault="0019454A">
            <w:pPr>
              <w:pStyle w:val="ConsPlusNormal"/>
              <w:jc w:val="both"/>
            </w:pPr>
            <w:r>
              <w:t>Не менее 70% организаций, реализующих программы начального, основного и среднего общего образования, реализуют общеобразовательные программы в сетевой форме</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процент</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70</w:t>
            </w:r>
          </w:p>
        </w:tc>
      </w:tr>
      <w:tr w:rsidR="0019454A">
        <w:tc>
          <w:tcPr>
            <w:tcW w:w="560" w:type="dxa"/>
          </w:tcPr>
          <w:p w:rsidR="0019454A" w:rsidRDefault="0019454A">
            <w:pPr>
              <w:pStyle w:val="ConsPlusNormal"/>
              <w:jc w:val="center"/>
            </w:pPr>
            <w:r>
              <w:t>8.</w:t>
            </w:r>
          </w:p>
        </w:tc>
        <w:tc>
          <w:tcPr>
            <w:tcW w:w="3288" w:type="dxa"/>
          </w:tcPr>
          <w:p w:rsidR="0019454A" w:rsidRDefault="0019454A">
            <w:pPr>
              <w:pStyle w:val="ConsPlusNormal"/>
              <w:jc w:val="both"/>
            </w:pPr>
            <w:r>
              <w:t>Не менее чем в 70% общеобразовательных организаций реализуются механизмы вовлечения общественно-деловых объединений и участия представителей работодателей в принятии решений по вопросам управления развитием общеобразовательной организации</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процент</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70</w:t>
            </w:r>
          </w:p>
        </w:tc>
      </w:tr>
      <w:tr w:rsidR="0019454A">
        <w:tc>
          <w:tcPr>
            <w:tcW w:w="560" w:type="dxa"/>
          </w:tcPr>
          <w:p w:rsidR="0019454A" w:rsidRDefault="0019454A">
            <w:pPr>
              <w:pStyle w:val="ConsPlusNormal"/>
              <w:jc w:val="center"/>
            </w:pPr>
            <w:r>
              <w:t>9.</w:t>
            </w:r>
          </w:p>
        </w:tc>
        <w:tc>
          <w:tcPr>
            <w:tcW w:w="3288" w:type="dxa"/>
          </w:tcPr>
          <w:p w:rsidR="0019454A" w:rsidRDefault="0019454A">
            <w:pPr>
              <w:pStyle w:val="ConsPlusNormal"/>
              <w:jc w:val="both"/>
            </w:pPr>
            <w:r>
              <w:t>Создано не менее 230 тыс. новых мест в общеобразовательных организациях (продолжение реализации приоритетного проекта "Современная образовательная среда для школьников")</w:t>
            </w:r>
          </w:p>
        </w:tc>
        <w:tc>
          <w:tcPr>
            <w:tcW w:w="2254" w:type="dxa"/>
          </w:tcPr>
          <w:p w:rsidR="0019454A" w:rsidRDefault="0019454A">
            <w:pPr>
              <w:pStyle w:val="ConsPlusNormal"/>
              <w:jc w:val="center"/>
            </w:pPr>
            <w:r>
              <w:t>строительство (реконструкция, техническое перевооружение, приобретение) объекта недвижимого имущества</w:t>
            </w:r>
          </w:p>
        </w:tc>
        <w:tc>
          <w:tcPr>
            <w:tcW w:w="1204" w:type="dxa"/>
          </w:tcPr>
          <w:p w:rsidR="0019454A" w:rsidRDefault="0019454A">
            <w:pPr>
              <w:pStyle w:val="ConsPlusNormal"/>
              <w:jc w:val="center"/>
            </w:pPr>
            <w:r>
              <w:t>место</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100</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100</w:t>
            </w:r>
          </w:p>
        </w:tc>
      </w:tr>
      <w:tr w:rsidR="0019454A">
        <w:tc>
          <w:tcPr>
            <w:tcW w:w="12925" w:type="dxa"/>
            <w:gridSpan w:val="10"/>
          </w:tcPr>
          <w:p w:rsidR="0019454A" w:rsidRDefault="0019454A">
            <w:pPr>
              <w:pStyle w:val="ConsPlusNormal"/>
              <w:jc w:val="center"/>
              <w:outlineLvl w:val="2"/>
            </w:pPr>
            <w:r>
              <w:t>Региональный проект "Цифровая образовательная среда" федерального проекта "Цифровая образовательная среда"</w:t>
            </w:r>
          </w:p>
        </w:tc>
      </w:tr>
      <w:tr w:rsidR="0019454A">
        <w:tc>
          <w:tcPr>
            <w:tcW w:w="560" w:type="dxa"/>
          </w:tcPr>
          <w:p w:rsidR="0019454A" w:rsidRDefault="0019454A">
            <w:pPr>
              <w:pStyle w:val="ConsPlusNormal"/>
              <w:jc w:val="center"/>
            </w:pPr>
            <w:r>
              <w:t>1.</w:t>
            </w:r>
          </w:p>
        </w:tc>
        <w:tc>
          <w:tcPr>
            <w:tcW w:w="3288" w:type="dxa"/>
          </w:tcPr>
          <w:p w:rsidR="0019454A" w:rsidRDefault="0019454A">
            <w:pPr>
              <w:pStyle w:val="ConsPlusNormal"/>
              <w:jc w:val="both"/>
            </w:pPr>
            <w:r>
              <w:t>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w:t>
            </w:r>
          </w:p>
        </w:tc>
        <w:tc>
          <w:tcPr>
            <w:tcW w:w="2254" w:type="dxa"/>
          </w:tcPr>
          <w:p w:rsidR="0019454A" w:rsidRDefault="0019454A">
            <w:pPr>
              <w:pStyle w:val="ConsPlusNormal"/>
              <w:jc w:val="center"/>
            </w:pPr>
            <w:r>
              <w:t>приобретение товаров, работ, услуг</w:t>
            </w:r>
          </w:p>
        </w:tc>
        <w:tc>
          <w:tcPr>
            <w:tcW w:w="1204" w:type="dxa"/>
          </w:tcPr>
          <w:p w:rsidR="0019454A" w:rsidRDefault="0019454A">
            <w:pPr>
              <w:pStyle w:val="ConsPlusNormal"/>
              <w:jc w:val="center"/>
            </w:pPr>
            <w:r>
              <w:t>единица</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45</w:t>
            </w:r>
          </w:p>
        </w:tc>
        <w:tc>
          <w:tcPr>
            <w:tcW w:w="936" w:type="dxa"/>
          </w:tcPr>
          <w:p w:rsidR="0019454A" w:rsidRDefault="0019454A">
            <w:pPr>
              <w:pStyle w:val="ConsPlusNormal"/>
              <w:jc w:val="center"/>
            </w:pPr>
            <w:r>
              <w:t>45</w:t>
            </w:r>
          </w:p>
        </w:tc>
        <w:tc>
          <w:tcPr>
            <w:tcW w:w="936" w:type="dxa"/>
          </w:tcPr>
          <w:p w:rsidR="0019454A" w:rsidRDefault="0019454A">
            <w:pPr>
              <w:pStyle w:val="ConsPlusNormal"/>
              <w:jc w:val="center"/>
            </w:pPr>
            <w:r>
              <w:t>45</w:t>
            </w:r>
          </w:p>
        </w:tc>
        <w:tc>
          <w:tcPr>
            <w:tcW w:w="936" w:type="dxa"/>
          </w:tcPr>
          <w:p w:rsidR="0019454A" w:rsidRDefault="0019454A">
            <w:pPr>
              <w:pStyle w:val="ConsPlusNormal"/>
              <w:jc w:val="center"/>
            </w:pPr>
            <w:r>
              <w:t>45</w:t>
            </w:r>
          </w:p>
        </w:tc>
        <w:tc>
          <w:tcPr>
            <w:tcW w:w="939" w:type="dxa"/>
          </w:tcPr>
          <w:p w:rsidR="0019454A" w:rsidRDefault="0019454A">
            <w:pPr>
              <w:pStyle w:val="ConsPlusNormal"/>
              <w:jc w:val="center"/>
            </w:pPr>
            <w:r>
              <w:t>45</w:t>
            </w:r>
          </w:p>
        </w:tc>
      </w:tr>
      <w:tr w:rsidR="0019454A">
        <w:tc>
          <w:tcPr>
            <w:tcW w:w="560" w:type="dxa"/>
          </w:tcPr>
          <w:p w:rsidR="0019454A" w:rsidRDefault="0019454A">
            <w:pPr>
              <w:pStyle w:val="ConsPlusNormal"/>
              <w:jc w:val="center"/>
            </w:pPr>
            <w:r>
              <w:t>2.</w:t>
            </w:r>
          </w:p>
        </w:tc>
        <w:tc>
          <w:tcPr>
            <w:tcW w:w="3288" w:type="dxa"/>
          </w:tcPr>
          <w:p w:rsidR="0019454A" w:rsidRDefault="0019454A">
            <w:pPr>
              <w:pStyle w:val="ConsPlusNormal"/>
              <w:jc w:val="both"/>
            </w:pPr>
            <w:r>
              <w:t>100%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tc>
        <w:tc>
          <w:tcPr>
            <w:tcW w:w="2254" w:type="dxa"/>
          </w:tcPr>
          <w:p w:rsidR="0019454A" w:rsidRDefault="0019454A">
            <w:pPr>
              <w:pStyle w:val="ConsPlusNormal"/>
              <w:jc w:val="center"/>
            </w:pPr>
            <w:r>
              <w:t>обеспечение реализации федерального проекта (результата федерального проекта)</w:t>
            </w:r>
          </w:p>
        </w:tc>
        <w:tc>
          <w:tcPr>
            <w:tcW w:w="1204" w:type="dxa"/>
          </w:tcPr>
          <w:p w:rsidR="0019454A" w:rsidRDefault="0019454A">
            <w:pPr>
              <w:pStyle w:val="ConsPlusNormal"/>
              <w:jc w:val="center"/>
            </w:pPr>
            <w:r>
              <w:t>процент</w:t>
            </w:r>
          </w:p>
        </w:tc>
        <w:tc>
          <w:tcPr>
            <w:tcW w:w="936" w:type="dxa"/>
          </w:tcPr>
          <w:p w:rsidR="0019454A" w:rsidRDefault="0019454A">
            <w:pPr>
              <w:pStyle w:val="ConsPlusNormal"/>
              <w:jc w:val="center"/>
            </w:pPr>
            <w:r>
              <w:t>20</w:t>
            </w:r>
          </w:p>
        </w:tc>
        <w:tc>
          <w:tcPr>
            <w:tcW w:w="936" w:type="dxa"/>
          </w:tcPr>
          <w:p w:rsidR="0019454A" w:rsidRDefault="0019454A">
            <w:pPr>
              <w:pStyle w:val="ConsPlusNormal"/>
              <w:jc w:val="center"/>
            </w:pPr>
            <w:r>
              <w:t>40</w:t>
            </w:r>
          </w:p>
        </w:tc>
        <w:tc>
          <w:tcPr>
            <w:tcW w:w="936" w:type="dxa"/>
          </w:tcPr>
          <w:p w:rsidR="0019454A" w:rsidRDefault="0019454A">
            <w:pPr>
              <w:pStyle w:val="ConsPlusNormal"/>
              <w:jc w:val="center"/>
            </w:pPr>
            <w:r>
              <w:t>70</w:t>
            </w:r>
          </w:p>
        </w:tc>
        <w:tc>
          <w:tcPr>
            <w:tcW w:w="936" w:type="dxa"/>
          </w:tcPr>
          <w:p w:rsidR="0019454A" w:rsidRDefault="0019454A">
            <w:pPr>
              <w:pStyle w:val="ConsPlusNormal"/>
              <w:jc w:val="center"/>
            </w:pPr>
            <w:r>
              <w:t>100</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x</w:t>
            </w:r>
          </w:p>
        </w:tc>
      </w:tr>
      <w:tr w:rsidR="0019454A">
        <w:tc>
          <w:tcPr>
            <w:tcW w:w="560" w:type="dxa"/>
          </w:tcPr>
          <w:p w:rsidR="0019454A" w:rsidRDefault="0019454A">
            <w:pPr>
              <w:pStyle w:val="ConsPlusNormal"/>
              <w:jc w:val="center"/>
            </w:pPr>
            <w:r>
              <w:t>3.</w:t>
            </w:r>
          </w:p>
        </w:tc>
        <w:tc>
          <w:tcPr>
            <w:tcW w:w="3288" w:type="dxa"/>
          </w:tcPr>
          <w:p w:rsidR="0019454A" w:rsidRDefault="0019454A">
            <w:pPr>
              <w:pStyle w:val="ConsPlusNormal"/>
              <w:jc w:val="both"/>
            </w:pPr>
            <w:r>
              <w:t>Созданы центры цифрового образования детей "IT-куб"</w:t>
            </w:r>
          </w:p>
        </w:tc>
        <w:tc>
          <w:tcPr>
            <w:tcW w:w="2254" w:type="dxa"/>
          </w:tcPr>
          <w:p w:rsidR="0019454A" w:rsidRDefault="0019454A">
            <w:pPr>
              <w:pStyle w:val="ConsPlusNormal"/>
              <w:jc w:val="center"/>
            </w:pPr>
            <w:r>
              <w:t>создание (реорганизация) организации (структурного подразделения)</w:t>
            </w:r>
          </w:p>
        </w:tc>
        <w:tc>
          <w:tcPr>
            <w:tcW w:w="1204" w:type="dxa"/>
          </w:tcPr>
          <w:p w:rsidR="0019454A" w:rsidRDefault="0019454A">
            <w:pPr>
              <w:pStyle w:val="ConsPlusNormal"/>
              <w:jc w:val="center"/>
            </w:pPr>
            <w:r>
              <w:t>единица</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1</w:t>
            </w:r>
          </w:p>
        </w:tc>
        <w:tc>
          <w:tcPr>
            <w:tcW w:w="936" w:type="dxa"/>
          </w:tcPr>
          <w:p w:rsidR="0019454A" w:rsidRDefault="0019454A">
            <w:pPr>
              <w:pStyle w:val="ConsPlusNormal"/>
              <w:jc w:val="center"/>
            </w:pPr>
            <w:r>
              <w:t>1</w:t>
            </w:r>
          </w:p>
        </w:tc>
        <w:tc>
          <w:tcPr>
            <w:tcW w:w="936" w:type="dxa"/>
          </w:tcPr>
          <w:p w:rsidR="0019454A" w:rsidRDefault="0019454A">
            <w:pPr>
              <w:pStyle w:val="ConsPlusNormal"/>
              <w:jc w:val="center"/>
            </w:pPr>
            <w:r>
              <w:t>1</w:t>
            </w:r>
          </w:p>
        </w:tc>
        <w:tc>
          <w:tcPr>
            <w:tcW w:w="939" w:type="dxa"/>
          </w:tcPr>
          <w:p w:rsidR="0019454A" w:rsidRDefault="0019454A">
            <w:pPr>
              <w:pStyle w:val="ConsPlusNormal"/>
              <w:jc w:val="center"/>
            </w:pPr>
            <w:r>
              <w:t>1</w:t>
            </w:r>
          </w:p>
        </w:tc>
      </w:tr>
      <w:tr w:rsidR="0019454A">
        <w:tc>
          <w:tcPr>
            <w:tcW w:w="560" w:type="dxa"/>
          </w:tcPr>
          <w:p w:rsidR="0019454A" w:rsidRDefault="0019454A">
            <w:pPr>
              <w:pStyle w:val="ConsPlusNormal"/>
              <w:jc w:val="center"/>
            </w:pPr>
            <w:r>
              <w:t>4.</w:t>
            </w:r>
          </w:p>
        </w:tc>
        <w:tc>
          <w:tcPr>
            <w:tcW w:w="3288" w:type="dxa"/>
          </w:tcPr>
          <w:p w:rsidR="0019454A" w:rsidRDefault="0019454A">
            <w:pPr>
              <w:pStyle w:val="ConsPlusNormal"/>
              <w:jc w:val="both"/>
            </w:pPr>
            <w:r>
              <w:t>Для не менее 500 тыс. детей, обучающихся в 25% общеобразовательных организаций 75 субъектов Российской Федерации, внедрены в образовательную программу современные цифровые технологии</w:t>
            </w:r>
          </w:p>
        </w:tc>
        <w:tc>
          <w:tcPr>
            <w:tcW w:w="2254" w:type="dxa"/>
          </w:tcPr>
          <w:p w:rsidR="0019454A" w:rsidRDefault="0019454A">
            <w:pPr>
              <w:pStyle w:val="ConsPlusNormal"/>
              <w:jc w:val="center"/>
            </w:pPr>
            <w:r>
              <w:t>обеспечение реализации федерального проекта (результата федерального проекта)</w:t>
            </w:r>
          </w:p>
        </w:tc>
        <w:tc>
          <w:tcPr>
            <w:tcW w:w="1204" w:type="dxa"/>
          </w:tcPr>
          <w:p w:rsidR="0019454A" w:rsidRDefault="0019454A">
            <w:pPr>
              <w:pStyle w:val="ConsPlusNormal"/>
              <w:jc w:val="center"/>
            </w:pPr>
            <w:r>
              <w:t>тысяча человек</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0,5</w:t>
            </w:r>
          </w:p>
        </w:tc>
        <w:tc>
          <w:tcPr>
            <w:tcW w:w="936" w:type="dxa"/>
          </w:tcPr>
          <w:p w:rsidR="0019454A" w:rsidRDefault="0019454A">
            <w:pPr>
              <w:pStyle w:val="ConsPlusNormal"/>
              <w:jc w:val="center"/>
            </w:pPr>
            <w:r>
              <w:t>1</w:t>
            </w:r>
          </w:p>
        </w:tc>
        <w:tc>
          <w:tcPr>
            <w:tcW w:w="936" w:type="dxa"/>
          </w:tcPr>
          <w:p w:rsidR="0019454A" w:rsidRDefault="0019454A">
            <w:pPr>
              <w:pStyle w:val="ConsPlusNormal"/>
              <w:jc w:val="center"/>
            </w:pPr>
            <w:r>
              <w:t>1,5</w:t>
            </w:r>
          </w:p>
        </w:tc>
        <w:tc>
          <w:tcPr>
            <w:tcW w:w="936" w:type="dxa"/>
          </w:tcPr>
          <w:p w:rsidR="0019454A" w:rsidRDefault="0019454A">
            <w:pPr>
              <w:pStyle w:val="ConsPlusNormal"/>
              <w:jc w:val="center"/>
            </w:pPr>
            <w:r>
              <w:t>2</w:t>
            </w:r>
          </w:p>
        </w:tc>
        <w:tc>
          <w:tcPr>
            <w:tcW w:w="939" w:type="dxa"/>
          </w:tcPr>
          <w:p w:rsidR="0019454A" w:rsidRDefault="0019454A">
            <w:pPr>
              <w:pStyle w:val="ConsPlusNormal"/>
              <w:jc w:val="center"/>
            </w:pPr>
            <w:r>
              <w:t>2,5</w:t>
            </w:r>
          </w:p>
        </w:tc>
      </w:tr>
      <w:tr w:rsidR="0019454A">
        <w:tc>
          <w:tcPr>
            <w:tcW w:w="12925" w:type="dxa"/>
            <w:gridSpan w:val="10"/>
          </w:tcPr>
          <w:p w:rsidR="0019454A" w:rsidRDefault="0019454A">
            <w:pPr>
              <w:pStyle w:val="ConsPlusNormal"/>
              <w:jc w:val="center"/>
              <w:outlineLvl w:val="2"/>
            </w:pPr>
            <w:r>
              <w:t>Региональный проект "Молодые профессионалы (повышение конкурентоспособности профессионального образования)" федерального проекта "Молодые профессионалы (повышение конкурентоспособности профессионального образования)"</w:t>
            </w:r>
          </w:p>
        </w:tc>
      </w:tr>
      <w:tr w:rsidR="0019454A">
        <w:tc>
          <w:tcPr>
            <w:tcW w:w="560" w:type="dxa"/>
          </w:tcPr>
          <w:p w:rsidR="0019454A" w:rsidRDefault="0019454A">
            <w:pPr>
              <w:pStyle w:val="ConsPlusNormal"/>
              <w:jc w:val="center"/>
            </w:pPr>
            <w:r>
              <w:t>1.</w:t>
            </w:r>
          </w:p>
        </w:tc>
        <w:tc>
          <w:tcPr>
            <w:tcW w:w="3288" w:type="dxa"/>
          </w:tcPr>
          <w:p w:rsidR="0019454A" w:rsidRDefault="0019454A">
            <w:pPr>
              <w:pStyle w:val="ConsPlusNormal"/>
              <w:jc w:val="both"/>
            </w:pPr>
            <w:r>
              <w:t>Не менее 25% обучающихся организаций, осуществляющих образовательную деятельность по образовательным программам среднего профессионального образования, проходят аттестацию с использованием механизма демонстрационного экзамена</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процент</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5</w:t>
            </w:r>
          </w:p>
        </w:tc>
        <w:tc>
          <w:tcPr>
            <w:tcW w:w="936" w:type="dxa"/>
          </w:tcPr>
          <w:p w:rsidR="0019454A" w:rsidRDefault="0019454A">
            <w:pPr>
              <w:pStyle w:val="ConsPlusNormal"/>
              <w:jc w:val="center"/>
            </w:pPr>
            <w:r>
              <w:t>10</w:t>
            </w:r>
          </w:p>
        </w:tc>
        <w:tc>
          <w:tcPr>
            <w:tcW w:w="936" w:type="dxa"/>
          </w:tcPr>
          <w:p w:rsidR="0019454A" w:rsidRDefault="0019454A">
            <w:pPr>
              <w:pStyle w:val="ConsPlusNormal"/>
              <w:jc w:val="center"/>
            </w:pPr>
            <w:r>
              <w:t>15</w:t>
            </w:r>
          </w:p>
        </w:tc>
        <w:tc>
          <w:tcPr>
            <w:tcW w:w="936" w:type="dxa"/>
          </w:tcPr>
          <w:p w:rsidR="0019454A" w:rsidRDefault="0019454A">
            <w:pPr>
              <w:pStyle w:val="ConsPlusNormal"/>
              <w:jc w:val="center"/>
            </w:pPr>
            <w:r>
              <w:t>20</w:t>
            </w:r>
          </w:p>
        </w:tc>
        <w:tc>
          <w:tcPr>
            <w:tcW w:w="939" w:type="dxa"/>
          </w:tcPr>
          <w:p w:rsidR="0019454A" w:rsidRDefault="0019454A">
            <w:pPr>
              <w:pStyle w:val="ConsPlusNormal"/>
              <w:jc w:val="center"/>
            </w:pPr>
            <w:r>
              <w:t>25</w:t>
            </w:r>
          </w:p>
        </w:tc>
      </w:tr>
      <w:tr w:rsidR="0019454A">
        <w:tc>
          <w:tcPr>
            <w:tcW w:w="560" w:type="dxa"/>
          </w:tcPr>
          <w:p w:rsidR="0019454A" w:rsidRDefault="0019454A">
            <w:pPr>
              <w:pStyle w:val="ConsPlusNormal"/>
              <w:jc w:val="center"/>
            </w:pPr>
            <w:r>
              <w:t>2.</w:t>
            </w:r>
          </w:p>
        </w:tc>
        <w:tc>
          <w:tcPr>
            <w:tcW w:w="3288" w:type="dxa"/>
          </w:tcPr>
          <w:p w:rsidR="0019454A" w:rsidRDefault="0019454A">
            <w:pPr>
              <w:pStyle w:val="ConsPlusNormal"/>
              <w:jc w:val="both"/>
            </w:pPr>
            <w:r>
              <w:t>Во всех субъектах Российской Федерации внедрены программы профессионального обучения по наиболее востребованным и перспективным профессиям на уровне, соответствующем стандартам Ворлдскиллс, с учетом продолжительности программ не более 6 месяцев</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единица</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1</w:t>
            </w:r>
          </w:p>
        </w:tc>
      </w:tr>
      <w:tr w:rsidR="0019454A">
        <w:tc>
          <w:tcPr>
            <w:tcW w:w="560" w:type="dxa"/>
          </w:tcPr>
          <w:p w:rsidR="0019454A" w:rsidRDefault="0019454A">
            <w:pPr>
              <w:pStyle w:val="ConsPlusNormal"/>
              <w:jc w:val="center"/>
            </w:pPr>
            <w:r>
              <w:t>3.</w:t>
            </w:r>
          </w:p>
        </w:tc>
        <w:tc>
          <w:tcPr>
            <w:tcW w:w="3288" w:type="dxa"/>
          </w:tcPr>
          <w:p w:rsidR="0019454A" w:rsidRDefault="0019454A">
            <w:pPr>
              <w:pStyle w:val="ConsPlusNormal"/>
              <w:jc w:val="both"/>
            </w:pPr>
            <w:r>
              <w:t>Не менее 70% обучающихся организаций, осуществляющих образовательную деятельность по образовательным программам среднего профессионального образования, вовлечены в различные формы наставничества</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процент</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70</w:t>
            </w:r>
          </w:p>
        </w:tc>
      </w:tr>
      <w:tr w:rsidR="0019454A">
        <w:tc>
          <w:tcPr>
            <w:tcW w:w="560" w:type="dxa"/>
          </w:tcPr>
          <w:p w:rsidR="0019454A" w:rsidRDefault="0019454A">
            <w:pPr>
              <w:pStyle w:val="ConsPlusNormal"/>
              <w:jc w:val="center"/>
            </w:pPr>
            <w:r>
              <w:t>4.</w:t>
            </w:r>
          </w:p>
        </w:tc>
        <w:tc>
          <w:tcPr>
            <w:tcW w:w="3288" w:type="dxa"/>
          </w:tcPr>
          <w:p w:rsidR="0019454A" w:rsidRDefault="0019454A">
            <w:pPr>
              <w:pStyle w:val="ConsPlusNormal"/>
              <w:jc w:val="both"/>
            </w:pPr>
            <w:r>
              <w:t>Не менее 35 тыс. преподавателей (мастеров производственного обучения) прошли повышение квалификации по программам, основанным на опыте Союза Ворлдскиллс Россия, из них не менее 10 тыс. преподавателей (мастеров производственного обучения) сертифицированы в качестве экспертов Ворлдскиллс</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тысяча человек</w:t>
            </w:r>
          </w:p>
        </w:tc>
        <w:tc>
          <w:tcPr>
            <w:tcW w:w="936" w:type="dxa"/>
          </w:tcPr>
          <w:p w:rsidR="0019454A" w:rsidRDefault="0019454A">
            <w:pPr>
              <w:pStyle w:val="ConsPlusNormal"/>
              <w:jc w:val="center"/>
            </w:pPr>
            <w:r>
              <w:t>0,003</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9" w:type="dxa"/>
          </w:tcPr>
          <w:p w:rsidR="0019454A" w:rsidRDefault="0019454A">
            <w:pPr>
              <w:pStyle w:val="ConsPlusNormal"/>
              <w:jc w:val="center"/>
            </w:pPr>
            <w:r>
              <w:t>0,022</w:t>
            </w:r>
          </w:p>
        </w:tc>
      </w:tr>
      <w:tr w:rsidR="0019454A">
        <w:tc>
          <w:tcPr>
            <w:tcW w:w="12925" w:type="dxa"/>
            <w:gridSpan w:val="10"/>
          </w:tcPr>
          <w:p w:rsidR="0019454A" w:rsidRDefault="0019454A">
            <w:pPr>
              <w:pStyle w:val="ConsPlusNormal"/>
              <w:jc w:val="center"/>
              <w:outlineLvl w:val="2"/>
            </w:pPr>
            <w:r>
              <w:t>Региональный проект "Учитель будущего" федерального проекта "Учитель будущего"</w:t>
            </w:r>
          </w:p>
        </w:tc>
      </w:tr>
      <w:tr w:rsidR="0019454A">
        <w:tc>
          <w:tcPr>
            <w:tcW w:w="560" w:type="dxa"/>
          </w:tcPr>
          <w:p w:rsidR="0019454A" w:rsidRDefault="0019454A">
            <w:pPr>
              <w:pStyle w:val="ConsPlusNormal"/>
              <w:jc w:val="center"/>
            </w:pPr>
            <w:r>
              <w:t>1.</w:t>
            </w:r>
          </w:p>
        </w:tc>
        <w:tc>
          <w:tcPr>
            <w:tcW w:w="3288" w:type="dxa"/>
          </w:tcPr>
          <w:p w:rsidR="0019454A" w:rsidRDefault="0019454A">
            <w:pPr>
              <w:pStyle w:val="ConsPlusNormal"/>
              <w:jc w:val="both"/>
            </w:pPr>
            <w:r>
              <w:t>Во всех субъектах Российской Федерации внедрена система аттестации руководителей общеобразовательных организаций</w:t>
            </w:r>
          </w:p>
        </w:tc>
        <w:tc>
          <w:tcPr>
            <w:tcW w:w="2254" w:type="dxa"/>
          </w:tcPr>
          <w:p w:rsidR="0019454A" w:rsidRDefault="0019454A">
            <w:pPr>
              <w:pStyle w:val="ConsPlusNormal"/>
              <w:jc w:val="center"/>
            </w:pPr>
            <w:r>
              <w:t>обеспечение реализации федерального проекта (результата федерального проекта)</w:t>
            </w:r>
          </w:p>
        </w:tc>
        <w:tc>
          <w:tcPr>
            <w:tcW w:w="1204" w:type="dxa"/>
          </w:tcPr>
          <w:p w:rsidR="0019454A" w:rsidRDefault="0019454A">
            <w:pPr>
              <w:pStyle w:val="ConsPlusNormal"/>
              <w:jc w:val="center"/>
            </w:pPr>
            <w:r>
              <w:t>документ</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1</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x</w:t>
            </w:r>
          </w:p>
        </w:tc>
      </w:tr>
      <w:tr w:rsidR="0019454A">
        <w:tc>
          <w:tcPr>
            <w:tcW w:w="560" w:type="dxa"/>
          </w:tcPr>
          <w:p w:rsidR="0019454A" w:rsidRDefault="0019454A">
            <w:pPr>
              <w:pStyle w:val="ConsPlusNormal"/>
              <w:jc w:val="center"/>
            </w:pPr>
            <w:r>
              <w:t>2.</w:t>
            </w:r>
          </w:p>
        </w:tc>
        <w:tc>
          <w:tcPr>
            <w:tcW w:w="3288" w:type="dxa"/>
          </w:tcPr>
          <w:p w:rsidR="0019454A" w:rsidRDefault="0019454A">
            <w:pPr>
              <w:pStyle w:val="ConsPlusNormal"/>
              <w:jc w:val="both"/>
            </w:pPr>
            <w:r>
              <w:t>Обеспечена возможность для непрерывного и планомерного повышения квалификации педагогических работников, в том числе на основе использования современных цифровых технологий, формирования и участия в профессиональных ассоциациях, программах обмена опытом и лучшими практиками, привлечения работодателей к дополнительному профессиональному образованию педагогических работников, в том числе в форме стажировок</w:t>
            </w:r>
          </w:p>
        </w:tc>
        <w:tc>
          <w:tcPr>
            <w:tcW w:w="2254" w:type="dxa"/>
          </w:tcPr>
          <w:p w:rsidR="0019454A" w:rsidRDefault="0019454A">
            <w:pPr>
              <w:pStyle w:val="ConsPlusNormal"/>
              <w:jc w:val="center"/>
            </w:pPr>
            <w:r>
              <w:t>обеспечение реализации федерального проекта (результата федерального проекта)</w:t>
            </w:r>
          </w:p>
        </w:tc>
        <w:tc>
          <w:tcPr>
            <w:tcW w:w="1204" w:type="dxa"/>
          </w:tcPr>
          <w:p w:rsidR="0019454A" w:rsidRDefault="0019454A">
            <w:pPr>
              <w:pStyle w:val="ConsPlusNormal"/>
              <w:jc w:val="center"/>
            </w:pPr>
            <w:r>
              <w:t>единица</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1</w:t>
            </w:r>
          </w:p>
        </w:tc>
      </w:tr>
      <w:tr w:rsidR="0019454A">
        <w:tc>
          <w:tcPr>
            <w:tcW w:w="560" w:type="dxa"/>
          </w:tcPr>
          <w:p w:rsidR="0019454A" w:rsidRDefault="0019454A">
            <w:pPr>
              <w:pStyle w:val="ConsPlusNormal"/>
              <w:jc w:val="center"/>
            </w:pPr>
            <w:r>
              <w:t>3.</w:t>
            </w:r>
          </w:p>
        </w:tc>
        <w:tc>
          <w:tcPr>
            <w:tcW w:w="3288" w:type="dxa"/>
          </w:tcPr>
          <w:p w:rsidR="0019454A" w:rsidRDefault="0019454A">
            <w:pPr>
              <w:pStyle w:val="ConsPlusNormal"/>
              <w:jc w:val="both"/>
            </w:pPr>
            <w:r>
              <w:t>Не менее 50%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процент</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20</w:t>
            </w:r>
          </w:p>
        </w:tc>
        <w:tc>
          <w:tcPr>
            <w:tcW w:w="936" w:type="dxa"/>
          </w:tcPr>
          <w:p w:rsidR="0019454A" w:rsidRDefault="0019454A">
            <w:pPr>
              <w:pStyle w:val="ConsPlusNormal"/>
              <w:jc w:val="center"/>
            </w:pPr>
            <w:r>
              <w:t>30</w:t>
            </w:r>
          </w:p>
        </w:tc>
        <w:tc>
          <w:tcPr>
            <w:tcW w:w="939" w:type="dxa"/>
          </w:tcPr>
          <w:p w:rsidR="0019454A" w:rsidRDefault="0019454A">
            <w:pPr>
              <w:pStyle w:val="ConsPlusNormal"/>
              <w:jc w:val="center"/>
            </w:pPr>
            <w:r>
              <w:t>50</w:t>
            </w:r>
          </w:p>
        </w:tc>
      </w:tr>
      <w:tr w:rsidR="0019454A">
        <w:tc>
          <w:tcPr>
            <w:tcW w:w="560" w:type="dxa"/>
          </w:tcPr>
          <w:p w:rsidR="0019454A" w:rsidRDefault="0019454A">
            <w:pPr>
              <w:pStyle w:val="ConsPlusNormal"/>
              <w:jc w:val="center"/>
            </w:pPr>
            <w:r>
              <w:t>4.</w:t>
            </w:r>
          </w:p>
        </w:tc>
        <w:tc>
          <w:tcPr>
            <w:tcW w:w="3288" w:type="dxa"/>
          </w:tcPr>
          <w:p w:rsidR="0019454A" w:rsidRDefault="0019454A">
            <w:pPr>
              <w:pStyle w:val="ConsPlusNormal"/>
              <w:jc w:val="both"/>
            </w:pPr>
            <w:r>
              <w:t>Не менее 10% педагогических работников систем общего образования и дополнительного образования детей прошли добровольную независимую оценку профессиональной квалификации</w:t>
            </w:r>
          </w:p>
        </w:tc>
        <w:tc>
          <w:tcPr>
            <w:tcW w:w="2254" w:type="dxa"/>
          </w:tcPr>
          <w:p w:rsidR="0019454A" w:rsidRDefault="0019454A">
            <w:pPr>
              <w:pStyle w:val="ConsPlusNormal"/>
              <w:jc w:val="center"/>
            </w:pPr>
            <w:r>
              <w:t>утверждение документа</w:t>
            </w:r>
          </w:p>
        </w:tc>
        <w:tc>
          <w:tcPr>
            <w:tcW w:w="1204" w:type="dxa"/>
          </w:tcPr>
          <w:p w:rsidR="0019454A" w:rsidRDefault="0019454A">
            <w:pPr>
              <w:pStyle w:val="ConsPlusNormal"/>
              <w:jc w:val="center"/>
            </w:pPr>
            <w:r>
              <w:t>процент</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10</w:t>
            </w:r>
          </w:p>
        </w:tc>
      </w:tr>
      <w:tr w:rsidR="0019454A">
        <w:tc>
          <w:tcPr>
            <w:tcW w:w="560" w:type="dxa"/>
          </w:tcPr>
          <w:p w:rsidR="0019454A" w:rsidRDefault="0019454A">
            <w:pPr>
              <w:pStyle w:val="ConsPlusNormal"/>
              <w:jc w:val="center"/>
            </w:pPr>
            <w:r>
              <w:t>5.</w:t>
            </w:r>
          </w:p>
        </w:tc>
        <w:tc>
          <w:tcPr>
            <w:tcW w:w="3288" w:type="dxa"/>
          </w:tcPr>
          <w:p w:rsidR="0019454A" w:rsidRDefault="0019454A">
            <w:pPr>
              <w:pStyle w:val="ConsPlusNormal"/>
              <w:jc w:val="both"/>
            </w:pPr>
            <w:r>
              <w:t>Созданы центры непрерывного повышения профессионального мастерства педагогических работников и центры оценки профессионального мастерства и квалификации педагогов во всех субъектах Российской Федерации</w:t>
            </w:r>
          </w:p>
        </w:tc>
        <w:tc>
          <w:tcPr>
            <w:tcW w:w="2254" w:type="dxa"/>
          </w:tcPr>
          <w:p w:rsidR="0019454A" w:rsidRDefault="0019454A">
            <w:pPr>
              <w:pStyle w:val="ConsPlusNormal"/>
              <w:jc w:val="center"/>
            </w:pPr>
            <w:r>
              <w:t>создание (реорганизация) организации (структурного подразделения)</w:t>
            </w:r>
          </w:p>
        </w:tc>
        <w:tc>
          <w:tcPr>
            <w:tcW w:w="1204" w:type="dxa"/>
          </w:tcPr>
          <w:p w:rsidR="0019454A" w:rsidRDefault="0019454A">
            <w:pPr>
              <w:pStyle w:val="ConsPlusNormal"/>
              <w:jc w:val="center"/>
            </w:pPr>
            <w:r>
              <w:t>единица</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2</w:t>
            </w:r>
          </w:p>
        </w:tc>
        <w:tc>
          <w:tcPr>
            <w:tcW w:w="936" w:type="dxa"/>
          </w:tcPr>
          <w:p w:rsidR="0019454A" w:rsidRDefault="0019454A">
            <w:pPr>
              <w:pStyle w:val="ConsPlusNormal"/>
              <w:jc w:val="center"/>
            </w:pPr>
            <w:r>
              <w:t>2</w:t>
            </w:r>
          </w:p>
        </w:tc>
        <w:tc>
          <w:tcPr>
            <w:tcW w:w="939" w:type="dxa"/>
          </w:tcPr>
          <w:p w:rsidR="0019454A" w:rsidRDefault="0019454A">
            <w:pPr>
              <w:pStyle w:val="ConsPlusNormal"/>
              <w:jc w:val="center"/>
            </w:pPr>
            <w:r>
              <w:t>2</w:t>
            </w:r>
          </w:p>
        </w:tc>
      </w:tr>
      <w:tr w:rsidR="0019454A">
        <w:tc>
          <w:tcPr>
            <w:tcW w:w="560" w:type="dxa"/>
          </w:tcPr>
          <w:p w:rsidR="0019454A" w:rsidRDefault="0019454A">
            <w:pPr>
              <w:pStyle w:val="ConsPlusNormal"/>
              <w:jc w:val="center"/>
            </w:pPr>
            <w:r>
              <w:t>6.</w:t>
            </w:r>
          </w:p>
        </w:tc>
        <w:tc>
          <w:tcPr>
            <w:tcW w:w="3288" w:type="dxa"/>
          </w:tcPr>
          <w:p w:rsidR="0019454A" w:rsidRDefault="0019454A">
            <w:pPr>
              <w:pStyle w:val="ConsPlusNormal"/>
              <w:jc w:val="both"/>
            </w:pPr>
            <w:r>
              <w:t>Не менее 70% учителей в возрасте до 35 лет вовлечены в различные формы поддержки и сопровождения в первые три года работы</w:t>
            </w:r>
          </w:p>
        </w:tc>
        <w:tc>
          <w:tcPr>
            <w:tcW w:w="2254" w:type="dxa"/>
          </w:tcPr>
          <w:p w:rsidR="0019454A" w:rsidRDefault="0019454A">
            <w:pPr>
              <w:pStyle w:val="ConsPlusNormal"/>
              <w:jc w:val="center"/>
            </w:pPr>
            <w:r>
              <w:t>обеспечено привлечение квалифицированных кадров</w:t>
            </w:r>
          </w:p>
        </w:tc>
        <w:tc>
          <w:tcPr>
            <w:tcW w:w="1204" w:type="dxa"/>
          </w:tcPr>
          <w:p w:rsidR="0019454A" w:rsidRDefault="0019454A">
            <w:pPr>
              <w:pStyle w:val="ConsPlusNormal"/>
              <w:jc w:val="center"/>
            </w:pPr>
            <w:r>
              <w:t>процент</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70</w:t>
            </w:r>
          </w:p>
        </w:tc>
      </w:tr>
      <w:tr w:rsidR="0019454A">
        <w:tc>
          <w:tcPr>
            <w:tcW w:w="12925" w:type="dxa"/>
            <w:gridSpan w:val="10"/>
          </w:tcPr>
          <w:p w:rsidR="0019454A" w:rsidRDefault="0019454A">
            <w:pPr>
              <w:pStyle w:val="ConsPlusNormal"/>
              <w:jc w:val="center"/>
              <w:outlineLvl w:val="2"/>
            </w:pPr>
            <w:r>
              <w:t>Региональный проект "Поддержка семей, имеющих детей" федерального проекта "Поддержка семей, имеющих детей"</w:t>
            </w:r>
          </w:p>
        </w:tc>
      </w:tr>
      <w:tr w:rsidR="0019454A">
        <w:tc>
          <w:tcPr>
            <w:tcW w:w="560" w:type="dxa"/>
          </w:tcPr>
          <w:p w:rsidR="0019454A" w:rsidRDefault="0019454A">
            <w:pPr>
              <w:pStyle w:val="ConsPlusNormal"/>
              <w:jc w:val="center"/>
            </w:pPr>
            <w:r>
              <w:t>1.</w:t>
            </w:r>
          </w:p>
        </w:tc>
        <w:tc>
          <w:tcPr>
            <w:tcW w:w="3288" w:type="dxa"/>
          </w:tcPr>
          <w:p w:rsidR="0019454A" w:rsidRDefault="0019454A">
            <w:pPr>
              <w:pStyle w:val="ConsPlusNormal"/>
              <w:jc w:val="both"/>
            </w:pPr>
            <w:r>
              <w:t>Оказано не менее 20 млн.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НКО</w:t>
            </w:r>
          </w:p>
        </w:tc>
        <w:tc>
          <w:tcPr>
            <w:tcW w:w="2254" w:type="dxa"/>
          </w:tcPr>
          <w:p w:rsidR="0019454A" w:rsidRDefault="0019454A">
            <w:pPr>
              <w:pStyle w:val="ConsPlusNormal"/>
              <w:jc w:val="center"/>
            </w:pPr>
            <w:r>
              <w:t>оказание услуг (выполнение работ)</w:t>
            </w:r>
          </w:p>
        </w:tc>
        <w:tc>
          <w:tcPr>
            <w:tcW w:w="1204" w:type="dxa"/>
          </w:tcPr>
          <w:p w:rsidR="0019454A" w:rsidRDefault="0019454A">
            <w:pPr>
              <w:pStyle w:val="ConsPlusNormal"/>
              <w:jc w:val="center"/>
            </w:pPr>
            <w:r>
              <w:t>миллион единиц</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9" w:type="dxa"/>
          </w:tcPr>
          <w:p w:rsidR="0019454A" w:rsidRDefault="0019454A">
            <w:pPr>
              <w:pStyle w:val="ConsPlusNormal"/>
              <w:jc w:val="center"/>
            </w:pPr>
            <w:r>
              <w:t>0</w:t>
            </w:r>
          </w:p>
        </w:tc>
      </w:tr>
      <w:tr w:rsidR="0019454A">
        <w:tc>
          <w:tcPr>
            <w:tcW w:w="12925" w:type="dxa"/>
            <w:gridSpan w:val="10"/>
          </w:tcPr>
          <w:p w:rsidR="0019454A" w:rsidRDefault="0019454A">
            <w:pPr>
              <w:pStyle w:val="ConsPlusNormal"/>
              <w:jc w:val="center"/>
              <w:outlineLvl w:val="2"/>
            </w:pPr>
            <w:r>
              <w:t>Региональный проект "Содействие занятости женщин - создание условий дошкольного образования для детей в возрасте до трех лет" федерального проекта "Содействие занятости женщин - создание условий дошкольного образования для детей в возрасте до трех лет"</w:t>
            </w:r>
          </w:p>
        </w:tc>
      </w:tr>
      <w:tr w:rsidR="0019454A">
        <w:tc>
          <w:tcPr>
            <w:tcW w:w="560" w:type="dxa"/>
          </w:tcPr>
          <w:p w:rsidR="0019454A" w:rsidRDefault="0019454A">
            <w:pPr>
              <w:pStyle w:val="ConsPlusNormal"/>
              <w:jc w:val="center"/>
            </w:pPr>
            <w:r>
              <w:t>1.</w:t>
            </w:r>
          </w:p>
        </w:tc>
        <w:tc>
          <w:tcPr>
            <w:tcW w:w="3288" w:type="dxa"/>
          </w:tcPr>
          <w:p w:rsidR="0019454A" w:rsidRDefault="0019454A">
            <w:pPr>
              <w:pStyle w:val="ConsPlusNormal"/>
              <w:jc w:val="both"/>
            </w:pPr>
            <w:r>
              <w:t>Созданы дополнительные места, в том числе с обеспечением необходимых условий пребывания детей с ОВЗ и детей-инвалидов, в организациях, осуществляющих образовательную деятельность по образовательным программам дошкольного образования, для детей в возрасте от полутора до трех лет за счет средств федерального бюджета, бюджетов субъектов Российской Федерации и местных бюджетов с учетом приоритетности региональных программ субъектов Российской Федерации, в том числе входящих в состав Дальневосточного и Северо-Кавказского федеральных округов</w:t>
            </w:r>
          </w:p>
        </w:tc>
        <w:tc>
          <w:tcPr>
            <w:tcW w:w="2254" w:type="dxa"/>
          </w:tcPr>
          <w:p w:rsidR="0019454A" w:rsidRDefault="0019454A">
            <w:pPr>
              <w:pStyle w:val="ConsPlusNormal"/>
              <w:jc w:val="center"/>
            </w:pPr>
            <w:r>
              <w:t>строительство (реконструкция, техническое перевооружение, приобретение) объекта недвижимого имущества</w:t>
            </w:r>
          </w:p>
        </w:tc>
        <w:tc>
          <w:tcPr>
            <w:tcW w:w="1204" w:type="dxa"/>
          </w:tcPr>
          <w:p w:rsidR="0019454A" w:rsidRDefault="0019454A">
            <w:pPr>
              <w:pStyle w:val="ConsPlusNormal"/>
              <w:jc w:val="center"/>
            </w:pPr>
            <w:r>
              <w:t>место</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60</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x</w:t>
            </w:r>
          </w:p>
        </w:tc>
      </w:tr>
      <w:tr w:rsidR="0019454A">
        <w:tc>
          <w:tcPr>
            <w:tcW w:w="12925" w:type="dxa"/>
            <w:gridSpan w:val="10"/>
          </w:tcPr>
          <w:p w:rsidR="0019454A" w:rsidRDefault="0019454A">
            <w:pPr>
              <w:pStyle w:val="ConsPlusNormal"/>
              <w:jc w:val="center"/>
              <w:outlineLvl w:val="2"/>
            </w:pPr>
            <w:r>
              <w:t>Региональный проект "Социальная активность" федерального проекта "Социальная активность"</w:t>
            </w:r>
          </w:p>
        </w:tc>
      </w:tr>
      <w:tr w:rsidR="0019454A">
        <w:tc>
          <w:tcPr>
            <w:tcW w:w="560" w:type="dxa"/>
          </w:tcPr>
          <w:p w:rsidR="0019454A" w:rsidRDefault="0019454A">
            <w:pPr>
              <w:pStyle w:val="ConsPlusNormal"/>
              <w:jc w:val="center"/>
            </w:pPr>
            <w:r>
              <w:t>1.</w:t>
            </w:r>
          </w:p>
        </w:tc>
        <w:tc>
          <w:tcPr>
            <w:tcW w:w="3288" w:type="dxa"/>
          </w:tcPr>
          <w:p w:rsidR="0019454A" w:rsidRDefault="0019454A">
            <w:pPr>
              <w:pStyle w:val="ConsPlusNormal"/>
              <w:jc w:val="both"/>
            </w:pPr>
            <w:r>
              <w:t>Созданы центры (сообщества, объединения) поддержки добровольчества (волонтерства) на базе образовательных организаций, некоммерческих организаций, государственных и муниципальных учреждений</w:t>
            </w:r>
          </w:p>
        </w:tc>
        <w:tc>
          <w:tcPr>
            <w:tcW w:w="2254" w:type="dxa"/>
          </w:tcPr>
          <w:p w:rsidR="0019454A" w:rsidRDefault="0019454A">
            <w:pPr>
              <w:pStyle w:val="ConsPlusNormal"/>
              <w:jc w:val="center"/>
            </w:pPr>
            <w:r>
              <w:t>отчет</w:t>
            </w:r>
          </w:p>
        </w:tc>
        <w:tc>
          <w:tcPr>
            <w:tcW w:w="1204" w:type="dxa"/>
          </w:tcPr>
          <w:p w:rsidR="0019454A" w:rsidRDefault="0019454A">
            <w:pPr>
              <w:pStyle w:val="ConsPlusNormal"/>
              <w:jc w:val="center"/>
            </w:pPr>
            <w:r>
              <w:t>единица</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9" w:type="dxa"/>
          </w:tcPr>
          <w:p w:rsidR="0019454A" w:rsidRDefault="0019454A">
            <w:pPr>
              <w:pStyle w:val="ConsPlusNormal"/>
              <w:jc w:val="center"/>
            </w:pPr>
            <w:r>
              <w:t>1</w:t>
            </w:r>
          </w:p>
        </w:tc>
      </w:tr>
      <w:tr w:rsidR="0019454A">
        <w:tc>
          <w:tcPr>
            <w:tcW w:w="560" w:type="dxa"/>
          </w:tcPr>
          <w:p w:rsidR="0019454A" w:rsidRDefault="0019454A">
            <w:pPr>
              <w:pStyle w:val="ConsPlusNormal"/>
              <w:jc w:val="center"/>
            </w:pPr>
            <w:r>
              <w:t>2.</w:t>
            </w:r>
          </w:p>
        </w:tc>
        <w:tc>
          <w:tcPr>
            <w:tcW w:w="3288" w:type="dxa"/>
          </w:tcPr>
          <w:p w:rsidR="0019454A" w:rsidRDefault="0019454A">
            <w:pPr>
              <w:pStyle w:val="ConsPlusNormal"/>
              <w:jc w:val="both"/>
            </w:pPr>
            <w:r>
              <w:t>В соответствии с разработанными образовательными программами осуществлены мероприятия по обучению не менее 25 тыс. координаторов добровольцев (волонтеров) по работе в сфере добровольчества и технологий работы с волонтерами на базе центров поддержки добровольчества (волонтерства), НКО, образовательных организаций и иных учреждений, осуществляющих деятельность в сфере добровольчества</w:t>
            </w:r>
          </w:p>
        </w:tc>
        <w:tc>
          <w:tcPr>
            <w:tcW w:w="2254" w:type="dxa"/>
          </w:tcPr>
          <w:p w:rsidR="0019454A" w:rsidRDefault="0019454A">
            <w:pPr>
              <w:pStyle w:val="ConsPlusNormal"/>
              <w:jc w:val="center"/>
            </w:pPr>
            <w:r>
              <w:t>реестр</w:t>
            </w:r>
          </w:p>
        </w:tc>
        <w:tc>
          <w:tcPr>
            <w:tcW w:w="1204" w:type="dxa"/>
          </w:tcPr>
          <w:p w:rsidR="0019454A" w:rsidRDefault="0019454A">
            <w:pPr>
              <w:pStyle w:val="ConsPlusNormal"/>
              <w:jc w:val="center"/>
            </w:pPr>
            <w:r>
              <w:t>тысяча человек</w:t>
            </w:r>
          </w:p>
        </w:tc>
        <w:tc>
          <w:tcPr>
            <w:tcW w:w="936" w:type="dxa"/>
          </w:tcPr>
          <w:p w:rsidR="0019454A" w:rsidRDefault="0019454A">
            <w:pPr>
              <w:pStyle w:val="ConsPlusNormal"/>
              <w:jc w:val="center"/>
            </w:pPr>
            <w:r>
              <w:t>0,05</w:t>
            </w:r>
          </w:p>
        </w:tc>
        <w:tc>
          <w:tcPr>
            <w:tcW w:w="936" w:type="dxa"/>
          </w:tcPr>
          <w:p w:rsidR="0019454A" w:rsidRDefault="0019454A">
            <w:pPr>
              <w:pStyle w:val="ConsPlusNormal"/>
              <w:jc w:val="center"/>
            </w:pPr>
            <w:r>
              <w:t>0,07</w:t>
            </w:r>
          </w:p>
        </w:tc>
        <w:tc>
          <w:tcPr>
            <w:tcW w:w="936" w:type="dxa"/>
          </w:tcPr>
          <w:p w:rsidR="0019454A" w:rsidRDefault="0019454A">
            <w:pPr>
              <w:pStyle w:val="ConsPlusNormal"/>
              <w:jc w:val="center"/>
            </w:pPr>
            <w:r>
              <w:t>0,09</w:t>
            </w:r>
          </w:p>
        </w:tc>
        <w:tc>
          <w:tcPr>
            <w:tcW w:w="936" w:type="dxa"/>
          </w:tcPr>
          <w:p w:rsidR="0019454A" w:rsidRDefault="0019454A">
            <w:pPr>
              <w:pStyle w:val="ConsPlusNormal"/>
              <w:jc w:val="center"/>
            </w:pPr>
            <w:r>
              <w:t>0,12</w:t>
            </w:r>
          </w:p>
        </w:tc>
        <w:tc>
          <w:tcPr>
            <w:tcW w:w="936" w:type="dxa"/>
          </w:tcPr>
          <w:p w:rsidR="0019454A" w:rsidRDefault="0019454A">
            <w:pPr>
              <w:pStyle w:val="ConsPlusNormal"/>
              <w:jc w:val="center"/>
            </w:pPr>
            <w:r>
              <w:t>0,135</w:t>
            </w:r>
          </w:p>
        </w:tc>
        <w:tc>
          <w:tcPr>
            <w:tcW w:w="939" w:type="dxa"/>
          </w:tcPr>
          <w:p w:rsidR="0019454A" w:rsidRDefault="0019454A">
            <w:pPr>
              <w:pStyle w:val="ConsPlusNormal"/>
              <w:jc w:val="center"/>
            </w:pPr>
            <w:r>
              <w:t>0,15</w:t>
            </w:r>
          </w:p>
        </w:tc>
      </w:tr>
      <w:tr w:rsidR="0019454A">
        <w:tc>
          <w:tcPr>
            <w:tcW w:w="560" w:type="dxa"/>
          </w:tcPr>
          <w:p w:rsidR="0019454A" w:rsidRDefault="0019454A">
            <w:pPr>
              <w:pStyle w:val="ConsPlusNormal"/>
              <w:jc w:val="center"/>
            </w:pPr>
            <w:r>
              <w:t>3.</w:t>
            </w:r>
          </w:p>
        </w:tc>
        <w:tc>
          <w:tcPr>
            <w:tcW w:w="3288" w:type="dxa"/>
          </w:tcPr>
          <w:p w:rsidR="0019454A" w:rsidRDefault="0019454A">
            <w:pPr>
              <w:pStyle w:val="ConsPlusNormal"/>
              <w:jc w:val="both"/>
            </w:pPr>
            <w:r>
              <w:t>Проведен конкурсный отбор на предоставление субсидий (грантов) лучшим практикам в сфере добровольчества (волонтерства), реализуемым в субъектах Российской Федерации</w:t>
            </w:r>
          </w:p>
        </w:tc>
        <w:tc>
          <w:tcPr>
            <w:tcW w:w="2254" w:type="dxa"/>
          </w:tcPr>
          <w:p w:rsidR="0019454A" w:rsidRDefault="0019454A">
            <w:pPr>
              <w:pStyle w:val="ConsPlusNormal"/>
              <w:jc w:val="center"/>
            </w:pPr>
            <w:r>
              <w:t>отчет</w:t>
            </w:r>
          </w:p>
        </w:tc>
        <w:tc>
          <w:tcPr>
            <w:tcW w:w="1204" w:type="dxa"/>
          </w:tcPr>
          <w:p w:rsidR="0019454A" w:rsidRDefault="0019454A">
            <w:pPr>
              <w:pStyle w:val="ConsPlusNormal"/>
              <w:jc w:val="center"/>
            </w:pPr>
            <w:r>
              <w:t>единица</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9" w:type="dxa"/>
          </w:tcPr>
          <w:p w:rsidR="0019454A" w:rsidRDefault="0019454A">
            <w:pPr>
              <w:pStyle w:val="ConsPlusNormal"/>
              <w:jc w:val="center"/>
            </w:pPr>
            <w:r>
              <w:t>0</w:t>
            </w:r>
          </w:p>
        </w:tc>
      </w:tr>
      <w:tr w:rsidR="0019454A">
        <w:tc>
          <w:tcPr>
            <w:tcW w:w="560" w:type="dxa"/>
          </w:tcPr>
          <w:p w:rsidR="0019454A" w:rsidRDefault="0019454A">
            <w:pPr>
              <w:pStyle w:val="ConsPlusNormal"/>
              <w:jc w:val="center"/>
            </w:pPr>
            <w:r>
              <w:t>4.</w:t>
            </w:r>
          </w:p>
        </w:tc>
        <w:tc>
          <w:tcPr>
            <w:tcW w:w="3288" w:type="dxa"/>
          </w:tcPr>
          <w:p w:rsidR="0019454A" w:rsidRDefault="0019454A">
            <w:pPr>
              <w:pStyle w:val="ConsPlusNormal"/>
              <w:jc w:val="both"/>
            </w:pPr>
            <w:r>
              <w:t>В целях популяризации добровольчества (волонтерства) проведена информационная и рекламная кампания, в том числе рекламные ролики на ТВ и в сети "Интернет", охват аудитории теле- и радиорекламы составляет не менее 10 000 000 человек ежегодно, а также в сети "Интернет" и социальных сетях размещается не менее 1 000 информационных материалов в год</w:t>
            </w:r>
          </w:p>
        </w:tc>
        <w:tc>
          <w:tcPr>
            <w:tcW w:w="2254" w:type="dxa"/>
          </w:tcPr>
          <w:p w:rsidR="0019454A" w:rsidRDefault="0019454A">
            <w:pPr>
              <w:pStyle w:val="ConsPlusNormal"/>
              <w:jc w:val="center"/>
            </w:pPr>
            <w:r>
              <w:t>отчет</w:t>
            </w:r>
          </w:p>
        </w:tc>
        <w:tc>
          <w:tcPr>
            <w:tcW w:w="1204" w:type="dxa"/>
          </w:tcPr>
          <w:p w:rsidR="0019454A" w:rsidRDefault="0019454A">
            <w:pPr>
              <w:pStyle w:val="ConsPlusNormal"/>
              <w:jc w:val="center"/>
            </w:pPr>
            <w:r>
              <w:t>человек в год</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5 000</w:t>
            </w:r>
          </w:p>
        </w:tc>
      </w:tr>
      <w:tr w:rsidR="0019454A">
        <w:tc>
          <w:tcPr>
            <w:tcW w:w="560" w:type="dxa"/>
          </w:tcPr>
          <w:p w:rsidR="0019454A" w:rsidRDefault="0019454A">
            <w:pPr>
              <w:pStyle w:val="ConsPlusNormal"/>
              <w:jc w:val="center"/>
            </w:pPr>
            <w:r>
              <w:t>5.</w:t>
            </w:r>
          </w:p>
        </w:tc>
        <w:tc>
          <w:tcPr>
            <w:tcW w:w="3288" w:type="dxa"/>
          </w:tcPr>
          <w:p w:rsidR="0019454A" w:rsidRDefault="0019454A">
            <w:pPr>
              <w:pStyle w:val="ConsPlusNormal"/>
              <w:jc w:val="both"/>
            </w:pPr>
            <w:r>
              <w:t>Реализован комплекс проектов и мероприятий для студенческой молодежи, направленный на формирование и развитие способностей, личностных компетенций для самореализации и профессионального развития</w:t>
            </w:r>
          </w:p>
        </w:tc>
        <w:tc>
          <w:tcPr>
            <w:tcW w:w="2254" w:type="dxa"/>
          </w:tcPr>
          <w:p w:rsidR="0019454A" w:rsidRDefault="0019454A">
            <w:pPr>
              <w:pStyle w:val="ConsPlusNormal"/>
              <w:jc w:val="center"/>
            </w:pPr>
            <w:r>
              <w:t>отчет</w:t>
            </w:r>
          </w:p>
        </w:tc>
        <w:tc>
          <w:tcPr>
            <w:tcW w:w="1204" w:type="dxa"/>
          </w:tcPr>
          <w:p w:rsidR="0019454A" w:rsidRDefault="0019454A">
            <w:pPr>
              <w:pStyle w:val="ConsPlusNormal"/>
              <w:jc w:val="center"/>
            </w:pPr>
            <w:r>
              <w:t>процент</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70</w:t>
            </w:r>
          </w:p>
        </w:tc>
      </w:tr>
      <w:tr w:rsidR="0019454A">
        <w:tc>
          <w:tcPr>
            <w:tcW w:w="560" w:type="dxa"/>
          </w:tcPr>
          <w:p w:rsidR="0019454A" w:rsidRDefault="0019454A">
            <w:pPr>
              <w:pStyle w:val="ConsPlusNormal"/>
              <w:jc w:val="center"/>
            </w:pPr>
            <w:r>
              <w:t>6.</w:t>
            </w:r>
          </w:p>
        </w:tc>
        <w:tc>
          <w:tcPr>
            <w:tcW w:w="3288" w:type="dxa"/>
          </w:tcPr>
          <w:p w:rsidR="0019454A" w:rsidRDefault="0019454A">
            <w:pPr>
              <w:pStyle w:val="ConsPlusNormal"/>
              <w:jc w:val="both"/>
            </w:pPr>
            <w:r>
              <w:t>Ежегодно, начиная с 2019 года, в весенне-летний период разработаны и проведены 10 образовательных программ в рамках Форума молодых деятелей культуры и искусства "Таврида". На базе образовательного центра для молодых деятелей культуры и искусства "Арт-резиденция "Таврида", начиная с 2022 года, ежегодно в период с сентября по июнь включительно проводятся по две 10-дневные смены</w:t>
            </w:r>
          </w:p>
        </w:tc>
        <w:tc>
          <w:tcPr>
            <w:tcW w:w="2254" w:type="dxa"/>
          </w:tcPr>
          <w:p w:rsidR="0019454A" w:rsidRDefault="0019454A">
            <w:pPr>
              <w:pStyle w:val="ConsPlusNormal"/>
              <w:jc w:val="center"/>
            </w:pPr>
            <w:r>
              <w:t>реестр</w:t>
            </w:r>
          </w:p>
        </w:tc>
        <w:tc>
          <w:tcPr>
            <w:tcW w:w="1204" w:type="dxa"/>
          </w:tcPr>
          <w:p w:rsidR="0019454A" w:rsidRDefault="0019454A">
            <w:pPr>
              <w:pStyle w:val="ConsPlusNormal"/>
              <w:jc w:val="center"/>
            </w:pPr>
            <w:r>
              <w:t>человек</w:t>
            </w:r>
          </w:p>
        </w:tc>
        <w:tc>
          <w:tcPr>
            <w:tcW w:w="936" w:type="dxa"/>
          </w:tcPr>
          <w:p w:rsidR="0019454A" w:rsidRDefault="0019454A">
            <w:pPr>
              <w:pStyle w:val="ConsPlusNormal"/>
              <w:jc w:val="center"/>
            </w:pPr>
            <w:r>
              <w:t>3</w:t>
            </w:r>
          </w:p>
        </w:tc>
        <w:tc>
          <w:tcPr>
            <w:tcW w:w="936" w:type="dxa"/>
          </w:tcPr>
          <w:p w:rsidR="0019454A" w:rsidRDefault="0019454A">
            <w:pPr>
              <w:pStyle w:val="ConsPlusNormal"/>
              <w:jc w:val="center"/>
            </w:pPr>
            <w:r>
              <w:t>10</w:t>
            </w:r>
          </w:p>
        </w:tc>
        <w:tc>
          <w:tcPr>
            <w:tcW w:w="936" w:type="dxa"/>
          </w:tcPr>
          <w:p w:rsidR="0019454A" w:rsidRDefault="0019454A">
            <w:pPr>
              <w:pStyle w:val="ConsPlusNormal"/>
              <w:jc w:val="center"/>
            </w:pPr>
            <w:r>
              <w:t>10</w:t>
            </w:r>
          </w:p>
        </w:tc>
        <w:tc>
          <w:tcPr>
            <w:tcW w:w="936" w:type="dxa"/>
          </w:tcPr>
          <w:p w:rsidR="0019454A" w:rsidRDefault="0019454A">
            <w:pPr>
              <w:pStyle w:val="ConsPlusNormal"/>
              <w:jc w:val="center"/>
            </w:pPr>
            <w:r>
              <w:t>10</w:t>
            </w:r>
          </w:p>
        </w:tc>
        <w:tc>
          <w:tcPr>
            <w:tcW w:w="936" w:type="dxa"/>
          </w:tcPr>
          <w:p w:rsidR="0019454A" w:rsidRDefault="0019454A">
            <w:pPr>
              <w:pStyle w:val="ConsPlusNormal"/>
              <w:jc w:val="center"/>
            </w:pPr>
            <w:r>
              <w:t>10</w:t>
            </w:r>
          </w:p>
        </w:tc>
        <w:tc>
          <w:tcPr>
            <w:tcW w:w="939" w:type="dxa"/>
          </w:tcPr>
          <w:p w:rsidR="0019454A" w:rsidRDefault="0019454A">
            <w:pPr>
              <w:pStyle w:val="ConsPlusNormal"/>
              <w:jc w:val="center"/>
            </w:pPr>
            <w:r>
              <w:t>10</w:t>
            </w:r>
          </w:p>
        </w:tc>
      </w:tr>
    </w:tbl>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2</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bookmarkStart w:id="10" w:name="P2107"/>
      <w:bookmarkEnd w:id="10"/>
      <w:r>
        <w:t>РЕСУРСНОЕ ОБЕСПЕЧЕНИЕ</w:t>
      </w:r>
    </w:p>
    <w:p w:rsidR="0019454A" w:rsidRDefault="0019454A">
      <w:pPr>
        <w:pStyle w:val="ConsPlusTitle"/>
        <w:jc w:val="center"/>
      </w:pPr>
      <w:r>
        <w:t>ГОСУДАРСТВЕННОЙ ПРОГРАММЫ "РАЗВИТИЕ ОБРАЗОВАНИЯ И НАУКИ</w:t>
      </w:r>
    </w:p>
    <w:p w:rsidR="0019454A" w:rsidRDefault="0019454A">
      <w:pPr>
        <w:pStyle w:val="ConsPlusTitle"/>
        <w:jc w:val="center"/>
      </w:pPr>
      <w:r>
        <w:t>ЧУКОТСКОГО АВТОНОМНОГО ОКРУГА"</w:t>
      </w:r>
    </w:p>
    <w:p w:rsidR="0019454A" w:rsidRDefault="0019454A">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(в ред. Постановлений Правительства Чукотского автономного округа</w:t>
            </w:r>
          </w:p>
          <w:p w:rsidR="0019454A" w:rsidRDefault="0019454A">
            <w:pPr>
              <w:pStyle w:val="ConsPlusNormal"/>
              <w:jc w:val="center"/>
            </w:pPr>
            <w:r>
              <w:rPr>
                <w:color w:val="392C69"/>
              </w:rPr>
              <w:t xml:space="preserve">от 19.12.2019 </w:t>
            </w:r>
            <w:hyperlink r:id="rId138" w:history="1">
              <w:r>
                <w:rPr>
                  <w:color w:val="0000FF"/>
                </w:rPr>
                <w:t>N 582</w:t>
              </w:r>
            </w:hyperlink>
            <w:r>
              <w:rPr>
                <w:color w:val="392C69"/>
              </w:rPr>
              <w:t xml:space="preserve">, от 06.04.2020 </w:t>
            </w:r>
            <w:hyperlink r:id="rId139" w:history="1">
              <w:r>
                <w:rPr>
                  <w:color w:val="0000FF"/>
                </w:rPr>
                <w:t>N 157</w:t>
              </w:r>
            </w:hyperlink>
            <w:r>
              <w:rPr>
                <w:color w:val="392C69"/>
              </w:rPr>
              <w:t xml:space="preserve">, от 18.05.2020 </w:t>
            </w:r>
            <w:hyperlink r:id="rId140" w:history="1">
              <w:r>
                <w:rPr>
                  <w:color w:val="0000FF"/>
                </w:rPr>
                <w:t>N 228</w:t>
              </w:r>
            </w:hyperlink>
            <w:r>
              <w:rPr>
                <w:color w:val="392C69"/>
              </w:rPr>
              <w:t>,</w:t>
            </w:r>
          </w:p>
          <w:p w:rsidR="0019454A" w:rsidRDefault="0019454A">
            <w:pPr>
              <w:pStyle w:val="ConsPlusNormal"/>
              <w:jc w:val="center"/>
            </w:pPr>
            <w:r>
              <w:rPr>
                <w:color w:val="392C69"/>
              </w:rPr>
              <w:t xml:space="preserve">от 07.08.2020 </w:t>
            </w:r>
            <w:hyperlink r:id="rId141" w:history="1">
              <w:r>
                <w:rPr>
                  <w:color w:val="0000FF"/>
                </w:rPr>
                <w:t>N 381</w:t>
              </w:r>
            </w:hyperlink>
            <w:r>
              <w:rPr>
                <w:color w:val="392C69"/>
              </w:rPr>
              <w:t>)</w:t>
            </w:r>
          </w:p>
        </w:tc>
      </w:tr>
    </w:tbl>
    <w:p w:rsidR="0019454A" w:rsidRDefault="001945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4"/>
        <w:gridCol w:w="2989"/>
        <w:gridCol w:w="1309"/>
        <w:gridCol w:w="1384"/>
        <w:gridCol w:w="1504"/>
        <w:gridCol w:w="1384"/>
        <w:gridCol w:w="1684"/>
        <w:gridCol w:w="2014"/>
      </w:tblGrid>
      <w:tr w:rsidR="0019454A">
        <w:tc>
          <w:tcPr>
            <w:tcW w:w="604" w:type="dxa"/>
            <w:vMerge w:val="restart"/>
            <w:vAlign w:val="center"/>
          </w:tcPr>
          <w:p w:rsidR="0019454A" w:rsidRDefault="0019454A">
            <w:pPr>
              <w:pStyle w:val="ConsPlusNormal"/>
              <w:jc w:val="center"/>
            </w:pPr>
            <w:r>
              <w:t>N п/п</w:t>
            </w:r>
          </w:p>
        </w:tc>
        <w:tc>
          <w:tcPr>
            <w:tcW w:w="2989" w:type="dxa"/>
            <w:vMerge w:val="restart"/>
            <w:vAlign w:val="center"/>
          </w:tcPr>
          <w:p w:rsidR="0019454A" w:rsidRDefault="0019454A">
            <w:pPr>
              <w:pStyle w:val="ConsPlusNormal"/>
              <w:jc w:val="center"/>
            </w:pPr>
            <w:r>
              <w:t>Наименование основного мероприятия, мероприятия, ведомственной целевой программы</w:t>
            </w:r>
          </w:p>
        </w:tc>
        <w:tc>
          <w:tcPr>
            <w:tcW w:w="1309" w:type="dxa"/>
            <w:vMerge w:val="restart"/>
            <w:vAlign w:val="center"/>
          </w:tcPr>
          <w:p w:rsidR="0019454A" w:rsidRDefault="0019454A">
            <w:pPr>
              <w:pStyle w:val="ConsPlusNormal"/>
              <w:jc w:val="center"/>
            </w:pPr>
            <w:r>
              <w:t>Период реализации (годы)</w:t>
            </w:r>
          </w:p>
        </w:tc>
        <w:tc>
          <w:tcPr>
            <w:tcW w:w="5956" w:type="dxa"/>
            <w:gridSpan w:val="4"/>
            <w:vAlign w:val="center"/>
          </w:tcPr>
          <w:p w:rsidR="0019454A" w:rsidRDefault="0019454A">
            <w:pPr>
              <w:pStyle w:val="ConsPlusNormal"/>
              <w:jc w:val="center"/>
            </w:pPr>
            <w:r>
              <w:t>Объем финансовых ресурсов, тыс. рублей</w:t>
            </w:r>
          </w:p>
        </w:tc>
        <w:tc>
          <w:tcPr>
            <w:tcW w:w="2014" w:type="dxa"/>
            <w:vMerge w:val="restart"/>
            <w:vAlign w:val="center"/>
          </w:tcPr>
          <w:p w:rsidR="0019454A" w:rsidRDefault="0019454A">
            <w:pPr>
              <w:pStyle w:val="ConsPlusNormal"/>
              <w:jc w:val="center"/>
            </w:pPr>
            <w:r>
              <w:t>Ответственный исполнитель, соисполнители, участники</w:t>
            </w:r>
          </w:p>
        </w:tc>
      </w:tr>
      <w:tr w:rsidR="0019454A">
        <w:tc>
          <w:tcPr>
            <w:tcW w:w="604" w:type="dxa"/>
            <w:vMerge/>
          </w:tcPr>
          <w:p w:rsidR="0019454A" w:rsidRDefault="0019454A"/>
        </w:tc>
        <w:tc>
          <w:tcPr>
            <w:tcW w:w="2989" w:type="dxa"/>
            <w:vMerge/>
          </w:tcPr>
          <w:p w:rsidR="0019454A" w:rsidRDefault="0019454A"/>
        </w:tc>
        <w:tc>
          <w:tcPr>
            <w:tcW w:w="1309" w:type="dxa"/>
            <w:vMerge/>
          </w:tcPr>
          <w:p w:rsidR="0019454A" w:rsidRDefault="0019454A"/>
        </w:tc>
        <w:tc>
          <w:tcPr>
            <w:tcW w:w="1384" w:type="dxa"/>
            <w:vMerge w:val="restart"/>
            <w:vAlign w:val="center"/>
          </w:tcPr>
          <w:p w:rsidR="0019454A" w:rsidRDefault="0019454A">
            <w:pPr>
              <w:pStyle w:val="ConsPlusNormal"/>
              <w:jc w:val="center"/>
            </w:pPr>
            <w:r>
              <w:t>всего</w:t>
            </w:r>
          </w:p>
        </w:tc>
        <w:tc>
          <w:tcPr>
            <w:tcW w:w="4572" w:type="dxa"/>
            <w:gridSpan w:val="3"/>
            <w:vAlign w:val="center"/>
          </w:tcPr>
          <w:p w:rsidR="0019454A" w:rsidRDefault="0019454A">
            <w:pPr>
              <w:pStyle w:val="ConsPlusNormal"/>
              <w:jc w:val="center"/>
            </w:pPr>
            <w:r>
              <w:t>в том числе:</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Merge/>
          </w:tcPr>
          <w:p w:rsidR="0019454A" w:rsidRDefault="0019454A"/>
        </w:tc>
        <w:tc>
          <w:tcPr>
            <w:tcW w:w="1384" w:type="dxa"/>
            <w:vMerge/>
          </w:tcPr>
          <w:p w:rsidR="0019454A" w:rsidRDefault="0019454A"/>
        </w:tc>
        <w:tc>
          <w:tcPr>
            <w:tcW w:w="1504" w:type="dxa"/>
            <w:vAlign w:val="center"/>
          </w:tcPr>
          <w:p w:rsidR="0019454A" w:rsidRDefault="0019454A">
            <w:pPr>
              <w:pStyle w:val="ConsPlusNormal"/>
              <w:jc w:val="center"/>
            </w:pPr>
            <w:r>
              <w:t>федерального бюджета</w:t>
            </w:r>
          </w:p>
        </w:tc>
        <w:tc>
          <w:tcPr>
            <w:tcW w:w="1384" w:type="dxa"/>
            <w:vAlign w:val="center"/>
          </w:tcPr>
          <w:p w:rsidR="0019454A" w:rsidRDefault="0019454A">
            <w:pPr>
              <w:pStyle w:val="ConsPlusNormal"/>
              <w:jc w:val="center"/>
            </w:pPr>
            <w:r>
              <w:t>окружного бюджета</w:t>
            </w:r>
          </w:p>
        </w:tc>
        <w:tc>
          <w:tcPr>
            <w:tcW w:w="1684" w:type="dxa"/>
            <w:vAlign w:val="center"/>
          </w:tcPr>
          <w:p w:rsidR="0019454A" w:rsidRDefault="0019454A">
            <w:pPr>
              <w:pStyle w:val="ConsPlusNormal"/>
              <w:jc w:val="center"/>
            </w:pPr>
            <w:r>
              <w:t>прочих внебюджетных источников</w:t>
            </w:r>
          </w:p>
        </w:tc>
        <w:tc>
          <w:tcPr>
            <w:tcW w:w="2014" w:type="dxa"/>
            <w:vMerge/>
          </w:tcPr>
          <w:p w:rsidR="0019454A" w:rsidRDefault="0019454A"/>
        </w:tc>
      </w:tr>
      <w:tr w:rsidR="0019454A">
        <w:tc>
          <w:tcPr>
            <w:tcW w:w="604" w:type="dxa"/>
            <w:vAlign w:val="center"/>
          </w:tcPr>
          <w:p w:rsidR="0019454A" w:rsidRDefault="0019454A">
            <w:pPr>
              <w:pStyle w:val="ConsPlusNormal"/>
              <w:jc w:val="center"/>
            </w:pPr>
            <w:r>
              <w:t>1</w:t>
            </w:r>
          </w:p>
        </w:tc>
        <w:tc>
          <w:tcPr>
            <w:tcW w:w="2989" w:type="dxa"/>
            <w:vAlign w:val="center"/>
          </w:tcPr>
          <w:p w:rsidR="0019454A" w:rsidRDefault="0019454A">
            <w:pPr>
              <w:pStyle w:val="ConsPlusNormal"/>
              <w:jc w:val="center"/>
            </w:pPr>
            <w:r>
              <w:t>2</w:t>
            </w:r>
          </w:p>
        </w:tc>
        <w:tc>
          <w:tcPr>
            <w:tcW w:w="1309" w:type="dxa"/>
            <w:vAlign w:val="center"/>
          </w:tcPr>
          <w:p w:rsidR="0019454A" w:rsidRDefault="0019454A">
            <w:pPr>
              <w:pStyle w:val="ConsPlusNormal"/>
              <w:jc w:val="center"/>
            </w:pPr>
            <w:r>
              <w:t>3</w:t>
            </w:r>
          </w:p>
        </w:tc>
        <w:tc>
          <w:tcPr>
            <w:tcW w:w="1384" w:type="dxa"/>
            <w:vAlign w:val="center"/>
          </w:tcPr>
          <w:p w:rsidR="0019454A" w:rsidRDefault="0019454A">
            <w:pPr>
              <w:pStyle w:val="ConsPlusNormal"/>
              <w:jc w:val="center"/>
            </w:pPr>
            <w:r>
              <w:t>4</w:t>
            </w:r>
          </w:p>
        </w:tc>
        <w:tc>
          <w:tcPr>
            <w:tcW w:w="1504" w:type="dxa"/>
            <w:vAlign w:val="center"/>
          </w:tcPr>
          <w:p w:rsidR="0019454A" w:rsidRDefault="0019454A">
            <w:pPr>
              <w:pStyle w:val="ConsPlusNormal"/>
              <w:jc w:val="center"/>
            </w:pPr>
            <w:r>
              <w:t>5</w:t>
            </w:r>
          </w:p>
        </w:tc>
        <w:tc>
          <w:tcPr>
            <w:tcW w:w="1384" w:type="dxa"/>
            <w:vAlign w:val="center"/>
          </w:tcPr>
          <w:p w:rsidR="0019454A" w:rsidRDefault="0019454A">
            <w:pPr>
              <w:pStyle w:val="ConsPlusNormal"/>
              <w:jc w:val="center"/>
            </w:pPr>
            <w:r>
              <w:t>6</w:t>
            </w:r>
          </w:p>
        </w:tc>
        <w:tc>
          <w:tcPr>
            <w:tcW w:w="1684" w:type="dxa"/>
            <w:vAlign w:val="center"/>
          </w:tcPr>
          <w:p w:rsidR="0019454A" w:rsidRDefault="0019454A">
            <w:pPr>
              <w:pStyle w:val="ConsPlusNormal"/>
              <w:jc w:val="center"/>
            </w:pPr>
            <w:r>
              <w:t>7</w:t>
            </w:r>
          </w:p>
        </w:tc>
        <w:tc>
          <w:tcPr>
            <w:tcW w:w="2014" w:type="dxa"/>
            <w:vAlign w:val="center"/>
          </w:tcPr>
          <w:p w:rsidR="0019454A" w:rsidRDefault="0019454A">
            <w:pPr>
              <w:pStyle w:val="ConsPlusNormal"/>
              <w:jc w:val="center"/>
            </w:pPr>
            <w:r>
              <w:t>8</w:t>
            </w:r>
          </w:p>
        </w:tc>
      </w:tr>
      <w:tr w:rsidR="0019454A">
        <w:tc>
          <w:tcPr>
            <w:tcW w:w="604" w:type="dxa"/>
            <w:vMerge w:val="restart"/>
            <w:tcBorders>
              <w:bottom w:val="nil"/>
            </w:tcBorders>
            <w:vAlign w:val="center"/>
          </w:tcPr>
          <w:p w:rsidR="0019454A" w:rsidRDefault="0019454A">
            <w:pPr>
              <w:pStyle w:val="ConsPlusNormal"/>
            </w:pPr>
          </w:p>
        </w:tc>
        <w:tc>
          <w:tcPr>
            <w:tcW w:w="2989" w:type="dxa"/>
            <w:vMerge w:val="restart"/>
            <w:tcBorders>
              <w:bottom w:val="nil"/>
            </w:tcBorders>
            <w:vAlign w:val="center"/>
          </w:tcPr>
          <w:p w:rsidR="0019454A" w:rsidRDefault="0019454A">
            <w:pPr>
              <w:pStyle w:val="ConsPlusNormal"/>
            </w:pPr>
            <w:r>
              <w:t>Всего по Государственной программе</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33 670 366,2</w:t>
            </w:r>
          </w:p>
        </w:tc>
        <w:tc>
          <w:tcPr>
            <w:tcW w:w="1504" w:type="dxa"/>
            <w:vAlign w:val="center"/>
          </w:tcPr>
          <w:p w:rsidR="0019454A" w:rsidRDefault="0019454A">
            <w:pPr>
              <w:pStyle w:val="ConsPlusNormal"/>
              <w:jc w:val="center"/>
            </w:pPr>
            <w:r>
              <w:t>1 644 545,1</w:t>
            </w:r>
          </w:p>
        </w:tc>
        <w:tc>
          <w:tcPr>
            <w:tcW w:w="1384" w:type="dxa"/>
            <w:vAlign w:val="center"/>
          </w:tcPr>
          <w:p w:rsidR="0019454A" w:rsidRDefault="0019454A">
            <w:pPr>
              <w:pStyle w:val="ConsPlusNormal"/>
              <w:jc w:val="center"/>
            </w:pPr>
            <w:r>
              <w:t>32 025 821,1</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5 168 879,6</w:t>
            </w:r>
          </w:p>
        </w:tc>
        <w:tc>
          <w:tcPr>
            <w:tcW w:w="1504" w:type="dxa"/>
            <w:vAlign w:val="center"/>
          </w:tcPr>
          <w:p w:rsidR="0019454A" w:rsidRDefault="0019454A">
            <w:pPr>
              <w:pStyle w:val="ConsPlusNormal"/>
              <w:jc w:val="center"/>
            </w:pPr>
            <w:r>
              <w:t>163 350,1</w:t>
            </w:r>
          </w:p>
        </w:tc>
        <w:tc>
          <w:tcPr>
            <w:tcW w:w="1384" w:type="dxa"/>
            <w:vAlign w:val="center"/>
          </w:tcPr>
          <w:p w:rsidR="0019454A" w:rsidRDefault="0019454A">
            <w:pPr>
              <w:pStyle w:val="ConsPlusNormal"/>
              <w:jc w:val="center"/>
            </w:pPr>
            <w:r>
              <w:t>5 005 529,5</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6 182 006,0</w:t>
            </w:r>
          </w:p>
        </w:tc>
        <w:tc>
          <w:tcPr>
            <w:tcW w:w="1504" w:type="dxa"/>
            <w:vAlign w:val="center"/>
          </w:tcPr>
          <w:p w:rsidR="0019454A" w:rsidRDefault="0019454A">
            <w:pPr>
              <w:pStyle w:val="ConsPlusNormal"/>
              <w:jc w:val="center"/>
            </w:pPr>
            <w:r>
              <w:t>585 990,7</w:t>
            </w:r>
          </w:p>
        </w:tc>
        <w:tc>
          <w:tcPr>
            <w:tcW w:w="1384" w:type="dxa"/>
            <w:vAlign w:val="center"/>
          </w:tcPr>
          <w:p w:rsidR="0019454A" w:rsidRDefault="0019454A">
            <w:pPr>
              <w:pStyle w:val="ConsPlusNormal"/>
              <w:jc w:val="center"/>
            </w:pPr>
            <w:r>
              <w:t>5 596 015,3</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6 137 672,8</w:t>
            </w:r>
          </w:p>
        </w:tc>
        <w:tc>
          <w:tcPr>
            <w:tcW w:w="1504" w:type="dxa"/>
            <w:vAlign w:val="center"/>
          </w:tcPr>
          <w:p w:rsidR="0019454A" w:rsidRDefault="0019454A">
            <w:pPr>
              <w:pStyle w:val="ConsPlusNormal"/>
              <w:jc w:val="center"/>
            </w:pPr>
            <w:r>
              <w:t>652 255,8</w:t>
            </w:r>
          </w:p>
        </w:tc>
        <w:tc>
          <w:tcPr>
            <w:tcW w:w="1384" w:type="dxa"/>
            <w:vAlign w:val="center"/>
          </w:tcPr>
          <w:p w:rsidR="0019454A" w:rsidRDefault="0019454A">
            <w:pPr>
              <w:pStyle w:val="ConsPlusNormal"/>
              <w:jc w:val="center"/>
            </w:pPr>
            <w:r>
              <w:t>5 485 417,0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5 578 786,2</w:t>
            </w:r>
          </w:p>
        </w:tc>
        <w:tc>
          <w:tcPr>
            <w:tcW w:w="1504" w:type="dxa"/>
            <w:vAlign w:val="center"/>
          </w:tcPr>
          <w:p w:rsidR="0019454A" w:rsidRDefault="0019454A">
            <w:pPr>
              <w:pStyle w:val="ConsPlusNormal"/>
              <w:jc w:val="center"/>
            </w:pPr>
            <w:r>
              <w:t>242 948,5</w:t>
            </w:r>
          </w:p>
        </w:tc>
        <w:tc>
          <w:tcPr>
            <w:tcW w:w="1384" w:type="dxa"/>
            <w:vAlign w:val="center"/>
          </w:tcPr>
          <w:p w:rsidR="0019454A" w:rsidRDefault="0019454A">
            <w:pPr>
              <w:pStyle w:val="ConsPlusNormal"/>
              <w:jc w:val="center"/>
            </w:pPr>
            <w:r>
              <w:t>5 335 837,7</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5 301 510,8</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5 301 510,8</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5 301 510,8</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5 301 510,8</w:t>
            </w:r>
          </w:p>
        </w:tc>
        <w:tc>
          <w:tcPr>
            <w:tcW w:w="1684" w:type="dxa"/>
            <w:tcBorders>
              <w:bottom w:val="nil"/>
            </w:tcBorders>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(в ред. </w:t>
            </w:r>
            <w:hyperlink r:id="rId142" w:history="1">
              <w:r>
                <w:rPr>
                  <w:color w:val="0000FF"/>
                </w:rPr>
                <w:t>Постановления</w:t>
              </w:r>
            </w:hyperlink>
            <w:r>
              <w:t xml:space="preserve"> Правительства Чукотского автономного округа от 07.08.2020</w:t>
            </w:r>
          </w:p>
          <w:p w:rsidR="0019454A" w:rsidRDefault="0019454A">
            <w:pPr>
              <w:pStyle w:val="ConsPlusNormal"/>
              <w:jc w:val="both"/>
            </w:pPr>
            <w:r>
              <w:t>N 381)</w:t>
            </w:r>
          </w:p>
        </w:tc>
      </w:tr>
      <w:tr w:rsidR="0019454A">
        <w:tc>
          <w:tcPr>
            <w:tcW w:w="12872" w:type="dxa"/>
            <w:gridSpan w:val="8"/>
            <w:vAlign w:val="center"/>
          </w:tcPr>
          <w:p w:rsidR="0019454A" w:rsidRDefault="00CB3458">
            <w:pPr>
              <w:pStyle w:val="ConsPlusNormal"/>
              <w:jc w:val="center"/>
              <w:outlineLvl w:val="2"/>
            </w:pPr>
            <w:hyperlink w:anchor="P166" w:history="1">
              <w:r w:rsidR="0019454A">
                <w:rPr>
                  <w:color w:val="0000FF"/>
                </w:rPr>
                <w:t>Подпрограмма</w:t>
              </w:r>
            </w:hyperlink>
            <w:r w:rsidR="0019454A">
              <w:t xml:space="preserve"> "Обеспечение государственных гарантий и развитие современной инфраструктуры образования"</w:t>
            </w:r>
          </w:p>
        </w:tc>
      </w:tr>
      <w:tr w:rsidR="0019454A">
        <w:tc>
          <w:tcPr>
            <w:tcW w:w="604" w:type="dxa"/>
            <w:vMerge w:val="restart"/>
            <w:tcBorders>
              <w:bottom w:val="nil"/>
            </w:tcBorders>
          </w:tcPr>
          <w:p w:rsidR="0019454A" w:rsidRDefault="0019454A">
            <w:pPr>
              <w:pStyle w:val="ConsPlusNormal"/>
              <w:jc w:val="center"/>
            </w:pPr>
            <w:r>
              <w:t>1.</w:t>
            </w:r>
          </w:p>
        </w:tc>
        <w:tc>
          <w:tcPr>
            <w:tcW w:w="2989" w:type="dxa"/>
            <w:vMerge w:val="restart"/>
            <w:tcBorders>
              <w:bottom w:val="nil"/>
            </w:tcBorders>
          </w:tcPr>
          <w:p w:rsidR="0019454A" w:rsidRDefault="0019454A">
            <w:pPr>
              <w:pStyle w:val="ConsPlusNormal"/>
              <w:jc w:val="both"/>
            </w:pPr>
            <w:r>
              <w:t>Основное мероприятие: "Реализация основных и дополнительных образовательных программ"</w:t>
            </w:r>
          </w:p>
        </w:tc>
        <w:tc>
          <w:tcPr>
            <w:tcW w:w="1309" w:type="dxa"/>
          </w:tcPr>
          <w:p w:rsidR="0019454A" w:rsidRDefault="0019454A">
            <w:pPr>
              <w:pStyle w:val="ConsPlusNormal"/>
              <w:jc w:val="center"/>
            </w:pPr>
            <w:r>
              <w:t>2019 - 2024</w:t>
            </w:r>
          </w:p>
        </w:tc>
        <w:tc>
          <w:tcPr>
            <w:tcW w:w="1384" w:type="dxa"/>
          </w:tcPr>
          <w:p w:rsidR="0019454A" w:rsidRDefault="0019454A">
            <w:pPr>
              <w:pStyle w:val="ConsPlusNormal"/>
              <w:jc w:val="center"/>
            </w:pPr>
            <w:r>
              <w:t>23 942 112,9</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23 942 112,9</w:t>
            </w:r>
          </w:p>
        </w:tc>
        <w:tc>
          <w:tcPr>
            <w:tcW w:w="1684" w:type="dxa"/>
          </w:tcPr>
          <w:p w:rsidR="0019454A" w:rsidRDefault="0019454A">
            <w:pPr>
              <w:pStyle w:val="ConsPlusNormal"/>
              <w:jc w:val="center"/>
            </w:pPr>
            <w:r>
              <w:t>0,0</w:t>
            </w:r>
          </w:p>
        </w:tc>
        <w:tc>
          <w:tcPr>
            <w:tcW w:w="2014" w:type="dxa"/>
            <w:vMerge w:val="restart"/>
            <w:tcBorders>
              <w:bottom w:val="nil"/>
            </w:tcBorders>
            <w:vAlign w:val="center"/>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3 723 650,0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3 723 650,0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4 040 893,7</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4 040 893,7</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4 044 392,3</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4 044 392,3</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4 044 392,3</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4 044 392,3</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4 044 392,3</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4 044 392,3</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4 044 392,3</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4 044 392,3</w:t>
            </w:r>
          </w:p>
        </w:tc>
        <w:tc>
          <w:tcPr>
            <w:tcW w:w="1684" w:type="dxa"/>
            <w:tcBorders>
              <w:bottom w:val="nil"/>
            </w:tcBorders>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 в ред. </w:t>
            </w:r>
            <w:hyperlink r:id="rId143"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r w:rsidR="0019454A">
        <w:tc>
          <w:tcPr>
            <w:tcW w:w="604" w:type="dxa"/>
            <w:vMerge w:val="restart"/>
            <w:tcBorders>
              <w:bottom w:val="nil"/>
            </w:tcBorders>
          </w:tcPr>
          <w:p w:rsidR="0019454A" w:rsidRDefault="0019454A">
            <w:pPr>
              <w:pStyle w:val="ConsPlusNormal"/>
              <w:jc w:val="center"/>
            </w:pPr>
            <w:r>
              <w:t>1.1.</w:t>
            </w:r>
          </w:p>
        </w:tc>
        <w:tc>
          <w:tcPr>
            <w:tcW w:w="2989" w:type="dxa"/>
            <w:vMerge w:val="restart"/>
            <w:tcBorders>
              <w:bottom w:val="nil"/>
            </w:tcBorders>
          </w:tcPr>
          <w:p w:rsidR="0019454A" w:rsidRDefault="0019454A">
            <w:pPr>
              <w:pStyle w:val="ConsPlusNormal"/>
              <w:jc w:val="both"/>
            </w:pPr>
            <w:r>
              <w:t>Субвенции на реализацию прав на получение общедоступного и бесплатного образования в муниципальных образовательных организациях, входящих в Чукотский (надмуниципальный) образовательный округ</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23 851 558,3</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23 851 558,3</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 (с участием органов местного самоуправления по согласованию)</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3 709 895,4</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3 709 895,4</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4 021 933,7</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4 021 933,7</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4 029 932,3</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4 029 932,3</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4 029 932,3</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4 029 932,3</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4 029 932,3</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4 029 932,3</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4 029 932,3</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4 029 932,3</w:t>
            </w:r>
          </w:p>
        </w:tc>
        <w:tc>
          <w:tcPr>
            <w:tcW w:w="1684" w:type="dxa"/>
            <w:tcBorders>
              <w:bottom w:val="nil"/>
            </w:tcBorders>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1.1 в ред. </w:t>
            </w:r>
            <w:hyperlink r:id="rId144"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c>
          <w:tcPr>
            <w:tcW w:w="604" w:type="dxa"/>
            <w:vMerge w:val="restart"/>
            <w:tcBorders>
              <w:bottom w:val="nil"/>
            </w:tcBorders>
          </w:tcPr>
          <w:p w:rsidR="0019454A" w:rsidRDefault="0019454A">
            <w:pPr>
              <w:pStyle w:val="ConsPlusNormal"/>
              <w:jc w:val="center"/>
            </w:pPr>
            <w:r>
              <w:t>1.2.</w:t>
            </w:r>
          </w:p>
        </w:tc>
        <w:tc>
          <w:tcPr>
            <w:tcW w:w="2989" w:type="dxa"/>
            <w:vMerge w:val="restart"/>
            <w:tcBorders>
              <w:bottom w:val="nil"/>
            </w:tcBorders>
          </w:tcPr>
          <w:p w:rsidR="0019454A" w:rsidRDefault="0019454A">
            <w:pPr>
              <w:pStyle w:val="ConsPlusNormal"/>
              <w:jc w:val="both"/>
            </w:pPr>
            <w:r>
              <w:t>Проведение государственной итоговой аттестации, олимпиад и мероприятий по развитию национально-региональной системы независимой оценки качества общего образования</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90 554,6</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90 554,6</w:t>
            </w:r>
          </w:p>
        </w:tc>
        <w:tc>
          <w:tcPr>
            <w:tcW w:w="1684" w:type="dxa"/>
          </w:tcPr>
          <w:p w:rsidR="0019454A" w:rsidRDefault="0019454A">
            <w:pPr>
              <w:pStyle w:val="ConsPlusNormal"/>
              <w:jc w:val="center"/>
            </w:pPr>
            <w:r>
              <w:t>0,0</w:t>
            </w:r>
          </w:p>
        </w:tc>
        <w:tc>
          <w:tcPr>
            <w:tcW w:w="2014" w:type="dxa"/>
            <w:vMerge w:val="restart"/>
            <w:tcBorders>
              <w:bottom w:val="nil"/>
            </w:tcBorders>
            <w:vAlign w:val="center"/>
          </w:tcPr>
          <w:p w:rsidR="0019454A" w:rsidRDefault="0019454A">
            <w:pPr>
              <w:pStyle w:val="ConsPlusNormal"/>
              <w:jc w:val="center"/>
            </w:pPr>
            <w:r>
              <w:t>ДОН ЧАО; ГАУ ДПО ЧАО "Чукотский институт развития образования и повышения квалификации"</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13 754,6</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13 754,6</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18 960,0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18 960,0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14 460,0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14 460,0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14 460,0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14 460,0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14 460,0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14 460,0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14 460,0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14 460,0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1.2 в ред. </w:t>
            </w:r>
            <w:hyperlink r:id="rId145"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jc w:val="center"/>
            </w:pPr>
            <w:r>
              <w:t>2.</w:t>
            </w:r>
          </w:p>
        </w:tc>
        <w:tc>
          <w:tcPr>
            <w:tcW w:w="2989" w:type="dxa"/>
            <w:vMerge w:val="restart"/>
            <w:tcBorders>
              <w:bottom w:val="nil"/>
            </w:tcBorders>
          </w:tcPr>
          <w:p w:rsidR="0019454A" w:rsidRDefault="0019454A">
            <w:pPr>
              <w:pStyle w:val="ConsPlusNormal"/>
              <w:jc w:val="both"/>
            </w:pPr>
            <w:r>
              <w:t>Основное мероприятие: "Развитие системы дошкольного, общего и профессионального образования"</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781 309,7</w:t>
            </w:r>
          </w:p>
        </w:tc>
        <w:tc>
          <w:tcPr>
            <w:tcW w:w="1504" w:type="dxa"/>
            <w:vAlign w:val="center"/>
          </w:tcPr>
          <w:p w:rsidR="0019454A" w:rsidRDefault="0019454A">
            <w:pPr>
              <w:pStyle w:val="ConsPlusNormal"/>
              <w:jc w:val="center"/>
            </w:pPr>
            <w:r>
              <w:t>330 261,6</w:t>
            </w:r>
          </w:p>
        </w:tc>
        <w:tc>
          <w:tcPr>
            <w:tcW w:w="1384" w:type="dxa"/>
            <w:vAlign w:val="center"/>
          </w:tcPr>
          <w:p w:rsidR="0019454A" w:rsidRDefault="0019454A">
            <w:pPr>
              <w:pStyle w:val="ConsPlusNormal"/>
              <w:jc w:val="center"/>
            </w:pPr>
            <w:r>
              <w:t>451 048,1</w:t>
            </w:r>
          </w:p>
        </w:tc>
        <w:tc>
          <w:tcPr>
            <w:tcW w:w="1684" w:type="dxa"/>
          </w:tcPr>
          <w:p w:rsidR="0019454A" w:rsidRDefault="0019454A">
            <w:pPr>
              <w:pStyle w:val="ConsPlusNormal"/>
              <w:jc w:val="center"/>
            </w:pPr>
            <w:r>
              <w:t>0,0</w:t>
            </w:r>
          </w:p>
        </w:tc>
        <w:tc>
          <w:tcPr>
            <w:tcW w:w="2014" w:type="dxa"/>
            <w:vMerge w:val="restart"/>
            <w:tcBorders>
              <w:bottom w:val="nil"/>
            </w:tcBorders>
            <w:vAlign w:val="center"/>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120 168,6</w:t>
            </w:r>
          </w:p>
        </w:tc>
        <w:tc>
          <w:tcPr>
            <w:tcW w:w="1504" w:type="dxa"/>
            <w:vAlign w:val="center"/>
          </w:tcPr>
          <w:p w:rsidR="0019454A" w:rsidRDefault="0019454A">
            <w:pPr>
              <w:pStyle w:val="ConsPlusNormal"/>
              <w:jc w:val="center"/>
            </w:pPr>
            <w:r>
              <w:t>313,0</w:t>
            </w:r>
          </w:p>
        </w:tc>
        <w:tc>
          <w:tcPr>
            <w:tcW w:w="1384" w:type="dxa"/>
            <w:vAlign w:val="center"/>
          </w:tcPr>
          <w:p w:rsidR="0019454A" w:rsidRDefault="0019454A">
            <w:pPr>
              <w:pStyle w:val="ConsPlusNormal"/>
              <w:jc w:val="center"/>
            </w:pPr>
            <w:r>
              <w:t>119 855,6</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305 632,7</w:t>
            </w:r>
          </w:p>
        </w:tc>
        <w:tc>
          <w:tcPr>
            <w:tcW w:w="1504" w:type="dxa"/>
            <w:vAlign w:val="center"/>
          </w:tcPr>
          <w:p w:rsidR="0019454A" w:rsidRDefault="0019454A">
            <w:pPr>
              <w:pStyle w:val="ConsPlusNormal"/>
              <w:jc w:val="center"/>
            </w:pPr>
            <w:r>
              <w:t>70 953,1</w:t>
            </w:r>
          </w:p>
        </w:tc>
        <w:tc>
          <w:tcPr>
            <w:tcW w:w="1384" w:type="dxa"/>
            <w:vAlign w:val="center"/>
          </w:tcPr>
          <w:p w:rsidR="0019454A" w:rsidRDefault="0019454A">
            <w:pPr>
              <w:pStyle w:val="ConsPlusNormal"/>
              <w:jc w:val="center"/>
            </w:pPr>
            <w:r>
              <w:t>234 679,6</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300 014,7</w:t>
            </w:r>
          </w:p>
        </w:tc>
        <w:tc>
          <w:tcPr>
            <w:tcW w:w="1504" w:type="dxa"/>
            <w:vAlign w:val="center"/>
          </w:tcPr>
          <w:p w:rsidR="0019454A" w:rsidRDefault="0019454A">
            <w:pPr>
              <w:pStyle w:val="ConsPlusNormal"/>
              <w:jc w:val="center"/>
            </w:pPr>
            <w:r>
              <w:t>258 995,5</w:t>
            </w:r>
          </w:p>
        </w:tc>
        <w:tc>
          <w:tcPr>
            <w:tcW w:w="1384" w:type="dxa"/>
            <w:vAlign w:val="center"/>
          </w:tcPr>
          <w:p w:rsidR="0019454A" w:rsidRDefault="0019454A">
            <w:pPr>
              <w:pStyle w:val="ConsPlusNormal"/>
              <w:jc w:val="center"/>
            </w:pPr>
            <w:r>
              <w:t>41 019,2</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18 497,9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18 497,9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18 497,9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18 497,9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18 497,9</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18 497,9</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 в ред. </w:t>
            </w:r>
            <w:hyperlink r:id="rId146" w:history="1">
              <w:r>
                <w:rPr>
                  <w:color w:val="0000FF"/>
                </w:rPr>
                <w:t>Постановления</w:t>
              </w:r>
            </w:hyperlink>
            <w:r>
              <w:t xml:space="preserve"> Правительства Чукотского автономного округа от 07.08.2020</w:t>
            </w:r>
          </w:p>
          <w:p w:rsidR="0019454A" w:rsidRDefault="0019454A">
            <w:pPr>
              <w:pStyle w:val="ConsPlusNormal"/>
              <w:jc w:val="both"/>
            </w:pPr>
            <w:r>
              <w:t>N 381)</w:t>
            </w:r>
          </w:p>
        </w:tc>
      </w:tr>
      <w:tr w:rsidR="0019454A">
        <w:tc>
          <w:tcPr>
            <w:tcW w:w="604" w:type="dxa"/>
            <w:vMerge w:val="restart"/>
          </w:tcPr>
          <w:p w:rsidR="0019454A" w:rsidRDefault="0019454A">
            <w:pPr>
              <w:pStyle w:val="ConsPlusNormal"/>
              <w:jc w:val="center"/>
            </w:pPr>
            <w:r>
              <w:t>2.1.</w:t>
            </w:r>
          </w:p>
        </w:tc>
        <w:tc>
          <w:tcPr>
            <w:tcW w:w="2989" w:type="dxa"/>
            <w:vMerge w:val="restart"/>
          </w:tcPr>
          <w:p w:rsidR="0019454A" w:rsidRDefault="0019454A">
            <w:pPr>
              <w:pStyle w:val="ConsPlusNormal"/>
              <w:jc w:val="both"/>
            </w:pPr>
            <w:r>
              <w:t>Субвенции на компенсацию части платы, взимаемую с родителей (законных представителей) за присмотр и уход за детьми, осваивающими образовательные программы дошкольного образования в организациях Чукотского автономного округа, осуществляющих образовательную деятельность</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59 048,8</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59 048,8</w:t>
            </w:r>
          </w:p>
        </w:tc>
        <w:tc>
          <w:tcPr>
            <w:tcW w:w="1684" w:type="dxa"/>
            <w:vAlign w:val="center"/>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 (с участием органов местного самоуправления по согласованию)</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6 559,3</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6 559,3</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10 497,9</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10 497,9</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10 497,9</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10 497,9</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10 497,9</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10 497,9</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10 497,9</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10 497,9</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10 497,9</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10 497,9</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Borders>
              <w:bottom w:val="nil"/>
            </w:tcBorders>
          </w:tcPr>
          <w:p w:rsidR="0019454A" w:rsidRDefault="0019454A">
            <w:pPr>
              <w:pStyle w:val="ConsPlusNormal"/>
              <w:jc w:val="center"/>
            </w:pPr>
            <w:r>
              <w:t>2.2.</w:t>
            </w:r>
          </w:p>
        </w:tc>
        <w:tc>
          <w:tcPr>
            <w:tcW w:w="2989" w:type="dxa"/>
            <w:vMerge w:val="restart"/>
            <w:tcBorders>
              <w:bottom w:val="nil"/>
            </w:tcBorders>
          </w:tcPr>
          <w:p w:rsidR="0019454A" w:rsidRDefault="0019454A">
            <w:pPr>
              <w:pStyle w:val="ConsPlusNormal"/>
              <w:jc w:val="both"/>
            </w:pPr>
            <w:r>
              <w:t>Субсидии на выполнение ремонтных работ в муниципальных образовательных организациях</w:t>
            </w:r>
          </w:p>
        </w:tc>
        <w:tc>
          <w:tcPr>
            <w:tcW w:w="1309" w:type="dxa"/>
          </w:tcPr>
          <w:p w:rsidR="0019454A" w:rsidRDefault="0019454A">
            <w:pPr>
              <w:pStyle w:val="ConsPlusNormal"/>
              <w:jc w:val="center"/>
            </w:pPr>
            <w:r>
              <w:t>2019 - 2020</w:t>
            </w:r>
          </w:p>
        </w:tc>
        <w:tc>
          <w:tcPr>
            <w:tcW w:w="1384" w:type="dxa"/>
            <w:vAlign w:val="center"/>
          </w:tcPr>
          <w:p w:rsidR="0019454A" w:rsidRDefault="0019454A">
            <w:pPr>
              <w:pStyle w:val="ConsPlusNormal"/>
              <w:jc w:val="center"/>
            </w:pPr>
            <w:r>
              <w:t>216 944,0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216 944,0</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 (с участием органов местного самоуправления по согласованию)</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77 953,0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77 953,0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2020</w:t>
            </w:r>
          </w:p>
        </w:tc>
        <w:tc>
          <w:tcPr>
            <w:tcW w:w="1384" w:type="dxa"/>
            <w:tcBorders>
              <w:bottom w:val="nil"/>
            </w:tcBorders>
          </w:tcPr>
          <w:p w:rsidR="0019454A" w:rsidRDefault="0019454A">
            <w:pPr>
              <w:pStyle w:val="ConsPlusNormal"/>
              <w:jc w:val="center"/>
            </w:pPr>
            <w:r>
              <w:t>138 991,0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138 991,0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2.2 в ред. </w:t>
            </w:r>
            <w:hyperlink r:id="rId147"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c>
          <w:tcPr>
            <w:tcW w:w="604" w:type="dxa"/>
            <w:vMerge w:val="restart"/>
            <w:tcBorders>
              <w:bottom w:val="nil"/>
            </w:tcBorders>
          </w:tcPr>
          <w:p w:rsidR="0019454A" w:rsidRDefault="0019454A">
            <w:pPr>
              <w:pStyle w:val="ConsPlusNormal"/>
              <w:jc w:val="center"/>
            </w:pPr>
            <w:r>
              <w:t>2.3.</w:t>
            </w:r>
          </w:p>
        </w:tc>
        <w:tc>
          <w:tcPr>
            <w:tcW w:w="2989" w:type="dxa"/>
            <w:vMerge w:val="restart"/>
            <w:tcBorders>
              <w:bottom w:val="nil"/>
            </w:tcBorders>
          </w:tcPr>
          <w:p w:rsidR="0019454A" w:rsidRDefault="0019454A">
            <w:pPr>
              <w:pStyle w:val="ConsPlusNormal"/>
              <w:jc w:val="both"/>
            </w:pPr>
            <w:r>
              <w:t>Проведение ремонтных и (или) строительных работ в профессиональных образовательных организациях</w:t>
            </w:r>
          </w:p>
        </w:tc>
        <w:tc>
          <w:tcPr>
            <w:tcW w:w="1309" w:type="dxa"/>
          </w:tcPr>
          <w:p w:rsidR="0019454A" w:rsidRDefault="0019454A">
            <w:pPr>
              <w:pStyle w:val="ConsPlusNormal"/>
              <w:jc w:val="center"/>
            </w:pPr>
            <w:r>
              <w:t>2019 - 2020</w:t>
            </w:r>
          </w:p>
        </w:tc>
        <w:tc>
          <w:tcPr>
            <w:tcW w:w="1384" w:type="dxa"/>
            <w:vAlign w:val="center"/>
          </w:tcPr>
          <w:p w:rsidR="0019454A" w:rsidRDefault="0019454A">
            <w:pPr>
              <w:pStyle w:val="ConsPlusNormal"/>
              <w:jc w:val="center"/>
            </w:pPr>
            <w:r>
              <w:t>72 335,0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72 335,0</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ГАПОУ ЧАО "Чукотский полярный техникум поселка Эгвекинот"; ГАПОУ ЧАО "Чукотский северо-восточный техникум поселка Провидения"; ГАПОУ ЧАО "ЧМК"</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16 700,0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16 700,0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2020</w:t>
            </w:r>
          </w:p>
        </w:tc>
        <w:tc>
          <w:tcPr>
            <w:tcW w:w="1384" w:type="dxa"/>
            <w:tcBorders>
              <w:bottom w:val="nil"/>
            </w:tcBorders>
          </w:tcPr>
          <w:p w:rsidR="0019454A" w:rsidRDefault="0019454A">
            <w:pPr>
              <w:pStyle w:val="ConsPlusNormal"/>
              <w:jc w:val="center"/>
            </w:pPr>
            <w:r>
              <w:t>55 635,0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55 635,0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2.3 в ред. </w:t>
            </w:r>
            <w:hyperlink r:id="rId148"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c>
          <w:tcPr>
            <w:tcW w:w="604" w:type="dxa"/>
            <w:vMerge w:val="restart"/>
          </w:tcPr>
          <w:p w:rsidR="0019454A" w:rsidRDefault="0019454A">
            <w:pPr>
              <w:pStyle w:val="ConsPlusNormal"/>
              <w:jc w:val="center"/>
            </w:pPr>
            <w:r>
              <w:t>2.4.</w:t>
            </w:r>
          </w:p>
        </w:tc>
        <w:tc>
          <w:tcPr>
            <w:tcW w:w="2989" w:type="dxa"/>
            <w:vMerge w:val="restart"/>
          </w:tcPr>
          <w:p w:rsidR="0019454A" w:rsidRDefault="0019454A">
            <w:pPr>
              <w:pStyle w:val="ConsPlusNormal"/>
              <w:jc w:val="both"/>
            </w:pPr>
            <w:r>
              <w:t>Проведение ремонтных и (или) строительных работ в государственных образовательных организациях</w:t>
            </w:r>
          </w:p>
        </w:tc>
        <w:tc>
          <w:tcPr>
            <w:tcW w:w="1309" w:type="dxa"/>
          </w:tcPr>
          <w:p w:rsidR="0019454A" w:rsidRDefault="0019454A">
            <w:pPr>
              <w:pStyle w:val="ConsPlusNormal"/>
              <w:jc w:val="center"/>
            </w:pPr>
            <w:r>
              <w:t>2019 - 2020</w:t>
            </w:r>
          </w:p>
        </w:tc>
        <w:tc>
          <w:tcPr>
            <w:tcW w:w="1384" w:type="dxa"/>
            <w:vAlign w:val="center"/>
          </w:tcPr>
          <w:p w:rsidR="0019454A" w:rsidRDefault="0019454A">
            <w:pPr>
              <w:pStyle w:val="ConsPlusNormal"/>
              <w:jc w:val="center"/>
            </w:pPr>
            <w:r>
              <w:t>7 930,0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7 930,0</w:t>
            </w:r>
          </w:p>
        </w:tc>
        <w:tc>
          <w:tcPr>
            <w:tcW w:w="1684" w:type="dxa"/>
          </w:tcPr>
          <w:p w:rsidR="0019454A" w:rsidRDefault="0019454A">
            <w:pPr>
              <w:pStyle w:val="ConsPlusNormal"/>
              <w:jc w:val="center"/>
            </w:pPr>
            <w:r>
              <w:t>0,0</w:t>
            </w:r>
          </w:p>
        </w:tc>
        <w:tc>
          <w:tcPr>
            <w:tcW w:w="2014" w:type="dxa"/>
            <w:vMerge w:val="restart"/>
            <w:vAlign w:val="center"/>
          </w:tcPr>
          <w:p w:rsidR="0019454A" w:rsidRDefault="0019454A">
            <w:pPr>
              <w:pStyle w:val="ConsPlusNormal"/>
              <w:jc w:val="center"/>
            </w:pPr>
            <w:r>
              <w:t>ГАОУ ЧАО "Чукотский окружной профильный лицей"</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3 930,0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3 930,0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2.5.</w:t>
            </w:r>
          </w:p>
        </w:tc>
        <w:tc>
          <w:tcPr>
            <w:tcW w:w="2989" w:type="dxa"/>
            <w:vMerge w:val="restart"/>
          </w:tcPr>
          <w:p w:rsidR="0019454A" w:rsidRDefault="0019454A">
            <w:pPr>
              <w:pStyle w:val="ConsPlusNormal"/>
              <w:jc w:val="both"/>
            </w:pPr>
            <w:r>
              <w:t>Комплекс мер по обеспечению безопасности образовательных учреждений</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11 030,4</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11 030,4</w:t>
            </w:r>
          </w:p>
        </w:tc>
        <w:tc>
          <w:tcPr>
            <w:tcW w:w="1684" w:type="dxa"/>
            <w:vAlign w:val="center"/>
          </w:tcPr>
          <w:p w:rsidR="0019454A" w:rsidRDefault="0019454A">
            <w:pPr>
              <w:pStyle w:val="ConsPlusNormal"/>
              <w:jc w:val="center"/>
            </w:pPr>
            <w:r>
              <w:t>0,0</w:t>
            </w:r>
          </w:p>
        </w:tc>
        <w:tc>
          <w:tcPr>
            <w:tcW w:w="2014" w:type="dxa"/>
            <w:vMerge w:val="restart"/>
            <w:vAlign w:val="center"/>
          </w:tcPr>
          <w:p w:rsidR="0019454A" w:rsidRDefault="0019454A">
            <w:pPr>
              <w:pStyle w:val="ConsPlusNormal"/>
              <w:jc w:val="center"/>
            </w:pPr>
            <w:r>
              <w:t>ГАПОУ ЧАО "Чукотский полярный техникум поселка Эгвекинот"; ГАПОУ ЧАО "Чукотский северо-восточный техникум поселка Провидения"; ГАПОУ ЧАО "Чукотский северо-западный техникум города Билибино"; ГАПОУ ЧАО "ЧМК"; ГАОУ ЧАО "Чукотский окружной профильный лицей"</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4 530,4</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4 530,4</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2 500,0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2 500,0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1 000,0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1 000,0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1 000,0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1 000,0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1 000,0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1 000,0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blPrEx>
          <w:tblBorders>
            <w:insideH w:val="nil"/>
          </w:tblBorders>
        </w:tblPrEx>
        <w:tc>
          <w:tcPr>
            <w:tcW w:w="604" w:type="dxa"/>
            <w:tcBorders>
              <w:bottom w:val="nil"/>
            </w:tcBorders>
          </w:tcPr>
          <w:p w:rsidR="0019454A" w:rsidRDefault="0019454A">
            <w:pPr>
              <w:pStyle w:val="ConsPlusNormal"/>
              <w:jc w:val="center"/>
            </w:pPr>
            <w:r>
              <w:t>2.6.</w:t>
            </w:r>
          </w:p>
        </w:tc>
        <w:tc>
          <w:tcPr>
            <w:tcW w:w="2989" w:type="dxa"/>
            <w:tcBorders>
              <w:bottom w:val="nil"/>
            </w:tcBorders>
          </w:tcPr>
          <w:p w:rsidR="0019454A" w:rsidRDefault="0019454A">
            <w:pPr>
              <w:pStyle w:val="ConsPlusNormal"/>
              <w:jc w:val="both"/>
            </w:pPr>
            <w:r>
              <w:t>Реализация мер по профессиональному обучению младшего медицинского персонала</w:t>
            </w:r>
          </w:p>
        </w:tc>
        <w:tc>
          <w:tcPr>
            <w:tcW w:w="1309" w:type="dxa"/>
            <w:tcBorders>
              <w:bottom w:val="nil"/>
            </w:tcBorders>
          </w:tcPr>
          <w:p w:rsidR="0019454A" w:rsidRDefault="0019454A">
            <w:pPr>
              <w:pStyle w:val="ConsPlusNormal"/>
              <w:jc w:val="center"/>
            </w:pPr>
            <w:r>
              <w:t>2019</w:t>
            </w:r>
          </w:p>
        </w:tc>
        <w:tc>
          <w:tcPr>
            <w:tcW w:w="1384" w:type="dxa"/>
            <w:tcBorders>
              <w:bottom w:val="nil"/>
            </w:tcBorders>
          </w:tcPr>
          <w:p w:rsidR="0019454A" w:rsidRDefault="0019454A">
            <w:pPr>
              <w:pStyle w:val="ConsPlusNormal"/>
              <w:jc w:val="center"/>
            </w:pPr>
            <w:r>
              <w:t>1 660,0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1 660,0</w:t>
            </w:r>
          </w:p>
        </w:tc>
        <w:tc>
          <w:tcPr>
            <w:tcW w:w="1684" w:type="dxa"/>
            <w:tcBorders>
              <w:bottom w:val="nil"/>
            </w:tcBorders>
          </w:tcPr>
          <w:p w:rsidR="0019454A" w:rsidRDefault="0019454A">
            <w:pPr>
              <w:pStyle w:val="ConsPlusNormal"/>
              <w:jc w:val="center"/>
            </w:pPr>
            <w:r>
              <w:t>0,0</w:t>
            </w:r>
          </w:p>
        </w:tc>
        <w:tc>
          <w:tcPr>
            <w:tcW w:w="2014" w:type="dxa"/>
            <w:tcBorders>
              <w:bottom w:val="nil"/>
            </w:tcBorders>
          </w:tcPr>
          <w:p w:rsidR="0019454A" w:rsidRDefault="0019454A">
            <w:pPr>
              <w:pStyle w:val="ConsPlusNormal"/>
              <w:jc w:val="center"/>
            </w:pPr>
            <w:r>
              <w:t>ГАПОУ ЧАО "ЧМК"</w:t>
            </w:r>
          </w:p>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2.6 в ред. </w:t>
            </w:r>
            <w:hyperlink r:id="rId149"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Pr>
          <w:p w:rsidR="0019454A" w:rsidRDefault="0019454A">
            <w:pPr>
              <w:pStyle w:val="ConsPlusNormal"/>
              <w:jc w:val="center"/>
            </w:pPr>
            <w:r>
              <w:t>2.7.</w:t>
            </w:r>
          </w:p>
        </w:tc>
        <w:tc>
          <w:tcPr>
            <w:tcW w:w="2989" w:type="dxa"/>
            <w:vMerge w:val="restart"/>
          </w:tcPr>
          <w:p w:rsidR="0019454A" w:rsidRDefault="0019454A">
            <w:pPr>
              <w:pStyle w:val="ConsPlusNormal"/>
              <w:jc w:val="both"/>
            </w:pPr>
            <w:r>
              <w:t>Субсидии на реализацию мероприятий по профессиональной ориентации лиц, обучающихся в общеобразовательных организациях Чукотского автономного округа</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15 000,0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15 000,0</w:t>
            </w:r>
          </w:p>
        </w:tc>
        <w:tc>
          <w:tcPr>
            <w:tcW w:w="1684" w:type="dxa"/>
          </w:tcPr>
          <w:p w:rsidR="0019454A" w:rsidRDefault="0019454A">
            <w:pPr>
              <w:pStyle w:val="ConsPlusNormal"/>
              <w:jc w:val="center"/>
            </w:pPr>
            <w:r>
              <w:t>0,0</w:t>
            </w:r>
          </w:p>
        </w:tc>
        <w:tc>
          <w:tcPr>
            <w:tcW w:w="2014" w:type="dxa"/>
            <w:vMerge w:val="restart"/>
            <w:vAlign w:val="center"/>
          </w:tcPr>
          <w:p w:rsidR="0019454A" w:rsidRDefault="0019454A">
            <w:pPr>
              <w:pStyle w:val="ConsPlusNormal"/>
              <w:jc w:val="center"/>
            </w:pPr>
            <w:r>
              <w:t>ДОН ЧАО (с участием органов местного самоуправления по согласованию)</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5 000,0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2 000,0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2 000,0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2 000,0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2 000,0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2 000,0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2.8.</w:t>
            </w:r>
          </w:p>
        </w:tc>
        <w:tc>
          <w:tcPr>
            <w:tcW w:w="2989" w:type="dxa"/>
            <w:vMerge w:val="restart"/>
          </w:tcPr>
          <w:p w:rsidR="0019454A" w:rsidRDefault="0019454A">
            <w:pPr>
              <w:pStyle w:val="ConsPlusNormal"/>
              <w:jc w:val="both"/>
            </w:pPr>
            <w:r>
              <w:t>Субсидии на поддержку кадетского движения в Чукотском автономном округе</w:t>
            </w:r>
          </w:p>
        </w:tc>
        <w:tc>
          <w:tcPr>
            <w:tcW w:w="1309" w:type="dxa"/>
          </w:tcPr>
          <w:p w:rsidR="0019454A" w:rsidRDefault="0019454A">
            <w:pPr>
              <w:pStyle w:val="ConsPlusNormal"/>
              <w:jc w:val="center"/>
            </w:pPr>
            <w:r>
              <w:t>2019 - 2020</w:t>
            </w:r>
          </w:p>
        </w:tc>
        <w:tc>
          <w:tcPr>
            <w:tcW w:w="1384" w:type="dxa"/>
            <w:vAlign w:val="center"/>
          </w:tcPr>
          <w:p w:rsidR="0019454A" w:rsidRDefault="0019454A">
            <w:pPr>
              <w:pStyle w:val="ConsPlusNormal"/>
              <w:jc w:val="center"/>
            </w:pPr>
            <w:r>
              <w:t>3 000,0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3 000,0</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 (с участием органов местного самоуправления по согласованию)</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1 000,0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2 000,0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Borders>
              <w:bottom w:val="nil"/>
            </w:tcBorders>
          </w:tcPr>
          <w:p w:rsidR="0019454A" w:rsidRDefault="0019454A">
            <w:pPr>
              <w:pStyle w:val="ConsPlusNormal"/>
              <w:jc w:val="center"/>
            </w:pPr>
            <w:r>
              <w:t>2.9.</w:t>
            </w:r>
          </w:p>
        </w:tc>
        <w:tc>
          <w:tcPr>
            <w:tcW w:w="2989" w:type="dxa"/>
            <w:vMerge w:val="restart"/>
            <w:tcBorders>
              <w:bottom w:val="nil"/>
            </w:tcBorders>
          </w:tcPr>
          <w:p w:rsidR="0019454A" w:rsidRDefault="0019454A">
            <w:pPr>
              <w:pStyle w:val="ConsPlusNormal"/>
              <w:jc w:val="both"/>
            </w:pPr>
            <w:r>
              <w:t>Организация, проведение, участие в конкурсах профессионального мастерства</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33 025,6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33 025,6</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ГАПОУ ЧАО "Чукотский полярный техникум поселка Эгвекинот"; ГАПОУ ЧАО "Чукотский северо-восточный техникум поселка Провидения"; ГАПОУ ЧАО "Чукотский северо-западный техникум города Билибино"; ГАПОУ ЧАО "ЧМК"</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2 425,7</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2 425,7</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10 600,0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10 600,0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4 999,9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4 999,9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5 000,0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5 000,0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tcPr>
          <w:p w:rsidR="0019454A" w:rsidRDefault="0019454A">
            <w:pPr>
              <w:pStyle w:val="ConsPlusNormal"/>
              <w:jc w:val="center"/>
            </w:pPr>
            <w:r>
              <w:t>5 000,0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5 000,0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2.9 в ред. </w:t>
            </w:r>
            <w:hyperlink r:id="rId150"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c>
          <w:tcPr>
            <w:tcW w:w="604" w:type="dxa"/>
            <w:vMerge w:val="restart"/>
          </w:tcPr>
          <w:p w:rsidR="0019454A" w:rsidRDefault="0019454A">
            <w:pPr>
              <w:pStyle w:val="ConsPlusNormal"/>
              <w:jc w:val="center"/>
            </w:pPr>
            <w:r>
              <w:t>2.10.</w:t>
            </w:r>
          </w:p>
        </w:tc>
        <w:tc>
          <w:tcPr>
            <w:tcW w:w="2989" w:type="dxa"/>
            <w:vMerge w:val="restart"/>
          </w:tcPr>
          <w:p w:rsidR="0019454A" w:rsidRDefault="0019454A">
            <w:pPr>
              <w:pStyle w:val="ConsPlusNormal"/>
              <w:jc w:val="both"/>
            </w:pPr>
            <w:r>
              <w:t>Субсидии на мероприятия государственной программы Российской Федерации "Доступная среда"</w:t>
            </w:r>
          </w:p>
        </w:tc>
        <w:tc>
          <w:tcPr>
            <w:tcW w:w="1309" w:type="dxa"/>
          </w:tcPr>
          <w:p w:rsidR="0019454A" w:rsidRDefault="0019454A">
            <w:pPr>
              <w:pStyle w:val="ConsPlusNormal"/>
              <w:jc w:val="center"/>
            </w:pPr>
            <w:r>
              <w:t>2019 - 2020</w:t>
            </w:r>
          </w:p>
        </w:tc>
        <w:tc>
          <w:tcPr>
            <w:tcW w:w="1384" w:type="dxa"/>
          </w:tcPr>
          <w:p w:rsidR="0019454A" w:rsidRDefault="0019454A">
            <w:pPr>
              <w:pStyle w:val="ConsPlusNormal"/>
              <w:jc w:val="center"/>
            </w:pPr>
            <w:r>
              <w:t>679,0</w:t>
            </w:r>
          </w:p>
        </w:tc>
        <w:tc>
          <w:tcPr>
            <w:tcW w:w="1504" w:type="dxa"/>
          </w:tcPr>
          <w:p w:rsidR="0019454A" w:rsidRDefault="0019454A">
            <w:pPr>
              <w:pStyle w:val="ConsPlusNormal"/>
              <w:jc w:val="center"/>
            </w:pPr>
            <w:r>
              <w:t>624,7</w:t>
            </w:r>
          </w:p>
        </w:tc>
        <w:tc>
          <w:tcPr>
            <w:tcW w:w="1384" w:type="dxa"/>
          </w:tcPr>
          <w:p w:rsidR="0019454A" w:rsidRDefault="0019454A">
            <w:pPr>
              <w:pStyle w:val="ConsPlusNormal"/>
              <w:jc w:val="center"/>
            </w:pPr>
            <w:r>
              <w:t>54,3</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2019</w:t>
            </w:r>
          </w:p>
        </w:tc>
        <w:tc>
          <w:tcPr>
            <w:tcW w:w="1384" w:type="dxa"/>
          </w:tcPr>
          <w:p w:rsidR="0019454A" w:rsidRDefault="0019454A">
            <w:pPr>
              <w:pStyle w:val="ConsPlusNormal"/>
              <w:jc w:val="center"/>
            </w:pPr>
            <w:r>
              <w:t>340,2</w:t>
            </w:r>
          </w:p>
        </w:tc>
        <w:tc>
          <w:tcPr>
            <w:tcW w:w="1504" w:type="dxa"/>
          </w:tcPr>
          <w:p w:rsidR="0019454A" w:rsidRDefault="0019454A">
            <w:pPr>
              <w:pStyle w:val="ConsPlusNormal"/>
              <w:jc w:val="center"/>
            </w:pPr>
            <w:r>
              <w:t>313,0</w:t>
            </w:r>
          </w:p>
        </w:tc>
        <w:tc>
          <w:tcPr>
            <w:tcW w:w="1384" w:type="dxa"/>
          </w:tcPr>
          <w:p w:rsidR="0019454A" w:rsidRDefault="0019454A">
            <w:pPr>
              <w:pStyle w:val="ConsPlusNormal"/>
              <w:jc w:val="center"/>
            </w:pPr>
            <w:r>
              <w:t>27,2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338,8</w:t>
            </w:r>
          </w:p>
        </w:tc>
        <w:tc>
          <w:tcPr>
            <w:tcW w:w="1504" w:type="dxa"/>
          </w:tcPr>
          <w:p w:rsidR="0019454A" w:rsidRDefault="0019454A">
            <w:pPr>
              <w:pStyle w:val="ConsPlusNormal"/>
              <w:jc w:val="center"/>
            </w:pPr>
            <w:r>
              <w:t>311,7</w:t>
            </w:r>
          </w:p>
        </w:tc>
        <w:tc>
          <w:tcPr>
            <w:tcW w:w="1384" w:type="dxa"/>
          </w:tcPr>
          <w:p w:rsidR="0019454A" w:rsidRDefault="0019454A">
            <w:pPr>
              <w:pStyle w:val="ConsPlusNormal"/>
              <w:jc w:val="center"/>
            </w:pPr>
            <w:r>
              <w:t>27,1</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tcPr>
          <w:p w:rsidR="0019454A" w:rsidRDefault="0019454A">
            <w:pPr>
              <w:pStyle w:val="ConsPlusNormal"/>
              <w:jc w:val="center"/>
            </w:pPr>
            <w:r>
              <w:t>2.11.</w:t>
            </w:r>
          </w:p>
        </w:tc>
        <w:tc>
          <w:tcPr>
            <w:tcW w:w="2989" w:type="dxa"/>
          </w:tcPr>
          <w:p w:rsidR="0019454A" w:rsidRDefault="0019454A">
            <w:pPr>
              <w:pStyle w:val="ConsPlusNormal"/>
              <w:jc w:val="both"/>
            </w:pPr>
            <w:r>
              <w:t>Создание в образовательных организациях условий для инклюзивного образования детей-инвалидов, в том числе создание универсальной безбарьерной среды для беспрепятственного доступа и оснащение образовательных организаций специальным оборудованием</w:t>
            </w:r>
          </w:p>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500,0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500,0</w:t>
            </w:r>
          </w:p>
        </w:tc>
        <w:tc>
          <w:tcPr>
            <w:tcW w:w="1684" w:type="dxa"/>
          </w:tcPr>
          <w:p w:rsidR="0019454A" w:rsidRDefault="0019454A">
            <w:pPr>
              <w:pStyle w:val="ConsPlusNormal"/>
              <w:jc w:val="center"/>
            </w:pPr>
            <w:r>
              <w:t>0,0</w:t>
            </w:r>
          </w:p>
        </w:tc>
        <w:tc>
          <w:tcPr>
            <w:tcW w:w="2014" w:type="dxa"/>
          </w:tcPr>
          <w:p w:rsidR="0019454A" w:rsidRDefault="0019454A">
            <w:pPr>
              <w:pStyle w:val="ConsPlusNormal"/>
              <w:jc w:val="center"/>
            </w:pPr>
            <w:r>
              <w:t>ДОН ЧАО</w:t>
            </w:r>
          </w:p>
        </w:tc>
      </w:tr>
      <w:tr w:rsidR="0019454A">
        <w:tc>
          <w:tcPr>
            <w:tcW w:w="604" w:type="dxa"/>
          </w:tcPr>
          <w:p w:rsidR="0019454A" w:rsidRDefault="0019454A">
            <w:pPr>
              <w:pStyle w:val="ConsPlusNormal"/>
              <w:jc w:val="center"/>
            </w:pPr>
            <w:r>
              <w:t>2.12.</w:t>
            </w:r>
          </w:p>
        </w:tc>
        <w:tc>
          <w:tcPr>
            <w:tcW w:w="2989" w:type="dxa"/>
          </w:tcPr>
          <w:p w:rsidR="0019454A" w:rsidRDefault="0019454A">
            <w:pPr>
              <w:pStyle w:val="ConsPlusNormal"/>
              <w:jc w:val="both"/>
            </w:pPr>
            <w:r>
              <w:t>Субсидии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("Школа-интернат основного общего образования села Нунлигран")</w:t>
            </w:r>
          </w:p>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281 516,9</w:t>
            </w:r>
          </w:p>
        </w:tc>
        <w:tc>
          <w:tcPr>
            <w:tcW w:w="1504" w:type="dxa"/>
          </w:tcPr>
          <w:p w:rsidR="0019454A" w:rsidRDefault="0019454A">
            <w:pPr>
              <w:pStyle w:val="ConsPlusNormal"/>
              <w:jc w:val="center"/>
            </w:pPr>
            <w:r>
              <w:t>258 995,5</w:t>
            </w:r>
          </w:p>
        </w:tc>
        <w:tc>
          <w:tcPr>
            <w:tcW w:w="1384" w:type="dxa"/>
          </w:tcPr>
          <w:p w:rsidR="0019454A" w:rsidRDefault="0019454A">
            <w:pPr>
              <w:pStyle w:val="ConsPlusNormal"/>
              <w:jc w:val="center"/>
            </w:pPr>
            <w:r>
              <w:t>22 521,4</w:t>
            </w:r>
          </w:p>
        </w:tc>
        <w:tc>
          <w:tcPr>
            <w:tcW w:w="1684" w:type="dxa"/>
          </w:tcPr>
          <w:p w:rsidR="0019454A" w:rsidRDefault="0019454A">
            <w:pPr>
              <w:pStyle w:val="ConsPlusNormal"/>
              <w:jc w:val="center"/>
            </w:pPr>
            <w:r>
              <w:t>0,0</w:t>
            </w:r>
          </w:p>
        </w:tc>
        <w:tc>
          <w:tcPr>
            <w:tcW w:w="2014" w:type="dxa"/>
          </w:tcPr>
          <w:p w:rsidR="0019454A" w:rsidRDefault="0019454A">
            <w:pPr>
              <w:pStyle w:val="ConsPlusNormal"/>
              <w:jc w:val="center"/>
            </w:pPr>
            <w:r>
              <w:t>ДОН ЧАО (с участием органов местного самоуправления по согласованию)</w:t>
            </w:r>
          </w:p>
        </w:tc>
      </w:tr>
      <w:tr w:rsidR="0019454A">
        <w:tblPrEx>
          <w:tblBorders>
            <w:insideH w:val="nil"/>
          </w:tblBorders>
        </w:tblPrEx>
        <w:tc>
          <w:tcPr>
            <w:tcW w:w="604" w:type="dxa"/>
            <w:tcBorders>
              <w:bottom w:val="nil"/>
            </w:tcBorders>
          </w:tcPr>
          <w:p w:rsidR="0019454A" w:rsidRDefault="0019454A">
            <w:pPr>
              <w:pStyle w:val="ConsPlusNormal"/>
              <w:jc w:val="center"/>
            </w:pPr>
            <w:r>
              <w:t>2.13.</w:t>
            </w:r>
          </w:p>
        </w:tc>
        <w:tc>
          <w:tcPr>
            <w:tcW w:w="2989" w:type="dxa"/>
            <w:tcBorders>
              <w:bottom w:val="nil"/>
            </w:tcBorders>
          </w:tcPr>
          <w:p w:rsidR="0019454A" w:rsidRDefault="0019454A">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309" w:type="dxa"/>
            <w:tcBorders>
              <w:bottom w:val="nil"/>
            </w:tcBorders>
          </w:tcPr>
          <w:p w:rsidR="0019454A" w:rsidRDefault="0019454A">
            <w:pPr>
              <w:pStyle w:val="ConsPlusNormal"/>
              <w:jc w:val="center"/>
            </w:pPr>
            <w:r>
              <w:t>2020</w:t>
            </w:r>
          </w:p>
        </w:tc>
        <w:tc>
          <w:tcPr>
            <w:tcW w:w="1384" w:type="dxa"/>
            <w:tcBorders>
              <w:bottom w:val="nil"/>
            </w:tcBorders>
          </w:tcPr>
          <w:p w:rsidR="0019454A" w:rsidRDefault="0019454A">
            <w:pPr>
              <w:pStyle w:val="ConsPlusNormal"/>
              <w:jc w:val="center"/>
            </w:pPr>
            <w:r>
              <w:t>36 482,0</w:t>
            </w:r>
          </w:p>
        </w:tc>
        <w:tc>
          <w:tcPr>
            <w:tcW w:w="1504" w:type="dxa"/>
            <w:tcBorders>
              <w:bottom w:val="nil"/>
            </w:tcBorders>
          </w:tcPr>
          <w:p w:rsidR="0019454A" w:rsidRDefault="0019454A">
            <w:pPr>
              <w:pStyle w:val="ConsPlusNormal"/>
              <w:jc w:val="center"/>
            </w:pPr>
            <w:r>
              <w:t>36 482,0</w:t>
            </w:r>
          </w:p>
        </w:tc>
        <w:tc>
          <w:tcPr>
            <w:tcW w:w="1384" w:type="dxa"/>
            <w:tcBorders>
              <w:bottom w:val="nil"/>
            </w:tcBorders>
          </w:tcPr>
          <w:p w:rsidR="0019454A" w:rsidRDefault="0019454A">
            <w:pPr>
              <w:pStyle w:val="ConsPlusNormal"/>
              <w:jc w:val="center"/>
            </w:pPr>
            <w:r>
              <w:t>0,0</w:t>
            </w:r>
          </w:p>
        </w:tc>
        <w:tc>
          <w:tcPr>
            <w:tcW w:w="1684" w:type="dxa"/>
            <w:tcBorders>
              <w:bottom w:val="nil"/>
            </w:tcBorders>
          </w:tcPr>
          <w:p w:rsidR="0019454A" w:rsidRDefault="0019454A">
            <w:pPr>
              <w:pStyle w:val="ConsPlusNormal"/>
              <w:jc w:val="center"/>
            </w:pPr>
            <w:r>
              <w:t>0,0</w:t>
            </w:r>
          </w:p>
        </w:tc>
        <w:tc>
          <w:tcPr>
            <w:tcW w:w="2014" w:type="dxa"/>
            <w:tcBorders>
              <w:bottom w:val="nil"/>
            </w:tcBorders>
          </w:tcPr>
          <w:p w:rsidR="0019454A" w:rsidRDefault="0019454A">
            <w:pPr>
              <w:pStyle w:val="ConsPlusNormal"/>
              <w:jc w:val="center"/>
            </w:pPr>
            <w:r>
              <w:t>ДОН ЧАО (с участием органов местного самоуправления по согласованию); ГАОУ ЧАО "Чукотский окружной профильный лицей"</w:t>
            </w:r>
          </w:p>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2.13 введен </w:t>
            </w:r>
            <w:hyperlink r:id="rId151"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rsidTr="00BD56FD">
        <w:tblPrEx>
          <w:tblBorders>
            <w:insideH w:val="nil"/>
          </w:tblBorders>
        </w:tblPrEx>
        <w:tc>
          <w:tcPr>
            <w:tcW w:w="604" w:type="dxa"/>
            <w:tcBorders>
              <w:bottom w:val="nil"/>
            </w:tcBorders>
            <w:shd w:val="clear" w:color="auto" w:fill="92D050"/>
          </w:tcPr>
          <w:p w:rsidR="0019454A" w:rsidRDefault="0019454A">
            <w:pPr>
              <w:pStyle w:val="ConsPlusNormal"/>
              <w:jc w:val="center"/>
            </w:pPr>
            <w:r>
              <w:t>2.14</w:t>
            </w:r>
          </w:p>
        </w:tc>
        <w:tc>
          <w:tcPr>
            <w:tcW w:w="2989" w:type="dxa"/>
            <w:tcBorders>
              <w:bottom w:val="nil"/>
            </w:tcBorders>
            <w:shd w:val="clear" w:color="auto" w:fill="92D050"/>
          </w:tcPr>
          <w:p w:rsidR="0019454A" w:rsidRDefault="0019454A">
            <w:pPr>
              <w:pStyle w:val="ConsPlusNormal"/>
              <w:jc w:val="both"/>
            </w:pPr>
            <w:r>
              <w:t xml:space="preserve">Организация бесплатного горячего питания обучающихся, получающих начальное общее образование в государственных и муниципальных </w:t>
            </w:r>
            <w:bookmarkStart w:id="11" w:name="_GoBack"/>
            <w:bookmarkEnd w:id="11"/>
            <w:r>
              <w:t>образовательных организациях (Субсидии на организацию бесплатного горячего питания для обучающихся, осваивающих образовательные программы начального общего образования)</w:t>
            </w:r>
          </w:p>
        </w:tc>
        <w:tc>
          <w:tcPr>
            <w:tcW w:w="1309" w:type="dxa"/>
            <w:tcBorders>
              <w:bottom w:val="nil"/>
            </w:tcBorders>
            <w:shd w:val="clear" w:color="auto" w:fill="92D050"/>
          </w:tcPr>
          <w:p w:rsidR="0019454A" w:rsidRDefault="0019454A">
            <w:pPr>
              <w:pStyle w:val="ConsPlusNormal"/>
              <w:jc w:val="center"/>
            </w:pPr>
            <w:r>
              <w:t>2020</w:t>
            </w:r>
          </w:p>
        </w:tc>
        <w:tc>
          <w:tcPr>
            <w:tcW w:w="1384" w:type="dxa"/>
            <w:tcBorders>
              <w:bottom w:val="nil"/>
            </w:tcBorders>
            <w:shd w:val="clear" w:color="auto" w:fill="92D050"/>
          </w:tcPr>
          <w:p w:rsidR="0019454A" w:rsidRDefault="0019454A">
            <w:pPr>
              <w:pStyle w:val="ConsPlusNormal"/>
              <w:jc w:val="center"/>
            </w:pPr>
            <w:r>
              <w:t>42 158,0</w:t>
            </w:r>
          </w:p>
        </w:tc>
        <w:tc>
          <w:tcPr>
            <w:tcW w:w="1504" w:type="dxa"/>
            <w:tcBorders>
              <w:bottom w:val="nil"/>
            </w:tcBorders>
            <w:shd w:val="clear" w:color="auto" w:fill="92D050"/>
          </w:tcPr>
          <w:p w:rsidR="0019454A" w:rsidRDefault="0019454A">
            <w:pPr>
              <w:pStyle w:val="ConsPlusNormal"/>
              <w:jc w:val="center"/>
            </w:pPr>
            <w:r>
              <w:t>34 159,4</w:t>
            </w:r>
          </w:p>
        </w:tc>
        <w:tc>
          <w:tcPr>
            <w:tcW w:w="1384" w:type="dxa"/>
            <w:tcBorders>
              <w:bottom w:val="nil"/>
            </w:tcBorders>
            <w:shd w:val="clear" w:color="auto" w:fill="92D050"/>
          </w:tcPr>
          <w:p w:rsidR="0019454A" w:rsidRDefault="0019454A">
            <w:pPr>
              <w:pStyle w:val="ConsPlusNormal"/>
              <w:jc w:val="center"/>
            </w:pPr>
            <w:r>
              <w:t>7 998,6</w:t>
            </w:r>
          </w:p>
        </w:tc>
        <w:tc>
          <w:tcPr>
            <w:tcW w:w="1684" w:type="dxa"/>
            <w:tcBorders>
              <w:bottom w:val="nil"/>
            </w:tcBorders>
            <w:shd w:val="clear" w:color="auto" w:fill="92D050"/>
          </w:tcPr>
          <w:p w:rsidR="0019454A" w:rsidRDefault="0019454A">
            <w:pPr>
              <w:pStyle w:val="ConsPlusNormal"/>
              <w:jc w:val="center"/>
            </w:pPr>
            <w:r>
              <w:t>0,0</w:t>
            </w:r>
          </w:p>
        </w:tc>
        <w:tc>
          <w:tcPr>
            <w:tcW w:w="2014" w:type="dxa"/>
            <w:tcBorders>
              <w:bottom w:val="nil"/>
            </w:tcBorders>
            <w:shd w:val="clear" w:color="auto" w:fill="92D050"/>
          </w:tcPr>
          <w:p w:rsidR="0019454A" w:rsidRDefault="0019454A">
            <w:pPr>
              <w:pStyle w:val="ConsPlusNormal"/>
              <w:jc w:val="center"/>
            </w:pPr>
            <w:r>
              <w:t>ДОН ЧАО</w:t>
            </w:r>
          </w:p>
          <w:p w:rsidR="0019454A" w:rsidRDefault="0019454A">
            <w:pPr>
              <w:pStyle w:val="ConsPlusNormal"/>
              <w:jc w:val="center"/>
            </w:pPr>
            <w:r>
              <w:t>(с участием органов местного самоуправления по согласованию)</w:t>
            </w:r>
          </w:p>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2.14 в ред. </w:t>
            </w:r>
            <w:hyperlink r:id="rId152"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07.08.2020 N 381)</w:t>
            </w:r>
          </w:p>
        </w:tc>
      </w:tr>
      <w:tr w:rsidR="0019454A">
        <w:tc>
          <w:tcPr>
            <w:tcW w:w="604" w:type="dxa"/>
            <w:vMerge w:val="restart"/>
            <w:tcBorders>
              <w:bottom w:val="nil"/>
            </w:tcBorders>
          </w:tcPr>
          <w:p w:rsidR="0019454A" w:rsidRDefault="0019454A">
            <w:pPr>
              <w:pStyle w:val="ConsPlusNormal"/>
              <w:jc w:val="center"/>
            </w:pPr>
            <w:r>
              <w:t>3.</w:t>
            </w:r>
          </w:p>
        </w:tc>
        <w:tc>
          <w:tcPr>
            <w:tcW w:w="2989" w:type="dxa"/>
            <w:vMerge w:val="restart"/>
            <w:tcBorders>
              <w:bottom w:val="nil"/>
            </w:tcBorders>
          </w:tcPr>
          <w:p w:rsidR="0019454A" w:rsidRDefault="0019454A">
            <w:pPr>
              <w:pStyle w:val="ConsPlusNormal"/>
              <w:jc w:val="both"/>
            </w:pPr>
            <w:r>
              <w:t>Основное мероприятие: "Материальное обеспечение отрасли образования"</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151 611,8</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151 611,8</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31 111,8</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31 111,8</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28 500,0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28 500,0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23 000,0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23 000,0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23 000,0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23 000,0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23 000,0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23 000,0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23 000,0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23 000,0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3 в ред. </w:t>
            </w:r>
            <w:hyperlink r:id="rId153"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c>
          <w:tcPr>
            <w:tcW w:w="604" w:type="dxa"/>
            <w:vMerge w:val="restart"/>
            <w:tcBorders>
              <w:bottom w:val="nil"/>
            </w:tcBorders>
          </w:tcPr>
          <w:p w:rsidR="0019454A" w:rsidRDefault="0019454A">
            <w:pPr>
              <w:pStyle w:val="ConsPlusNormal"/>
              <w:jc w:val="center"/>
            </w:pPr>
            <w:r>
              <w:t>3.1.</w:t>
            </w:r>
          </w:p>
        </w:tc>
        <w:tc>
          <w:tcPr>
            <w:tcW w:w="2989" w:type="dxa"/>
            <w:vMerge w:val="restart"/>
            <w:tcBorders>
              <w:bottom w:val="nil"/>
            </w:tcBorders>
          </w:tcPr>
          <w:p w:rsidR="0019454A" w:rsidRDefault="0019454A">
            <w:pPr>
              <w:pStyle w:val="ConsPlusNormal"/>
              <w:jc w:val="both"/>
            </w:pPr>
            <w:r>
              <w:t>Приобретение материальных ресурсов, обеспечивающих развитие инфраструктуры образования, в том числе учебников для общеобразовательных организаций</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114 811,8</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114 811,8</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 ГАОУ ЧАО "Чукотский окружной профильный лицей", ГАПОУ ЧАО "ЧМК"</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22 311,8</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22 311,8</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20 500,0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20 500,0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18 000,0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18 000,0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18 000,0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18 000,0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18 000,0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18 000,0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18 000,0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18 000,0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3.1 в ред. </w:t>
            </w:r>
            <w:hyperlink r:id="rId154"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Pr>
          <w:p w:rsidR="0019454A" w:rsidRDefault="0019454A">
            <w:pPr>
              <w:pStyle w:val="ConsPlusNormal"/>
              <w:jc w:val="center"/>
            </w:pPr>
            <w:r>
              <w:t>3.2.</w:t>
            </w:r>
          </w:p>
        </w:tc>
        <w:tc>
          <w:tcPr>
            <w:tcW w:w="2989" w:type="dxa"/>
            <w:vMerge w:val="restart"/>
          </w:tcPr>
          <w:p w:rsidR="0019454A" w:rsidRDefault="0019454A">
            <w:pPr>
              <w:pStyle w:val="ConsPlusNormal"/>
              <w:jc w:val="both"/>
            </w:pPr>
            <w:r>
              <w:t>Субсидии на приобретение оборудования и товарно-материальных ценностей для нужд муниципальных образовательных организаций</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34 800,0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34 800,0</w:t>
            </w:r>
          </w:p>
        </w:tc>
        <w:tc>
          <w:tcPr>
            <w:tcW w:w="1684" w:type="dxa"/>
            <w:vAlign w:val="center"/>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 (с участием органов местного самоуправления по согласованию)</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8 800,0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8 800,0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6 000,0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5 000,0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5 000,0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5 000,0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5 000,0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tcPr>
          <w:p w:rsidR="0019454A" w:rsidRDefault="0019454A">
            <w:pPr>
              <w:pStyle w:val="ConsPlusNormal"/>
              <w:jc w:val="center"/>
            </w:pPr>
            <w:r>
              <w:t>3.3.</w:t>
            </w:r>
          </w:p>
        </w:tc>
        <w:tc>
          <w:tcPr>
            <w:tcW w:w="2989" w:type="dxa"/>
          </w:tcPr>
          <w:p w:rsidR="0019454A" w:rsidRDefault="0019454A">
            <w:pPr>
              <w:pStyle w:val="ConsPlusNormal"/>
              <w:jc w:val="both"/>
            </w:pPr>
            <w:r>
              <w:t>Комплекс мер по реализации проекта "Школьный автобус"</w:t>
            </w:r>
          </w:p>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2 000,0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2 000,0</w:t>
            </w:r>
          </w:p>
        </w:tc>
        <w:tc>
          <w:tcPr>
            <w:tcW w:w="1684" w:type="dxa"/>
            <w:vAlign w:val="center"/>
          </w:tcPr>
          <w:p w:rsidR="0019454A" w:rsidRDefault="0019454A">
            <w:pPr>
              <w:pStyle w:val="ConsPlusNormal"/>
              <w:jc w:val="center"/>
            </w:pPr>
            <w:r>
              <w:t>0,0</w:t>
            </w:r>
          </w:p>
        </w:tc>
        <w:tc>
          <w:tcPr>
            <w:tcW w:w="2014" w:type="dxa"/>
            <w:vAlign w:val="center"/>
          </w:tcPr>
          <w:p w:rsidR="0019454A" w:rsidRDefault="0019454A">
            <w:pPr>
              <w:pStyle w:val="ConsPlusNormal"/>
              <w:jc w:val="center"/>
            </w:pPr>
            <w:r>
              <w:t>ДОН ЧАО</w:t>
            </w:r>
          </w:p>
        </w:tc>
      </w:tr>
      <w:tr w:rsidR="0019454A">
        <w:tc>
          <w:tcPr>
            <w:tcW w:w="604" w:type="dxa"/>
            <w:vMerge w:val="restart"/>
          </w:tcPr>
          <w:p w:rsidR="0019454A" w:rsidRDefault="0019454A">
            <w:pPr>
              <w:pStyle w:val="ConsPlusNormal"/>
              <w:jc w:val="center"/>
            </w:pPr>
            <w:r>
              <w:t>4.</w:t>
            </w:r>
          </w:p>
        </w:tc>
        <w:tc>
          <w:tcPr>
            <w:tcW w:w="2989" w:type="dxa"/>
            <w:vMerge w:val="restart"/>
          </w:tcPr>
          <w:p w:rsidR="0019454A" w:rsidRDefault="0019454A">
            <w:pPr>
              <w:pStyle w:val="ConsPlusNormal"/>
              <w:jc w:val="both"/>
            </w:pPr>
            <w:r>
              <w:t>Основное мероприятие "Формирование информационных ресурсов отрасли образования"</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31 523,4</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31 523,4</w:t>
            </w:r>
          </w:p>
        </w:tc>
        <w:tc>
          <w:tcPr>
            <w:tcW w:w="1684" w:type="dxa"/>
            <w:vAlign w:val="center"/>
          </w:tcPr>
          <w:p w:rsidR="0019454A" w:rsidRDefault="0019454A">
            <w:pPr>
              <w:pStyle w:val="ConsPlusNormal"/>
              <w:jc w:val="center"/>
            </w:pPr>
            <w:r>
              <w:t>0,0</w:t>
            </w:r>
          </w:p>
        </w:tc>
        <w:tc>
          <w:tcPr>
            <w:tcW w:w="2014" w:type="dxa"/>
            <w:vMerge w:val="restart"/>
            <w:vAlign w:val="center"/>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1 523,4</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1 523,4</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6 000,0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6 000,0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6 000,0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6 000,0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6 000,0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4.1.</w:t>
            </w:r>
          </w:p>
        </w:tc>
        <w:tc>
          <w:tcPr>
            <w:tcW w:w="2989" w:type="dxa"/>
            <w:vMerge w:val="restart"/>
          </w:tcPr>
          <w:p w:rsidR="0019454A" w:rsidRDefault="0019454A">
            <w:pPr>
              <w:pStyle w:val="ConsPlusNormal"/>
              <w:jc w:val="both"/>
            </w:pPr>
            <w:r>
              <w:t>Разработка, внедрение и сопровождение информационных ресурсов, обеспечивающих функционирование отрасли образования</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31 523,4</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31 523,4</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1 523,4</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1 523,4</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6 000,0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6 000,0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6 000,0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6 000,0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2024</w:t>
            </w:r>
          </w:p>
        </w:tc>
        <w:tc>
          <w:tcPr>
            <w:tcW w:w="1384" w:type="dxa"/>
            <w:vAlign w:val="center"/>
          </w:tcPr>
          <w:p w:rsidR="0019454A" w:rsidRDefault="0019454A">
            <w:pPr>
              <w:pStyle w:val="ConsPlusNormal"/>
              <w:jc w:val="center"/>
            </w:pPr>
            <w:r>
              <w:t>6 000,0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5.</w:t>
            </w:r>
          </w:p>
        </w:tc>
        <w:tc>
          <w:tcPr>
            <w:tcW w:w="2989" w:type="dxa"/>
            <w:vMerge w:val="restart"/>
          </w:tcPr>
          <w:p w:rsidR="0019454A" w:rsidRDefault="0019454A">
            <w:pPr>
              <w:pStyle w:val="ConsPlusNormal"/>
              <w:jc w:val="both"/>
            </w:pPr>
            <w:r>
              <w:t>Основное мероприятие "Социальные гарантии работникам отрасли образования по оплате жилья и коммунальных услуг"</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162 885,6</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162 885,6</w:t>
            </w:r>
          </w:p>
        </w:tc>
        <w:tc>
          <w:tcPr>
            <w:tcW w:w="1684" w:type="dxa"/>
            <w:vAlign w:val="center"/>
          </w:tcPr>
          <w:p w:rsidR="0019454A" w:rsidRDefault="0019454A">
            <w:pPr>
              <w:pStyle w:val="ConsPlusNormal"/>
              <w:jc w:val="center"/>
            </w:pPr>
            <w:r>
              <w:t>0,0</w:t>
            </w:r>
          </w:p>
        </w:tc>
        <w:tc>
          <w:tcPr>
            <w:tcW w:w="2014" w:type="dxa"/>
            <w:vMerge w:val="restart"/>
            <w:vAlign w:val="center"/>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27 679,6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27 679,6</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27 041,2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27 041,2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27 041,2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27 041,2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27 041,2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27 041,2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27 041,2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27 041,2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27 041,2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27 041,2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5.1.</w:t>
            </w:r>
          </w:p>
        </w:tc>
        <w:tc>
          <w:tcPr>
            <w:tcW w:w="2989" w:type="dxa"/>
            <w:vMerge w:val="restart"/>
          </w:tcPr>
          <w:p w:rsidR="0019454A" w:rsidRDefault="0019454A">
            <w:pPr>
              <w:pStyle w:val="ConsPlusNormal"/>
              <w:jc w:val="both"/>
            </w:pPr>
            <w:r>
              <w:t xml:space="preserve">Субвенции на предоставление мер социальной поддержки по оплате жилого помещения и коммунальных услуг работникам в соответствии с </w:t>
            </w:r>
            <w:hyperlink r:id="rId155" w:history="1">
              <w:r>
                <w:rPr>
                  <w:color w:val="0000FF"/>
                </w:rPr>
                <w:t>Законом</w:t>
              </w:r>
            </w:hyperlink>
            <w:r>
              <w:t xml:space="preserve"> Чукотского автономного округа от 4 декабря 2014 года N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162 885,6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162 885,6</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 (с участием органов местного самоуправления по согласованию)</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27 679,6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27 679,6</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27 041,2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27 041,2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27 041,2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27 041,2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27 041,2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27 041,2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27 041,2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27 041,2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2024</w:t>
            </w:r>
          </w:p>
        </w:tc>
        <w:tc>
          <w:tcPr>
            <w:tcW w:w="1384" w:type="dxa"/>
          </w:tcPr>
          <w:p w:rsidR="0019454A" w:rsidRDefault="0019454A">
            <w:pPr>
              <w:pStyle w:val="ConsPlusNormal"/>
              <w:jc w:val="center"/>
            </w:pPr>
            <w:r>
              <w:t>27 041,2</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27 041,2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Borders>
              <w:bottom w:val="nil"/>
            </w:tcBorders>
          </w:tcPr>
          <w:p w:rsidR="0019454A" w:rsidRDefault="0019454A">
            <w:pPr>
              <w:pStyle w:val="ConsPlusNormal"/>
              <w:jc w:val="center"/>
            </w:pPr>
            <w:r>
              <w:t>6.</w:t>
            </w:r>
          </w:p>
        </w:tc>
        <w:tc>
          <w:tcPr>
            <w:tcW w:w="2989" w:type="dxa"/>
            <w:vMerge w:val="restart"/>
            <w:tcBorders>
              <w:bottom w:val="nil"/>
            </w:tcBorders>
          </w:tcPr>
          <w:p w:rsidR="0019454A" w:rsidRDefault="0019454A">
            <w:pPr>
              <w:pStyle w:val="ConsPlusNormal"/>
              <w:jc w:val="both"/>
            </w:pPr>
            <w:r>
              <w:t>Основное мероприятие: "Оказание поддержки отдельным категориям детей и молодежи"</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42 790,4</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42 790,4</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3 770,2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3 770,2</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7 760,0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7 760,0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7 760,0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7 760,0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7 980,2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7 980,2</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7 760,0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7 760,0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7 760,0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7 760,0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6 в ред. </w:t>
            </w:r>
            <w:hyperlink r:id="rId156"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c>
          <w:tcPr>
            <w:tcW w:w="604" w:type="dxa"/>
            <w:vMerge w:val="restart"/>
            <w:tcBorders>
              <w:bottom w:val="nil"/>
            </w:tcBorders>
          </w:tcPr>
          <w:p w:rsidR="0019454A" w:rsidRDefault="0019454A">
            <w:pPr>
              <w:pStyle w:val="ConsPlusNormal"/>
              <w:jc w:val="center"/>
            </w:pPr>
            <w:r>
              <w:t>6.1.</w:t>
            </w:r>
          </w:p>
        </w:tc>
        <w:tc>
          <w:tcPr>
            <w:tcW w:w="2989" w:type="dxa"/>
            <w:vMerge w:val="restart"/>
            <w:tcBorders>
              <w:bottom w:val="nil"/>
            </w:tcBorders>
          </w:tcPr>
          <w:p w:rsidR="0019454A" w:rsidRDefault="0019454A">
            <w:pPr>
              <w:pStyle w:val="ConsPlusNormal"/>
              <w:jc w:val="both"/>
            </w:pPr>
            <w:r>
              <w:t>Создание условий для обучения и воспитания детей, находящихся в трудной жизненной ситуации, детей, имеющих ограниченные возможности здоровья, несовершеннолетних, направляемых по решению суда, и лиц, их сопровождающих</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1 526,0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1 526,0</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26,0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26,0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300,0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300,0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6.1 в ред. </w:t>
            </w:r>
            <w:hyperlink r:id="rId157"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jc w:val="center"/>
            </w:pPr>
            <w:r>
              <w:t>6.2.</w:t>
            </w:r>
          </w:p>
        </w:tc>
        <w:tc>
          <w:tcPr>
            <w:tcW w:w="2989" w:type="dxa"/>
            <w:vMerge w:val="restart"/>
            <w:tcBorders>
              <w:bottom w:val="nil"/>
            </w:tcBorders>
          </w:tcPr>
          <w:p w:rsidR="0019454A" w:rsidRDefault="0019454A">
            <w:pPr>
              <w:pStyle w:val="ConsPlusNormal"/>
              <w:jc w:val="both"/>
            </w:pPr>
            <w:r>
              <w:t>Поддержка несовершеннолетних, находящихся в трудной жизненной ситуации, во время переезда из постоянного места жительства к месту обучения и обратно</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3 555,0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3 555,0</w:t>
            </w:r>
          </w:p>
        </w:tc>
        <w:tc>
          <w:tcPr>
            <w:tcW w:w="1684" w:type="dxa"/>
          </w:tcPr>
          <w:p w:rsidR="0019454A" w:rsidRDefault="0019454A">
            <w:pPr>
              <w:pStyle w:val="ConsPlusNormal"/>
              <w:jc w:val="center"/>
            </w:pPr>
            <w:r>
              <w:t>0,0</w:t>
            </w:r>
          </w:p>
        </w:tc>
        <w:tc>
          <w:tcPr>
            <w:tcW w:w="2014" w:type="dxa"/>
            <w:vMerge w:val="restart"/>
            <w:tcBorders>
              <w:bottom w:val="nil"/>
            </w:tcBorders>
            <w:vAlign w:val="center"/>
          </w:tcPr>
          <w:p w:rsidR="0019454A" w:rsidRDefault="0019454A">
            <w:pPr>
              <w:pStyle w:val="ConsPlusNormal"/>
              <w:jc w:val="center"/>
            </w:pPr>
            <w:r>
              <w:t>ГАПОУ ЧАО "Чукотский северо-восточный техникум поселка Провидения", ГАПОУ ЧАО "Чукотский северо-западный техникум города Билибино", ГАПОУ ЧАО "Чукотский полярный техникум поселка Эгвекинот"</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55,0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55,0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700,0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700,0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700,0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700,0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tcPr>
          <w:p w:rsidR="0019454A" w:rsidRDefault="0019454A">
            <w:pPr>
              <w:pStyle w:val="ConsPlusNormal"/>
              <w:jc w:val="center"/>
            </w:pPr>
            <w:r>
              <w:t>700,0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700,0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6.2 в ред. </w:t>
            </w:r>
            <w:hyperlink r:id="rId158"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jc w:val="center"/>
            </w:pPr>
            <w:r>
              <w:t>6.3.</w:t>
            </w:r>
          </w:p>
        </w:tc>
        <w:tc>
          <w:tcPr>
            <w:tcW w:w="2989" w:type="dxa"/>
            <w:vMerge w:val="restart"/>
            <w:tcBorders>
              <w:bottom w:val="nil"/>
            </w:tcBorders>
          </w:tcPr>
          <w:p w:rsidR="0019454A" w:rsidRDefault="0019454A">
            <w:pPr>
              <w:pStyle w:val="ConsPlusNormal"/>
              <w:jc w:val="both"/>
            </w:pPr>
            <w:r>
              <w:t>Оплата питания студентов очной формы обучения учреждений высшего профессионального образования, расположенных на территории Чукотского автономного округа</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37 709,4</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37 709,4</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ГАПОУ ЧАО "ЧМК"</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3 689,2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3 689,2</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6 760,0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6 760,0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6 760,0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6 760,0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6 980,2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6 980,2</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6 760,0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6 760,0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6 760,0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6 760,0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6.3 в ред. </w:t>
            </w:r>
            <w:hyperlink r:id="rId159"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Pr>
          <w:p w:rsidR="0019454A" w:rsidRDefault="0019454A">
            <w:pPr>
              <w:pStyle w:val="ConsPlusNormal"/>
              <w:jc w:val="center"/>
            </w:pPr>
            <w:r>
              <w:t>7.</w:t>
            </w:r>
          </w:p>
        </w:tc>
        <w:tc>
          <w:tcPr>
            <w:tcW w:w="2989" w:type="dxa"/>
            <w:vMerge w:val="restart"/>
          </w:tcPr>
          <w:p w:rsidR="0019454A" w:rsidRDefault="0019454A">
            <w:pPr>
              <w:pStyle w:val="ConsPlusNormal"/>
              <w:jc w:val="both"/>
            </w:pPr>
            <w:r>
              <w:t>Основное мероприятие "Независимая оценка качества услуг в образовании"</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600,0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600,0</w:t>
            </w:r>
          </w:p>
        </w:tc>
        <w:tc>
          <w:tcPr>
            <w:tcW w:w="1684" w:type="dxa"/>
            <w:vAlign w:val="center"/>
          </w:tcPr>
          <w:p w:rsidR="0019454A" w:rsidRDefault="0019454A">
            <w:pPr>
              <w:pStyle w:val="ConsPlusNormal"/>
              <w:jc w:val="center"/>
            </w:pPr>
            <w:r>
              <w:t>0,0</w:t>
            </w:r>
          </w:p>
        </w:tc>
        <w:tc>
          <w:tcPr>
            <w:tcW w:w="2014" w:type="dxa"/>
            <w:vMerge w:val="restart"/>
            <w:vAlign w:val="center"/>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7.1.</w:t>
            </w:r>
          </w:p>
        </w:tc>
        <w:tc>
          <w:tcPr>
            <w:tcW w:w="2989" w:type="dxa"/>
            <w:vMerge w:val="restart"/>
          </w:tcPr>
          <w:p w:rsidR="0019454A" w:rsidRDefault="0019454A">
            <w:pPr>
              <w:pStyle w:val="ConsPlusNormal"/>
              <w:jc w:val="both"/>
            </w:pPr>
            <w:r>
              <w:t>Проведение независимой оценки качества услуг в образовании</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600,0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600,0</w:t>
            </w:r>
          </w:p>
        </w:tc>
        <w:tc>
          <w:tcPr>
            <w:tcW w:w="1684" w:type="dxa"/>
            <w:vAlign w:val="center"/>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Borders>
              <w:bottom w:val="nil"/>
            </w:tcBorders>
          </w:tcPr>
          <w:p w:rsidR="0019454A" w:rsidRDefault="0019454A">
            <w:pPr>
              <w:pStyle w:val="ConsPlusNormal"/>
              <w:jc w:val="center"/>
            </w:pPr>
            <w:r>
              <w:t>8.</w:t>
            </w:r>
          </w:p>
        </w:tc>
        <w:tc>
          <w:tcPr>
            <w:tcW w:w="2989" w:type="dxa"/>
            <w:vMerge w:val="restart"/>
            <w:tcBorders>
              <w:bottom w:val="nil"/>
            </w:tcBorders>
          </w:tcPr>
          <w:p w:rsidR="0019454A" w:rsidRDefault="0019454A">
            <w:pPr>
              <w:pStyle w:val="ConsPlusNormal"/>
              <w:jc w:val="both"/>
            </w:pPr>
            <w:r>
              <w:t>Основное мероприятие: "Организация отдыха и оздоровления детей"</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573 348,0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573 348,0</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91 398,0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91 398,0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96 190,0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96 190,0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96 190,0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96 190,0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96 190,0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96 190,0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96 690,0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96 690,0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96 690,0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96 690,0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8 в ред. </w:t>
            </w:r>
            <w:hyperlink r:id="rId160"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c>
          <w:tcPr>
            <w:tcW w:w="604" w:type="dxa"/>
            <w:vMerge w:val="restart"/>
          </w:tcPr>
          <w:p w:rsidR="0019454A" w:rsidRDefault="0019454A">
            <w:pPr>
              <w:pStyle w:val="ConsPlusNormal"/>
              <w:jc w:val="center"/>
            </w:pPr>
            <w:r>
              <w:t>8.1.</w:t>
            </w:r>
          </w:p>
        </w:tc>
        <w:tc>
          <w:tcPr>
            <w:tcW w:w="2989" w:type="dxa"/>
            <w:vMerge w:val="restart"/>
          </w:tcPr>
          <w:p w:rsidR="0019454A" w:rsidRDefault="0019454A">
            <w:pPr>
              <w:pStyle w:val="ConsPlusNormal"/>
              <w:jc w:val="both"/>
            </w:pPr>
            <w:r>
              <w:t>Субсидии на реализацию мероприятий по проведению оздоровительной кампании детей, находящихся в трудной жизненной ситуации</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232 848,0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232 848,0</w:t>
            </w:r>
          </w:p>
        </w:tc>
        <w:tc>
          <w:tcPr>
            <w:tcW w:w="1684" w:type="dxa"/>
            <w:vAlign w:val="center"/>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 (с участием органов местного самоуправления по согласованию)</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34 398,0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34 398,0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39 690,0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39 690,0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39 690,0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39 690,0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39 690,0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39 690,0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39 690,0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39 690,0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39 690,0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39 690,0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Borders>
              <w:bottom w:val="nil"/>
            </w:tcBorders>
          </w:tcPr>
          <w:p w:rsidR="0019454A" w:rsidRDefault="0019454A">
            <w:pPr>
              <w:pStyle w:val="ConsPlusNormal"/>
              <w:jc w:val="center"/>
            </w:pPr>
            <w:r>
              <w:t>8.2.</w:t>
            </w:r>
          </w:p>
        </w:tc>
        <w:tc>
          <w:tcPr>
            <w:tcW w:w="2989" w:type="dxa"/>
            <w:vMerge w:val="restart"/>
            <w:tcBorders>
              <w:bottom w:val="nil"/>
            </w:tcBorders>
          </w:tcPr>
          <w:p w:rsidR="0019454A" w:rsidRDefault="0019454A">
            <w:pPr>
              <w:pStyle w:val="ConsPlusNormal"/>
              <w:jc w:val="both"/>
            </w:pPr>
            <w:r>
              <w:t>Гранты некоммерческим организациям на организацию участия детей Чукотского автономного округа в новогодней Кремлевской елке</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16 500,0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16 500,0</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3 000,0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2 500,0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2 500,0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2 500,0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2 500,0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2 500,0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2 500,0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3 000,0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3 000,0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3 000,0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8.2 в ред. </w:t>
            </w:r>
            <w:hyperlink r:id="rId161"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Pr>
          <w:p w:rsidR="0019454A" w:rsidRDefault="0019454A">
            <w:pPr>
              <w:pStyle w:val="ConsPlusNormal"/>
              <w:jc w:val="center"/>
            </w:pPr>
            <w:r>
              <w:t>8.3.</w:t>
            </w:r>
          </w:p>
        </w:tc>
        <w:tc>
          <w:tcPr>
            <w:tcW w:w="2989" w:type="dxa"/>
            <w:vMerge w:val="restart"/>
          </w:tcPr>
          <w:p w:rsidR="0019454A" w:rsidRDefault="0019454A">
            <w:pPr>
              <w:pStyle w:val="ConsPlusNormal"/>
              <w:jc w:val="both"/>
            </w:pPr>
            <w:r>
              <w:t>Гранты некоммерческим организациям на организацию и проведение оздоровительной кампании</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324 000,0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324 000,0</w:t>
            </w:r>
          </w:p>
        </w:tc>
        <w:tc>
          <w:tcPr>
            <w:tcW w:w="1684" w:type="dxa"/>
            <w:vAlign w:val="center"/>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54 000,0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54 000,0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54 000,0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54 000,0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54 000,0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54 000,0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54 000,0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54 000,0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54 000,0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54 000,0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54 000,0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54 000,0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Borders>
              <w:bottom w:val="nil"/>
            </w:tcBorders>
          </w:tcPr>
          <w:p w:rsidR="0019454A" w:rsidRDefault="0019454A">
            <w:pPr>
              <w:pStyle w:val="ConsPlusNormal"/>
              <w:jc w:val="center"/>
            </w:pPr>
            <w:r>
              <w:t>9.</w:t>
            </w:r>
          </w:p>
        </w:tc>
        <w:tc>
          <w:tcPr>
            <w:tcW w:w="2989" w:type="dxa"/>
            <w:vMerge w:val="restart"/>
            <w:tcBorders>
              <w:bottom w:val="nil"/>
            </w:tcBorders>
          </w:tcPr>
          <w:p w:rsidR="0019454A" w:rsidRDefault="0019454A">
            <w:pPr>
              <w:pStyle w:val="ConsPlusNormal"/>
              <w:jc w:val="both"/>
            </w:pPr>
            <w:r>
              <w:t>Основное мероприятие "Оказание поддержки студентам и специалистам государственных учреждений округа"</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8 400,0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8 400,0</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1 400,0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1 400,0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1 400,0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9 в ред. </w:t>
            </w:r>
            <w:hyperlink r:id="rId162"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r w:rsidR="0019454A">
        <w:tc>
          <w:tcPr>
            <w:tcW w:w="604" w:type="dxa"/>
            <w:vMerge w:val="restart"/>
            <w:tcBorders>
              <w:bottom w:val="nil"/>
            </w:tcBorders>
          </w:tcPr>
          <w:p w:rsidR="0019454A" w:rsidRDefault="0019454A">
            <w:pPr>
              <w:pStyle w:val="ConsPlusNormal"/>
              <w:jc w:val="center"/>
            </w:pPr>
            <w:r>
              <w:t>9.1.</w:t>
            </w:r>
          </w:p>
        </w:tc>
        <w:tc>
          <w:tcPr>
            <w:tcW w:w="2989" w:type="dxa"/>
            <w:vMerge w:val="restart"/>
            <w:tcBorders>
              <w:bottom w:val="nil"/>
            </w:tcBorders>
          </w:tcPr>
          <w:p w:rsidR="0019454A" w:rsidRDefault="0019454A">
            <w:pPr>
              <w:pStyle w:val="ConsPlusNormal"/>
              <w:jc w:val="both"/>
            </w:pPr>
            <w:r>
              <w:t>Обеспечение проживания студентов и специалистов профессиональных образовательных учреждений</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8 400,0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8 400,0</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ГАПОУ ЧАО "ЧМК"</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1 400,0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1 400,0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9.1 в ред. </w:t>
            </w:r>
            <w:hyperlink r:id="rId163"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c>
          <w:tcPr>
            <w:tcW w:w="604" w:type="dxa"/>
            <w:vMerge w:val="restart"/>
            <w:tcBorders>
              <w:bottom w:val="nil"/>
            </w:tcBorders>
          </w:tcPr>
          <w:p w:rsidR="0019454A" w:rsidRDefault="0019454A">
            <w:pPr>
              <w:pStyle w:val="ConsPlusNormal"/>
              <w:jc w:val="center"/>
            </w:pPr>
            <w:r>
              <w:t>10.</w:t>
            </w:r>
          </w:p>
        </w:tc>
        <w:tc>
          <w:tcPr>
            <w:tcW w:w="2989" w:type="dxa"/>
            <w:vMerge w:val="restart"/>
            <w:tcBorders>
              <w:bottom w:val="nil"/>
            </w:tcBorders>
          </w:tcPr>
          <w:p w:rsidR="0019454A" w:rsidRDefault="0019454A">
            <w:pPr>
              <w:pStyle w:val="ConsPlusNormal"/>
              <w:jc w:val="both"/>
            </w:pPr>
            <w:r>
              <w:t>Региональный проект: "Успех каждого ребенка" федерального проекта "Успех каждого ребенка"</w:t>
            </w:r>
          </w:p>
        </w:tc>
        <w:tc>
          <w:tcPr>
            <w:tcW w:w="1309" w:type="dxa"/>
          </w:tcPr>
          <w:p w:rsidR="0019454A" w:rsidRDefault="0019454A">
            <w:pPr>
              <w:pStyle w:val="ConsPlusNormal"/>
              <w:jc w:val="center"/>
            </w:pPr>
            <w:r>
              <w:t>2019 - 2022</w:t>
            </w:r>
          </w:p>
        </w:tc>
        <w:tc>
          <w:tcPr>
            <w:tcW w:w="1384" w:type="dxa"/>
            <w:vAlign w:val="center"/>
          </w:tcPr>
          <w:p w:rsidR="0019454A" w:rsidRDefault="0019454A">
            <w:pPr>
              <w:pStyle w:val="ConsPlusNormal"/>
              <w:jc w:val="center"/>
            </w:pPr>
            <w:r>
              <w:t>83 301,3</w:t>
            </w:r>
          </w:p>
        </w:tc>
        <w:tc>
          <w:tcPr>
            <w:tcW w:w="1504" w:type="dxa"/>
            <w:vAlign w:val="center"/>
          </w:tcPr>
          <w:p w:rsidR="0019454A" w:rsidRDefault="0019454A">
            <w:pPr>
              <w:pStyle w:val="ConsPlusNormal"/>
              <w:jc w:val="center"/>
            </w:pPr>
            <w:r>
              <w:t>77 570,2</w:t>
            </w:r>
          </w:p>
        </w:tc>
        <w:tc>
          <w:tcPr>
            <w:tcW w:w="1384" w:type="dxa"/>
            <w:vAlign w:val="center"/>
          </w:tcPr>
          <w:p w:rsidR="0019454A" w:rsidRDefault="0019454A">
            <w:pPr>
              <w:pStyle w:val="ConsPlusNormal"/>
              <w:jc w:val="center"/>
            </w:pPr>
            <w:r>
              <w:t>5 731,1</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12 585,0</w:t>
            </w:r>
          </w:p>
        </w:tc>
        <w:tc>
          <w:tcPr>
            <w:tcW w:w="1504" w:type="dxa"/>
            <w:vAlign w:val="center"/>
          </w:tcPr>
          <w:p w:rsidR="0019454A" w:rsidRDefault="0019454A">
            <w:pPr>
              <w:pStyle w:val="ConsPlusNormal"/>
              <w:jc w:val="center"/>
            </w:pPr>
            <w:r>
              <w:t>11 578,2</w:t>
            </w:r>
          </w:p>
        </w:tc>
        <w:tc>
          <w:tcPr>
            <w:tcW w:w="1384" w:type="dxa"/>
            <w:vAlign w:val="center"/>
          </w:tcPr>
          <w:p w:rsidR="0019454A" w:rsidRDefault="0019454A">
            <w:pPr>
              <w:pStyle w:val="ConsPlusNormal"/>
              <w:jc w:val="center"/>
            </w:pPr>
            <w:r>
              <w:t>1 006,8</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19 805,7</w:t>
            </w:r>
          </w:p>
        </w:tc>
        <w:tc>
          <w:tcPr>
            <w:tcW w:w="1504" w:type="dxa"/>
            <w:vAlign w:val="center"/>
          </w:tcPr>
          <w:p w:rsidR="0019454A" w:rsidRDefault="0019454A">
            <w:pPr>
              <w:pStyle w:val="ConsPlusNormal"/>
              <w:jc w:val="center"/>
            </w:pPr>
            <w:r>
              <w:t>18 221,2</w:t>
            </w:r>
          </w:p>
        </w:tc>
        <w:tc>
          <w:tcPr>
            <w:tcW w:w="1384" w:type="dxa"/>
            <w:vAlign w:val="center"/>
          </w:tcPr>
          <w:p w:rsidR="0019454A" w:rsidRDefault="0019454A">
            <w:pPr>
              <w:pStyle w:val="ConsPlusNormal"/>
              <w:jc w:val="center"/>
            </w:pPr>
            <w:r>
              <w:t>1 584,5</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19 805,7</w:t>
            </w:r>
          </w:p>
        </w:tc>
        <w:tc>
          <w:tcPr>
            <w:tcW w:w="1504" w:type="dxa"/>
            <w:vAlign w:val="center"/>
          </w:tcPr>
          <w:p w:rsidR="0019454A" w:rsidRDefault="0019454A">
            <w:pPr>
              <w:pStyle w:val="ConsPlusNormal"/>
              <w:jc w:val="center"/>
            </w:pPr>
            <w:r>
              <w:t>18 221,2</w:t>
            </w:r>
          </w:p>
        </w:tc>
        <w:tc>
          <w:tcPr>
            <w:tcW w:w="1384" w:type="dxa"/>
            <w:vAlign w:val="center"/>
          </w:tcPr>
          <w:p w:rsidR="0019454A" w:rsidRDefault="0019454A">
            <w:pPr>
              <w:pStyle w:val="ConsPlusNormal"/>
              <w:jc w:val="center"/>
            </w:pPr>
            <w:r>
              <w:t>1 584,5</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2022</w:t>
            </w:r>
          </w:p>
        </w:tc>
        <w:tc>
          <w:tcPr>
            <w:tcW w:w="1384" w:type="dxa"/>
            <w:tcBorders>
              <w:bottom w:val="nil"/>
            </w:tcBorders>
            <w:vAlign w:val="center"/>
          </w:tcPr>
          <w:p w:rsidR="0019454A" w:rsidRDefault="0019454A">
            <w:pPr>
              <w:pStyle w:val="ConsPlusNormal"/>
              <w:jc w:val="center"/>
            </w:pPr>
            <w:r>
              <w:t>31 104,9</w:t>
            </w:r>
          </w:p>
        </w:tc>
        <w:tc>
          <w:tcPr>
            <w:tcW w:w="1504" w:type="dxa"/>
            <w:tcBorders>
              <w:bottom w:val="nil"/>
            </w:tcBorders>
            <w:vAlign w:val="center"/>
          </w:tcPr>
          <w:p w:rsidR="0019454A" w:rsidRDefault="0019454A">
            <w:pPr>
              <w:pStyle w:val="ConsPlusNormal"/>
              <w:jc w:val="center"/>
            </w:pPr>
            <w:r>
              <w:t>29 549,6</w:t>
            </w:r>
          </w:p>
        </w:tc>
        <w:tc>
          <w:tcPr>
            <w:tcW w:w="1384" w:type="dxa"/>
            <w:tcBorders>
              <w:bottom w:val="nil"/>
            </w:tcBorders>
            <w:vAlign w:val="center"/>
          </w:tcPr>
          <w:p w:rsidR="0019454A" w:rsidRDefault="0019454A">
            <w:pPr>
              <w:pStyle w:val="ConsPlusNormal"/>
              <w:jc w:val="center"/>
            </w:pPr>
            <w:r>
              <w:t>1 555,3</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10 в ред. </w:t>
            </w:r>
            <w:hyperlink r:id="rId164"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c>
          <w:tcPr>
            <w:tcW w:w="604" w:type="dxa"/>
            <w:vMerge w:val="restart"/>
            <w:tcBorders>
              <w:bottom w:val="nil"/>
            </w:tcBorders>
          </w:tcPr>
          <w:p w:rsidR="0019454A" w:rsidRDefault="0019454A">
            <w:pPr>
              <w:pStyle w:val="ConsPlusNormal"/>
              <w:jc w:val="center"/>
            </w:pPr>
            <w:r>
              <w:t>10.1.</w:t>
            </w:r>
          </w:p>
        </w:tc>
        <w:tc>
          <w:tcPr>
            <w:tcW w:w="2989" w:type="dxa"/>
            <w:vMerge w:val="restart"/>
            <w:tcBorders>
              <w:bottom w:val="nil"/>
            </w:tcBorders>
          </w:tcPr>
          <w:p w:rsidR="0019454A" w:rsidRDefault="0019454A">
            <w:pPr>
              <w:pStyle w:val="ConsPlusNormal"/>
              <w:jc w:val="both"/>
            </w:pPr>
            <w:r>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309" w:type="dxa"/>
          </w:tcPr>
          <w:p w:rsidR="0019454A" w:rsidRDefault="0019454A">
            <w:pPr>
              <w:pStyle w:val="ConsPlusNormal"/>
              <w:jc w:val="center"/>
            </w:pPr>
            <w:r>
              <w:t>2019 - 2022</w:t>
            </w:r>
          </w:p>
        </w:tc>
        <w:tc>
          <w:tcPr>
            <w:tcW w:w="1384" w:type="dxa"/>
            <w:vAlign w:val="center"/>
          </w:tcPr>
          <w:p w:rsidR="0019454A" w:rsidRDefault="0019454A">
            <w:pPr>
              <w:pStyle w:val="ConsPlusNormal"/>
              <w:jc w:val="center"/>
            </w:pPr>
            <w:r>
              <w:t>83 301,3</w:t>
            </w:r>
          </w:p>
        </w:tc>
        <w:tc>
          <w:tcPr>
            <w:tcW w:w="1504" w:type="dxa"/>
            <w:vAlign w:val="center"/>
          </w:tcPr>
          <w:p w:rsidR="0019454A" w:rsidRDefault="0019454A">
            <w:pPr>
              <w:pStyle w:val="ConsPlusNormal"/>
              <w:jc w:val="center"/>
            </w:pPr>
            <w:r>
              <w:t>77 570,2</w:t>
            </w:r>
          </w:p>
        </w:tc>
        <w:tc>
          <w:tcPr>
            <w:tcW w:w="1384" w:type="dxa"/>
            <w:vAlign w:val="center"/>
          </w:tcPr>
          <w:p w:rsidR="0019454A" w:rsidRDefault="0019454A">
            <w:pPr>
              <w:pStyle w:val="ConsPlusNormal"/>
              <w:jc w:val="center"/>
            </w:pPr>
            <w:r>
              <w:t>5 731,1</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p w:rsidR="0019454A" w:rsidRDefault="0019454A">
            <w:pPr>
              <w:pStyle w:val="ConsPlusNormal"/>
              <w:jc w:val="center"/>
            </w:pPr>
            <w:r>
              <w:t>(с участием органов местного самоуправления по согласованию)</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tcPr>
          <w:p w:rsidR="0019454A" w:rsidRDefault="0019454A">
            <w:pPr>
              <w:pStyle w:val="ConsPlusNormal"/>
              <w:jc w:val="center"/>
            </w:pPr>
            <w:r>
              <w:t>12 585,0</w:t>
            </w:r>
          </w:p>
        </w:tc>
        <w:tc>
          <w:tcPr>
            <w:tcW w:w="1504" w:type="dxa"/>
          </w:tcPr>
          <w:p w:rsidR="0019454A" w:rsidRDefault="0019454A">
            <w:pPr>
              <w:pStyle w:val="ConsPlusNormal"/>
              <w:jc w:val="center"/>
            </w:pPr>
            <w:r>
              <w:t>11 578,2</w:t>
            </w:r>
          </w:p>
        </w:tc>
        <w:tc>
          <w:tcPr>
            <w:tcW w:w="1384" w:type="dxa"/>
          </w:tcPr>
          <w:p w:rsidR="0019454A" w:rsidRDefault="0019454A">
            <w:pPr>
              <w:pStyle w:val="ConsPlusNormal"/>
              <w:jc w:val="center"/>
            </w:pPr>
            <w:r>
              <w:t>1 006,8</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19 805,7</w:t>
            </w:r>
          </w:p>
        </w:tc>
        <w:tc>
          <w:tcPr>
            <w:tcW w:w="1504" w:type="dxa"/>
            <w:vAlign w:val="center"/>
          </w:tcPr>
          <w:p w:rsidR="0019454A" w:rsidRDefault="0019454A">
            <w:pPr>
              <w:pStyle w:val="ConsPlusNormal"/>
              <w:jc w:val="center"/>
            </w:pPr>
            <w:r>
              <w:t>18 221,2</w:t>
            </w:r>
          </w:p>
        </w:tc>
        <w:tc>
          <w:tcPr>
            <w:tcW w:w="1384" w:type="dxa"/>
            <w:vAlign w:val="center"/>
          </w:tcPr>
          <w:p w:rsidR="0019454A" w:rsidRDefault="0019454A">
            <w:pPr>
              <w:pStyle w:val="ConsPlusNormal"/>
              <w:jc w:val="center"/>
            </w:pPr>
            <w:r>
              <w:t>1 584,5</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19 805,7</w:t>
            </w:r>
          </w:p>
        </w:tc>
        <w:tc>
          <w:tcPr>
            <w:tcW w:w="1504" w:type="dxa"/>
            <w:vAlign w:val="center"/>
          </w:tcPr>
          <w:p w:rsidR="0019454A" w:rsidRDefault="0019454A">
            <w:pPr>
              <w:pStyle w:val="ConsPlusNormal"/>
              <w:jc w:val="center"/>
            </w:pPr>
            <w:r>
              <w:t>18 221,2</w:t>
            </w:r>
          </w:p>
        </w:tc>
        <w:tc>
          <w:tcPr>
            <w:tcW w:w="1384" w:type="dxa"/>
            <w:vAlign w:val="center"/>
          </w:tcPr>
          <w:p w:rsidR="0019454A" w:rsidRDefault="0019454A">
            <w:pPr>
              <w:pStyle w:val="ConsPlusNormal"/>
              <w:jc w:val="center"/>
            </w:pPr>
            <w:r>
              <w:t>1 584,5</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2022</w:t>
            </w:r>
          </w:p>
        </w:tc>
        <w:tc>
          <w:tcPr>
            <w:tcW w:w="1384" w:type="dxa"/>
            <w:tcBorders>
              <w:bottom w:val="nil"/>
            </w:tcBorders>
            <w:vAlign w:val="center"/>
          </w:tcPr>
          <w:p w:rsidR="0019454A" w:rsidRDefault="0019454A">
            <w:pPr>
              <w:pStyle w:val="ConsPlusNormal"/>
              <w:jc w:val="center"/>
            </w:pPr>
            <w:r>
              <w:t>31 104,9</w:t>
            </w:r>
          </w:p>
        </w:tc>
        <w:tc>
          <w:tcPr>
            <w:tcW w:w="1504" w:type="dxa"/>
            <w:tcBorders>
              <w:bottom w:val="nil"/>
            </w:tcBorders>
            <w:vAlign w:val="center"/>
          </w:tcPr>
          <w:p w:rsidR="0019454A" w:rsidRDefault="0019454A">
            <w:pPr>
              <w:pStyle w:val="ConsPlusNormal"/>
              <w:jc w:val="center"/>
            </w:pPr>
            <w:r>
              <w:t>29 549,6</w:t>
            </w:r>
          </w:p>
        </w:tc>
        <w:tc>
          <w:tcPr>
            <w:tcW w:w="1384" w:type="dxa"/>
            <w:tcBorders>
              <w:bottom w:val="nil"/>
            </w:tcBorders>
            <w:vAlign w:val="center"/>
          </w:tcPr>
          <w:p w:rsidR="0019454A" w:rsidRDefault="0019454A">
            <w:pPr>
              <w:pStyle w:val="ConsPlusNormal"/>
              <w:jc w:val="center"/>
            </w:pPr>
            <w:r>
              <w:t>1 555,3</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10.1 в ред. </w:t>
            </w:r>
            <w:hyperlink r:id="rId165"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Pr>
          <w:p w:rsidR="0019454A" w:rsidRDefault="0019454A">
            <w:pPr>
              <w:pStyle w:val="ConsPlusNormal"/>
              <w:jc w:val="center"/>
            </w:pPr>
            <w:r>
              <w:t>10.2.</w:t>
            </w:r>
          </w:p>
        </w:tc>
        <w:tc>
          <w:tcPr>
            <w:tcW w:w="2989" w:type="dxa"/>
            <w:vMerge w:val="restart"/>
          </w:tcPr>
          <w:p w:rsidR="0019454A" w:rsidRDefault="0019454A">
            <w:pPr>
              <w:pStyle w:val="ConsPlusNormal"/>
              <w:jc w:val="both"/>
            </w:pPr>
            <w:r>
              <w:t>Субсидии на создание мобильных технопарков "Кванториум"</w:t>
            </w:r>
          </w:p>
        </w:tc>
        <w:tc>
          <w:tcPr>
            <w:tcW w:w="1309" w:type="dxa"/>
          </w:tcPr>
          <w:p w:rsidR="0019454A" w:rsidRDefault="0019454A">
            <w:pPr>
              <w:pStyle w:val="ConsPlusNormal"/>
              <w:jc w:val="center"/>
            </w:pPr>
            <w:r>
              <w:t>2020 - 2022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 (с участием органов местного самоуправления по согласованию)</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10.3.</w:t>
            </w:r>
          </w:p>
        </w:tc>
        <w:tc>
          <w:tcPr>
            <w:tcW w:w="2989" w:type="dxa"/>
            <w:vMerge w:val="restart"/>
          </w:tcPr>
          <w:p w:rsidR="0019454A" w:rsidRDefault="0019454A">
            <w:pPr>
              <w:pStyle w:val="ConsPlusNormal"/>
              <w:jc w:val="both"/>
            </w:pPr>
            <w:r>
              <w:t>Создание регионального центра выявления и поддержки одаренных детей</w:t>
            </w:r>
          </w:p>
        </w:tc>
        <w:tc>
          <w:tcPr>
            <w:tcW w:w="1309" w:type="dxa"/>
          </w:tcPr>
          <w:p w:rsidR="0019454A" w:rsidRDefault="0019454A">
            <w:pPr>
              <w:pStyle w:val="ConsPlusNormal"/>
              <w:jc w:val="center"/>
            </w:pPr>
            <w:r>
              <w:t>2020 - 2022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ГАОУ ЧАО "Чукотский окружной профильный лицей"</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11.</w:t>
            </w:r>
          </w:p>
        </w:tc>
        <w:tc>
          <w:tcPr>
            <w:tcW w:w="2989" w:type="dxa"/>
            <w:vMerge w:val="restart"/>
          </w:tcPr>
          <w:p w:rsidR="0019454A" w:rsidRDefault="0019454A">
            <w:pPr>
              <w:pStyle w:val="ConsPlusNormal"/>
              <w:jc w:val="both"/>
            </w:pPr>
            <w:r>
              <w:t>Региональный проект "Современная школа" федерального проекта "Современная школа"</w:t>
            </w:r>
          </w:p>
        </w:tc>
        <w:tc>
          <w:tcPr>
            <w:tcW w:w="1309" w:type="dxa"/>
          </w:tcPr>
          <w:p w:rsidR="0019454A" w:rsidRDefault="0019454A">
            <w:pPr>
              <w:pStyle w:val="ConsPlusNormal"/>
              <w:jc w:val="center"/>
            </w:pPr>
            <w:r>
              <w:t>2020 - 2022</w:t>
            </w:r>
          </w:p>
        </w:tc>
        <w:tc>
          <w:tcPr>
            <w:tcW w:w="1384" w:type="dxa"/>
            <w:vAlign w:val="center"/>
          </w:tcPr>
          <w:p w:rsidR="0019454A" w:rsidRDefault="0019454A">
            <w:pPr>
              <w:pStyle w:val="ConsPlusNormal"/>
              <w:jc w:val="center"/>
            </w:pPr>
            <w:r>
              <w:t>8 936,5</w:t>
            </w:r>
          </w:p>
        </w:tc>
        <w:tc>
          <w:tcPr>
            <w:tcW w:w="1504" w:type="dxa"/>
            <w:vAlign w:val="center"/>
          </w:tcPr>
          <w:p w:rsidR="0019454A" w:rsidRDefault="0019454A">
            <w:pPr>
              <w:pStyle w:val="ConsPlusNormal"/>
              <w:jc w:val="center"/>
            </w:pPr>
            <w:r>
              <w:t>8 757,7</w:t>
            </w:r>
          </w:p>
        </w:tc>
        <w:tc>
          <w:tcPr>
            <w:tcW w:w="1384" w:type="dxa"/>
            <w:vAlign w:val="center"/>
          </w:tcPr>
          <w:p w:rsidR="0019454A" w:rsidRDefault="0019454A">
            <w:pPr>
              <w:pStyle w:val="ConsPlusNormal"/>
              <w:jc w:val="center"/>
            </w:pPr>
            <w:r>
              <w:t>178,8</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8 936,5</w:t>
            </w:r>
          </w:p>
        </w:tc>
        <w:tc>
          <w:tcPr>
            <w:tcW w:w="1504" w:type="dxa"/>
            <w:vAlign w:val="center"/>
          </w:tcPr>
          <w:p w:rsidR="0019454A" w:rsidRDefault="0019454A">
            <w:pPr>
              <w:pStyle w:val="ConsPlusNormal"/>
              <w:jc w:val="center"/>
            </w:pPr>
            <w:r>
              <w:t>8 757,7</w:t>
            </w:r>
          </w:p>
        </w:tc>
        <w:tc>
          <w:tcPr>
            <w:tcW w:w="1384" w:type="dxa"/>
            <w:vAlign w:val="center"/>
          </w:tcPr>
          <w:p w:rsidR="0019454A" w:rsidRDefault="0019454A">
            <w:pPr>
              <w:pStyle w:val="ConsPlusNormal"/>
              <w:jc w:val="center"/>
            </w:pPr>
            <w:r>
              <w:t>178,8</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11.1.</w:t>
            </w:r>
          </w:p>
        </w:tc>
        <w:tc>
          <w:tcPr>
            <w:tcW w:w="2989" w:type="dxa"/>
            <w:vMerge w:val="restart"/>
          </w:tcPr>
          <w:p w:rsidR="0019454A" w:rsidRDefault="0019454A">
            <w:pPr>
              <w:pStyle w:val="ConsPlusNormal"/>
              <w:jc w:val="both"/>
            </w:pPr>
            <w: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1309" w:type="dxa"/>
          </w:tcPr>
          <w:p w:rsidR="0019454A" w:rsidRDefault="0019454A">
            <w:pPr>
              <w:pStyle w:val="ConsPlusNormal"/>
              <w:jc w:val="center"/>
            </w:pPr>
            <w:r>
              <w:t>2020 - 2022</w:t>
            </w:r>
          </w:p>
        </w:tc>
        <w:tc>
          <w:tcPr>
            <w:tcW w:w="1384" w:type="dxa"/>
            <w:vAlign w:val="center"/>
          </w:tcPr>
          <w:p w:rsidR="0019454A" w:rsidRDefault="0019454A">
            <w:pPr>
              <w:pStyle w:val="ConsPlusNormal"/>
              <w:jc w:val="center"/>
            </w:pPr>
            <w:r>
              <w:t>8 936,5</w:t>
            </w:r>
          </w:p>
        </w:tc>
        <w:tc>
          <w:tcPr>
            <w:tcW w:w="1504" w:type="dxa"/>
            <w:vAlign w:val="center"/>
          </w:tcPr>
          <w:p w:rsidR="0019454A" w:rsidRDefault="0019454A">
            <w:pPr>
              <w:pStyle w:val="ConsPlusNormal"/>
              <w:jc w:val="center"/>
            </w:pPr>
            <w:r>
              <w:t>8 757,7</w:t>
            </w:r>
          </w:p>
        </w:tc>
        <w:tc>
          <w:tcPr>
            <w:tcW w:w="1384" w:type="dxa"/>
            <w:vAlign w:val="center"/>
          </w:tcPr>
          <w:p w:rsidR="0019454A" w:rsidRDefault="0019454A">
            <w:pPr>
              <w:pStyle w:val="ConsPlusNormal"/>
              <w:jc w:val="center"/>
            </w:pPr>
            <w:r>
              <w:t>178,8</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8 936,5</w:t>
            </w:r>
          </w:p>
        </w:tc>
        <w:tc>
          <w:tcPr>
            <w:tcW w:w="1504" w:type="dxa"/>
            <w:vAlign w:val="center"/>
          </w:tcPr>
          <w:p w:rsidR="0019454A" w:rsidRDefault="0019454A">
            <w:pPr>
              <w:pStyle w:val="ConsPlusNormal"/>
              <w:jc w:val="center"/>
            </w:pPr>
            <w:r>
              <w:t>8 757,7</w:t>
            </w:r>
          </w:p>
        </w:tc>
        <w:tc>
          <w:tcPr>
            <w:tcW w:w="1384" w:type="dxa"/>
            <w:vAlign w:val="center"/>
          </w:tcPr>
          <w:p w:rsidR="0019454A" w:rsidRDefault="0019454A">
            <w:pPr>
              <w:pStyle w:val="ConsPlusNormal"/>
              <w:jc w:val="center"/>
            </w:pPr>
            <w:r>
              <w:t>178,8</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12.</w:t>
            </w:r>
          </w:p>
        </w:tc>
        <w:tc>
          <w:tcPr>
            <w:tcW w:w="2989" w:type="dxa"/>
            <w:vMerge w:val="restart"/>
          </w:tcPr>
          <w:p w:rsidR="0019454A" w:rsidRDefault="0019454A">
            <w:pPr>
              <w:pStyle w:val="ConsPlusNormal"/>
              <w:jc w:val="both"/>
            </w:pPr>
            <w:r>
              <w:t>Региональный проект "Цифровая образовательная среда" федерального проекта "Цифровая образовательная среда"</w:t>
            </w:r>
          </w:p>
        </w:tc>
        <w:tc>
          <w:tcPr>
            <w:tcW w:w="1309" w:type="dxa"/>
          </w:tcPr>
          <w:p w:rsidR="0019454A" w:rsidRDefault="0019454A">
            <w:pPr>
              <w:pStyle w:val="ConsPlusNormal"/>
              <w:jc w:val="center"/>
            </w:pPr>
            <w:r>
              <w:t>2020 - 2022</w:t>
            </w:r>
          </w:p>
        </w:tc>
        <w:tc>
          <w:tcPr>
            <w:tcW w:w="1384" w:type="dxa"/>
            <w:vAlign w:val="center"/>
          </w:tcPr>
          <w:p w:rsidR="0019454A" w:rsidRDefault="0019454A">
            <w:pPr>
              <w:pStyle w:val="ConsPlusNormal"/>
              <w:jc w:val="center"/>
            </w:pPr>
            <w:r>
              <w:t>114 043,2</w:t>
            </w:r>
          </w:p>
        </w:tc>
        <w:tc>
          <w:tcPr>
            <w:tcW w:w="1504" w:type="dxa"/>
            <w:vAlign w:val="center"/>
          </w:tcPr>
          <w:p w:rsidR="0019454A" w:rsidRDefault="0019454A">
            <w:pPr>
              <w:pStyle w:val="ConsPlusNormal"/>
              <w:jc w:val="center"/>
            </w:pPr>
            <w:r>
              <w:t>111 762,1</w:t>
            </w:r>
          </w:p>
        </w:tc>
        <w:tc>
          <w:tcPr>
            <w:tcW w:w="1384" w:type="dxa"/>
            <w:vAlign w:val="center"/>
          </w:tcPr>
          <w:p w:rsidR="0019454A" w:rsidRDefault="0019454A">
            <w:pPr>
              <w:pStyle w:val="ConsPlusNormal"/>
              <w:jc w:val="center"/>
            </w:pPr>
            <w:r>
              <w:t>2 281,1</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101 662,9</w:t>
            </w:r>
          </w:p>
        </w:tc>
        <w:tc>
          <w:tcPr>
            <w:tcW w:w="1504" w:type="dxa"/>
            <w:vAlign w:val="center"/>
          </w:tcPr>
          <w:p w:rsidR="0019454A" w:rsidRDefault="0019454A">
            <w:pPr>
              <w:pStyle w:val="ConsPlusNormal"/>
              <w:jc w:val="center"/>
            </w:pPr>
            <w:r>
              <w:t>99 629,5</w:t>
            </w:r>
          </w:p>
        </w:tc>
        <w:tc>
          <w:tcPr>
            <w:tcW w:w="1384" w:type="dxa"/>
            <w:vAlign w:val="center"/>
          </w:tcPr>
          <w:p w:rsidR="0019454A" w:rsidRDefault="0019454A">
            <w:pPr>
              <w:pStyle w:val="ConsPlusNormal"/>
              <w:jc w:val="center"/>
            </w:pPr>
            <w:r>
              <w:t>2 033,4</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12 380,3</w:t>
            </w:r>
          </w:p>
        </w:tc>
        <w:tc>
          <w:tcPr>
            <w:tcW w:w="1504" w:type="dxa"/>
            <w:vAlign w:val="center"/>
          </w:tcPr>
          <w:p w:rsidR="0019454A" w:rsidRDefault="0019454A">
            <w:pPr>
              <w:pStyle w:val="ConsPlusNormal"/>
              <w:jc w:val="center"/>
            </w:pPr>
            <w:r>
              <w:t>12 132,6</w:t>
            </w:r>
          </w:p>
        </w:tc>
        <w:tc>
          <w:tcPr>
            <w:tcW w:w="1384" w:type="dxa"/>
            <w:vAlign w:val="center"/>
          </w:tcPr>
          <w:p w:rsidR="0019454A" w:rsidRDefault="0019454A">
            <w:pPr>
              <w:pStyle w:val="ConsPlusNormal"/>
              <w:jc w:val="center"/>
            </w:pPr>
            <w:r>
              <w:t>247,7</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12.1.</w:t>
            </w:r>
          </w:p>
        </w:tc>
        <w:tc>
          <w:tcPr>
            <w:tcW w:w="2989" w:type="dxa"/>
            <w:vMerge w:val="restart"/>
          </w:tcPr>
          <w:p w:rsidR="0019454A" w:rsidRDefault="0019454A">
            <w:pPr>
              <w:pStyle w:val="ConsPlusNormal"/>
              <w:jc w:val="both"/>
            </w:pPr>
            <w:r>
              <w:t>Создание центров цифрового образования детей</w:t>
            </w:r>
          </w:p>
        </w:tc>
        <w:tc>
          <w:tcPr>
            <w:tcW w:w="1309" w:type="dxa"/>
          </w:tcPr>
          <w:p w:rsidR="0019454A" w:rsidRDefault="0019454A">
            <w:pPr>
              <w:pStyle w:val="ConsPlusNormal"/>
              <w:jc w:val="center"/>
            </w:pPr>
            <w:r>
              <w:t>2020 - 2022</w:t>
            </w:r>
          </w:p>
        </w:tc>
        <w:tc>
          <w:tcPr>
            <w:tcW w:w="1384" w:type="dxa"/>
            <w:vAlign w:val="center"/>
          </w:tcPr>
          <w:p w:rsidR="0019454A" w:rsidRDefault="0019454A">
            <w:pPr>
              <w:pStyle w:val="ConsPlusNormal"/>
              <w:jc w:val="center"/>
            </w:pPr>
            <w:r>
              <w:t>12 380,3</w:t>
            </w:r>
          </w:p>
        </w:tc>
        <w:tc>
          <w:tcPr>
            <w:tcW w:w="1504" w:type="dxa"/>
            <w:vAlign w:val="center"/>
          </w:tcPr>
          <w:p w:rsidR="0019454A" w:rsidRDefault="0019454A">
            <w:pPr>
              <w:pStyle w:val="ConsPlusNormal"/>
              <w:jc w:val="center"/>
            </w:pPr>
            <w:r>
              <w:t>12 132,6</w:t>
            </w:r>
          </w:p>
        </w:tc>
        <w:tc>
          <w:tcPr>
            <w:tcW w:w="1384" w:type="dxa"/>
            <w:vAlign w:val="center"/>
          </w:tcPr>
          <w:p w:rsidR="0019454A" w:rsidRDefault="0019454A">
            <w:pPr>
              <w:pStyle w:val="ConsPlusNormal"/>
              <w:jc w:val="center"/>
            </w:pPr>
            <w:r>
              <w:t>247,7</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12 380,3</w:t>
            </w:r>
          </w:p>
        </w:tc>
        <w:tc>
          <w:tcPr>
            <w:tcW w:w="1504" w:type="dxa"/>
            <w:vAlign w:val="center"/>
          </w:tcPr>
          <w:p w:rsidR="0019454A" w:rsidRDefault="0019454A">
            <w:pPr>
              <w:pStyle w:val="ConsPlusNormal"/>
              <w:jc w:val="center"/>
            </w:pPr>
            <w:r>
              <w:t>12 132,6</w:t>
            </w:r>
          </w:p>
        </w:tc>
        <w:tc>
          <w:tcPr>
            <w:tcW w:w="1384" w:type="dxa"/>
            <w:vAlign w:val="center"/>
          </w:tcPr>
          <w:p w:rsidR="0019454A" w:rsidRDefault="0019454A">
            <w:pPr>
              <w:pStyle w:val="ConsPlusNormal"/>
              <w:jc w:val="center"/>
            </w:pPr>
            <w:r>
              <w:t>247,7</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12.2.</w:t>
            </w:r>
          </w:p>
        </w:tc>
        <w:tc>
          <w:tcPr>
            <w:tcW w:w="2989" w:type="dxa"/>
            <w:vMerge w:val="restart"/>
          </w:tcPr>
          <w:p w:rsidR="0019454A" w:rsidRDefault="0019454A">
            <w:pPr>
              <w:pStyle w:val="ConsPlusNormal"/>
              <w:jc w:val="both"/>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309" w:type="dxa"/>
          </w:tcPr>
          <w:p w:rsidR="0019454A" w:rsidRDefault="0019454A">
            <w:pPr>
              <w:pStyle w:val="ConsPlusNormal"/>
              <w:jc w:val="center"/>
            </w:pPr>
            <w:r>
              <w:t>2020 - 2022</w:t>
            </w:r>
          </w:p>
        </w:tc>
        <w:tc>
          <w:tcPr>
            <w:tcW w:w="1384" w:type="dxa"/>
            <w:vAlign w:val="center"/>
          </w:tcPr>
          <w:p w:rsidR="0019454A" w:rsidRDefault="0019454A">
            <w:pPr>
              <w:pStyle w:val="ConsPlusNormal"/>
              <w:jc w:val="center"/>
            </w:pPr>
            <w:r>
              <w:t>101 662,9</w:t>
            </w:r>
          </w:p>
        </w:tc>
        <w:tc>
          <w:tcPr>
            <w:tcW w:w="1504" w:type="dxa"/>
            <w:vAlign w:val="center"/>
          </w:tcPr>
          <w:p w:rsidR="0019454A" w:rsidRDefault="0019454A">
            <w:pPr>
              <w:pStyle w:val="ConsPlusNormal"/>
              <w:jc w:val="center"/>
            </w:pPr>
            <w:r>
              <w:t>99 629,5</w:t>
            </w:r>
          </w:p>
        </w:tc>
        <w:tc>
          <w:tcPr>
            <w:tcW w:w="1384" w:type="dxa"/>
            <w:vAlign w:val="center"/>
          </w:tcPr>
          <w:p w:rsidR="0019454A" w:rsidRDefault="0019454A">
            <w:pPr>
              <w:pStyle w:val="ConsPlusNormal"/>
              <w:jc w:val="center"/>
            </w:pPr>
            <w:r>
              <w:t>2 033,4</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101 662,9</w:t>
            </w:r>
          </w:p>
        </w:tc>
        <w:tc>
          <w:tcPr>
            <w:tcW w:w="1504" w:type="dxa"/>
            <w:vAlign w:val="center"/>
          </w:tcPr>
          <w:p w:rsidR="0019454A" w:rsidRDefault="0019454A">
            <w:pPr>
              <w:pStyle w:val="ConsPlusNormal"/>
              <w:jc w:val="center"/>
            </w:pPr>
            <w:r>
              <w:t>99 629,5</w:t>
            </w:r>
          </w:p>
        </w:tc>
        <w:tc>
          <w:tcPr>
            <w:tcW w:w="1384" w:type="dxa"/>
            <w:vAlign w:val="center"/>
          </w:tcPr>
          <w:p w:rsidR="0019454A" w:rsidRDefault="0019454A">
            <w:pPr>
              <w:pStyle w:val="ConsPlusNormal"/>
              <w:jc w:val="center"/>
            </w:pPr>
            <w:r>
              <w:t>2 033,4</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13.</w:t>
            </w:r>
          </w:p>
        </w:tc>
        <w:tc>
          <w:tcPr>
            <w:tcW w:w="2989" w:type="dxa"/>
            <w:vMerge w:val="restart"/>
          </w:tcPr>
          <w:p w:rsidR="0019454A" w:rsidRDefault="0019454A">
            <w:pPr>
              <w:pStyle w:val="ConsPlusNormal"/>
              <w:jc w:val="both"/>
            </w:pPr>
            <w:r>
              <w:t>Региональный проект "Молодые профессионалы (повышение конкурентоспособности профессионального образования)" федерального проекта "Молодые профессионалы (повышение конкурентоспособности профессионального образования)"</w:t>
            </w:r>
          </w:p>
        </w:tc>
        <w:tc>
          <w:tcPr>
            <w:tcW w:w="1309" w:type="dxa"/>
          </w:tcPr>
          <w:p w:rsidR="0019454A" w:rsidRDefault="0019454A">
            <w:pPr>
              <w:pStyle w:val="ConsPlusNormal"/>
              <w:jc w:val="center"/>
            </w:pPr>
            <w:r>
              <w:t>2020 - 2022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13.1.</w:t>
            </w:r>
          </w:p>
        </w:tc>
        <w:tc>
          <w:tcPr>
            <w:tcW w:w="2989" w:type="dxa"/>
            <w:vMerge w:val="restart"/>
          </w:tcPr>
          <w:p w:rsidR="0019454A" w:rsidRDefault="0019454A">
            <w:pPr>
              <w:pStyle w:val="ConsPlusNormal"/>
              <w:jc w:val="both"/>
            </w:pPr>
            <w:r>
              <w:t>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c>
          <w:tcPr>
            <w:tcW w:w="1309" w:type="dxa"/>
          </w:tcPr>
          <w:p w:rsidR="0019454A" w:rsidRDefault="0019454A">
            <w:pPr>
              <w:pStyle w:val="ConsPlusNormal"/>
              <w:jc w:val="center"/>
            </w:pPr>
            <w:r>
              <w:t>2020 - 2022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ГАПОУ ЧАО "ЧМК"</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14.</w:t>
            </w:r>
          </w:p>
        </w:tc>
        <w:tc>
          <w:tcPr>
            <w:tcW w:w="2989" w:type="dxa"/>
            <w:vMerge w:val="restart"/>
          </w:tcPr>
          <w:p w:rsidR="0019454A" w:rsidRDefault="0019454A">
            <w:pPr>
              <w:pStyle w:val="ConsPlusNormal"/>
              <w:jc w:val="both"/>
            </w:pPr>
            <w:r>
              <w:t>Региональный проект "Учитель будущего" федерального проекта "Учитель будущего"</w:t>
            </w:r>
          </w:p>
        </w:tc>
        <w:tc>
          <w:tcPr>
            <w:tcW w:w="1309" w:type="dxa"/>
          </w:tcPr>
          <w:p w:rsidR="0019454A" w:rsidRDefault="0019454A">
            <w:pPr>
              <w:pStyle w:val="ConsPlusNormal"/>
              <w:jc w:val="center"/>
            </w:pPr>
            <w:r>
              <w:t>2020 - 2022</w:t>
            </w:r>
          </w:p>
        </w:tc>
        <w:tc>
          <w:tcPr>
            <w:tcW w:w="1384" w:type="dxa"/>
            <w:vAlign w:val="center"/>
          </w:tcPr>
          <w:p w:rsidR="0019454A" w:rsidRDefault="0019454A">
            <w:pPr>
              <w:pStyle w:val="ConsPlusNormal"/>
              <w:jc w:val="center"/>
            </w:pPr>
            <w:r>
              <w:t>54 458,8</w:t>
            </w:r>
          </w:p>
        </w:tc>
        <w:tc>
          <w:tcPr>
            <w:tcW w:w="1504" w:type="dxa"/>
            <w:vAlign w:val="center"/>
          </w:tcPr>
          <w:p w:rsidR="0019454A" w:rsidRDefault="0019454A">
            <w:pPr>
              <w:pStyle w:val="ConsPlusNormal"/>
              <w:jc w:val="center"/>
            </w:pPr>
            <w:r>
              <w:t>53 369,6</w:t>
            </w:r>
          </w:p>
        </w:tc>
        <w:tc>
          <w:tcPr>
            <w:tcW w:w="1384" w:type="dxa"/>
            <w:vAlign w:val="center"/>
          </w:tcPr>
          <w:p w:rsidR="0019454A" w:rsidRDefault="0019454A">
            <w:pPr>
              <w:pStyle w:val="ConsPlusNormal"/>
              <w:jc w:val="center"/>
            </w:pPr>
            <w:r>
              <w:t>1 089,2</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54 458,8</w:t>
            </w:r>
          </w:p>
        </w:tc>
        <w:tc>
          <w:tcPr>
            <w:tcW w:w="1504" w:type="dxa"/>
            <w:vAlign w:val="center"/>
          </w:tcPr>
          <w:p w:rsidR="0019454A" w:rsidRDefault="0019454A">
            <w:pPr>
              <w:pStyle w:val="ConsPlusNormal"/>
              <w:jc w:val="center"/>
            </w:pPr>
            <w:r>
              <w:t>53 369,6</w:t>
            </w:r>
          </w:p>
        </w:tc>
        <w:tc>
          <w:tcPr>
            <w:tcW w:w="1384" w:type="dxa"/>
            <w:vAlign w:val="center"/>
          </w:tcPr>
          <w:p w:rsidR="0019454A" w:rsidRDefault="0019454A">
            <w:pPr>
              <w:pStyle w:val="ConsPlusNormal"/>
              <w:jc w:val="center"/>
            </w:pPr>
            <w:r>
              <w:t>1 089,2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14.1.</w:t>
            </w:r>
          </w:p>
        </w:tc>
        <w:tc>
          <w:tcPr>
            <w:tcW w:w="2989" w:type="dxa"/>
            <w:vMerge w:val="restart"/>
          </w:tcPr>
          <w:p w:rsidR="0019454A" w:rsidRDefault="0019454A">
            <w:pPr>
              <w:pStyle w:val="ConsPlusNormal"/>
              <w:jc w:val="both"/>
            </w:pPr>
            <w: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1309" w:type="dxa"/>
          </w:tcPr>
          <w:p w:rsidR="0019454A" w:rsidRDefault="0019454A">
            <w:pPr>
              <w:pStyle w:val="ConsPlusNormal"/>
              <w:jc w:val="center"/>
            </w:pPr>
            <w:r>
              <w:t>2020 - 2022</w:t>
            </w:r>
          </w:p>
        </w:tc>
        <w:tc>
          <w:tcPr>
            <w:tcW w:w="1384" w:type="dxa"/>
            <w:vAlign w:val="center"/>
          </w:tcPr>
          <w:p w:rsidR="0019454A" w:rsidRDefault="0019454A">
            <w:pPr>
              <w:pStyle w:val="ConsPlusNormal"/>
              <w:jc w:val="center"/>
            </w:pPr>
            <w:r>
              <w:t>54 458,8</w:t>
            </w:r>
          </w:p>
        </w:tc>
        <w:tc>
          <w:tcPr>
            <w:tcW w:w="1504" w:type="dxa"/>
            <w:vAlign w:val="center"/>
          </w:tcPr>
          <w:p w:rsidR="0019454A" w:rsidRDefault="0019454A">
            <w:pPr>
              <w:pStyle w:val="ConsPlusNormal"/>
              <w:jc w:val="center"/>
            </w:pPr>
            <w:r>
              <w:t>53 369,6</w:t>
            </w:r>
          </w:p>
        </w:tc>
        <w:tc>
          <w:tcPr>
            <w:tcW w:w="1384" w:type="dxa"/>
            <w:vAlign w:val="center"/>
          </w:tcPr>
          <w:p w:rsidR="0019454A" w:rsidRDefault="0019454A">
            <w:pPr>
              <w:pStyle w:val="ConsPlusNormal"/>
              <w:jc w:val="center"/>
            </w:pPr>
            <w:r>
              <w:t>1 089,2</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ГАУ ДПО ЧАО "Чукотский институт развития образования и повышения квалификации"</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54 458,8</w:t>
            </w:r>
          </w:p>
        </w:tc>
        <w:tc>
          <w:tcPr>
            <w:tcW w:w="1504" w:type="dxa"/>
          </w:tcPr>
          <w:p w:rsidR="0019454A" w:rsidRDefault="0019454A">
            <w:pPr>
              <w:pStyle w:val="ConsPlusNormal"/>
              <w:jc w:val="center"/>
            </w:pPr>
            <w:r>
              <w:t>53 369,6</w:t>
            </w:r>
          </w:p>
        </w:tc>
        <w:tc>
          <w:tcPr>
            <w:tcW w:w="1384" w:type="dxa"/>
          </w:tcPr>
          <w:p w:rsidR="0019454A" w:rsidRDefault="0019454A">
            <w:pPr>
              <w:pStyle w:val="ConsPlusNormal"/>
              <w:jc w:val="center"/>
            </w:pPr>
            <w:r>
              <w:t>1 089,2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Borders>
              <w:bottom w:val="nil"/>
            </w:tcBorders>
          </w:tcPr>
          <w:p w:rsidR="0019454A" w:rsidRDefault="0019454A">
            <w:pPr>
              <w:pStyle w:val="ConsPlusNormal"/>
              <w:jc w:val="center"/>
            </w:pPr>
            <w:r>
              <w:t>15.</w:t>
            </w:r>
          </w:p>
        </w:tc>
        <w:tc>
          <w:tcPr>
            <w:tcW w:w="2989" w:type="dxa"/>
            <w:vMerge w:val="restart"/>
            <w:tcBorders>
              <w:bottom w:val="nil"/>
            </w:tcBorders>
          </w:tcPr>
          <w:p w:rsidR="0019454A" w:rsidRDefault="0019454A">
            <w:pPr>
              <w:pStyle w:val="ConsPlusNormal"/>
              <w:jc w:val="both"/>
            </w:pPr>
            <w:r>
              <w:t>Региональный проект "Поддержка семей, имеющих детей" федерального проекта "Поддержка семей, имеющих детей"</w:t>
            </w:r>
          </w:p>
        </w:tc>
        <w:tc>
          <w:tcPr>
            <w:tcW w:w="1309" w:type="dxa"/>
          </w:tcPr>
          <w:p w:rsidR="0019454A" w:rsidRDefault="0019454A">
            <w:pPr>
              <w:pStyle w:val="ConsPlusNormal"/>
              <w:jc w:val="center"/>
            </w:pPr>
            <w:r>
              <w:t>2020 - 2024</w:t>
            </w:r>
          </w:p>
        </w:tc>
        <w:tc>
          <w:tcPr>
            <w:tcW w:w="1384" w:type="dxa"/>
            <w:vAlign w:val="center"/>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tcPr>
          <w:p w:rsidR="0019454A" w:rsidRDefault="0019454A">
            <w:pPr>
              <w:pStyle w:val="ConsPlusNormal"/>
              <w:jc w:val="center"/>
            </w:pPr>
            <w:r>
              <w:t>0,0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15 введен </w:t>
            </w:r>
            <w:hyperlink r:id="rId166"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jc w:val="center"/>
            </w:pPr>
            <w:r>
              <w:t>15.1.</w:t>
            </w:r>
          </w:p>
        </w:tc>
        <w:tc>
          <w:tcPr>
            <w:tcW w:w="2989" w:type="dxa"/>
            <w:vMerge w:val="restart"/>
            <w:tcBorders>
              <w:bottom w:val="nil"/>
            </w:tcBorders>
          </w:tcPr>
          <w:p w:rsidR="0019454A" w:rsidRDefault="0019454A">
            <w:pPr>
              <w:pStyle w:val="ConsPlusNormal"/>
              <w:jc w:val="both"/>
            </w:pPr>
            <w:r>
              <w:t>Создание условий для раннего развития детей в возрасте до трех лет, реализация программы психолого-педагогической, методической и консультативной помощи родителям детей, получающих дошкольное образование в семье</w:t>
            </w:r>
          </w:p>
        </w:tc>
        <w:tc>
          <w:tcPr>
            <w:tcW w:w="1309" w:type="dxa"/>
          </w:tcPr>
          <w:p w:rsidR="0019454A" w:rsidRDefault="0019454A">
            <w:pPr>
              <w:pStyle w:val="ConsPlusNormal"/>
              <w:jc w:val="center"/>
            </w:pPr>
            <w:r>
              <w:t>2020 - 2024</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0,0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15.1 введен </w:t>
            </w:r>
            <w:hyperlink r:id="rId167"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pPr>
          </w:p>
        </w:tc>
        <w:tc>
          <w:tcPr>
            <w:tcW w:w="2989" w:type="dxa"/>
            <w:vMerge w:val="restart"/>
            <w:tcBorders>
              <w:bottom w:val="nil"/>
            </w:tcBorders>
          </w:tcPr>
          <w:p w:rsidR="0019454A" w:rsidRDefault="0019454A">
            <w:pPr>
              <w:pStyle w:val="ConsPlusNormal"/>
              <w:jc w:val="center"/>
            </w:pPr>
            <w:r>
              <w:t>Всего по Подпрограмме</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25 955 321,6</w:t>
            </w:r>
          </w:p>
        </w:tc>
        <w:tc>
          <w:tcPr>
            <w:tcW w:w="1504" w:type="dxa"/>
            <w:vAlign w:val="center"/>
          </w:tcPr>
          <w:p w:rsidR="0019454A" w:rsidRDefault="0019454A">
            <w:pPr>
              <w:pStyle w:val="ConsPlusNormal"/>
              <w:jc w:val="center"/>
            </w:pPr>
            <w:r>
              <w:t>581 721,2</w:t>
            </w:r>
          </w:p>
        </w:tc>
        <w:tc>
          <w:tcPr>
            <w:tcW w:w="1384" w:type="dxa"/>
            <w:vAlign w:val="center"/>
          </w:tcPr>
          <w:p w:rsidR="0019454A" w:rsidRDefault="0019454A">
            <w:pPr>
              <w:pStyle w:val="ConsPlusNormal"/>
              <w:jc w:val="center"/>
            </w:pPr>
            <w:r>
              <w:t>25 373 600,4</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4 013 386,6</w:t>
            </w:r>
          </w:p>
        </w:tc>
        <w:tc>
          <w:tcPr>
            <w:tcW w:w="1504" w:type="dxa"/>
            <w:vAlign w:val="center"/>
          </w:tcPr>
          <w:p w:rsidR="0019454A" w:rsidRDefault="0019454A">
            <w:pPr>
              <w:pStyle w:val="ConsPlusNormal"/>
              <w:jc w:val="center"/>
            </w:pPr>
            <w:r>
              <w:t>11 891,2</w:t>
            </w:r>
          </w:p>
        </w:tc>
        <w:tc>
          <w:tcPr>
            <w:tcW w:w="1384" w:type="dxa"/>
            <w:vAlign w:val="center"/>
          </w:tcPr>
          <w:p w:rsidR="0019454A" w:rsidRDefault="0019454A">
            <w:pPr>
              <w:pStyle w:val="ConsPlusNormal"/>
              <w:jc w:val="center"/>
            </w:pPr>
            <w:r>
              <w:t>4 001 495,4</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4 643 922,7</w:t>
            </w:r>
          </w:p>
        </w:tc>
        <w:tc>
          <w:tcPr>
            <w:tcW w:w="1504" w:type="dxa"/>
            <w:vAlign w:val="center"/>
          </w:tcPr>
          <w:p w:rsidR="0019454A" w:rsidRDefault="0019454A">
            <w:pPr>
              <w:pStyle w:val="ConsPlusNormal"/>
              <w:jc w:val="center"/>
            </w:pPr>
            <w:r>
              <w:t>197 561,5</w:t>
            </w:r>
          </w:p>
        </w:tc>
        <w:tc>
          <w:tcPr>
            <w:tcW w:w="1384" w:type="dxa"/>
            <w:vAlign w:val="center"/>
          </w:tcPr>
          <w:p w:rsidR="0019454A" w:rsidRDefault="0019454A">
            <w:pPr>
              <w:pStyle w:val="ConsPlusNormal"/>
              <w:jc w:val="center"/>
            </w:pPr>
            <w:r>
              <w:t>4 446 361,2</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4 538 084,2</w:t>
            </w:r>
          </w:p>
        </w:tc>
        <w:tc>
          <w:tcPr>
            <w:tcW w:w="1504" w:type="dxa"/>
            <w:vAlign w:val="center"/>
          </w:tcPr>
          <w:p w:rsidR="0019454A" w:rsidRDefault="0019454A">
            <w:pPr>
              <w:pStyle w:val="ConsPlusNormal"/>
              <w:jc w:val="center"/>
            </w:pPr>
            <w:r>
              <w:t>289 349,3</w:t>
            </w:r>
          </w:p>
        </w:tc>
        <w:tc>
          <w:tcPr>
            <w:tcW w:w="1384" w:type="dxa"/>
            <w:vAlign w:val="center"/>
          </w:tcPr>
          <w:p w:rsidR="0019454A" w:rsidRDefault="0019454A">
            <w:pPr>
              <w:pStyle w:val="ConsPlusNormal"/>
              <w:jc w:val="center"/>
            </w:pPr>
            <w:r>
              <w:t>4 248 734,9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4 310 165,3</w:t>
            </w:r>
          </w:p>
        </w:tc>
        <w:tc>
          <w:tcPr>
            <w:tcW w:w="1504" w:type="dxa"/>
            <w:vAlign w:val="center"/>
          </w:tcPr>
          <w:p w:rsidR="0019454A" w:rsidRDefault="0019454A">
            <w:pPr>
              <w:pStyle w:val="ConsPlusNormal"/>
              <w:jc w:val="center"/>
            </w:pPr>
            <w:r>
              <w:t>82 919,2</w:t>
            </w:r>
          </w:p>
        </w:tc>
        <w:tc>
          <w:tcPr>
            <w:tcW w:w="1384" w:type="dxa"/>
            <w:vAlign w:val="center"/>
          </w:tcPr>
          <w:p w:rsidR="0019454A" w:rsidRDefault="0019454A">
            <w:pPr>
              <w:pStyle w:val="ConsPlusNormal"/>
              <w:jc w:val="center"/>
            </w:pPr>
            <w:r>
              <w:t>4 227 246,1</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4 224 881,4</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4 224 881,4</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4 224 881,4</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4 224 881,4</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(в ред. </w:t>
            </w:r>
            <w:hyperlink r:id="rId168" w:history="1">
              <w:r>
                <w:rPr>
                  <w:color w:val="0000FF"/>
                </w:rPr>
                <w:t>Постановления</w:t>
              </w:r>
            </w:hyperlink>
            <w:r>
              <w:t xml:space="preserve"> Правительства Чукотского автономного округа от 07.08.2020</w:t>
            </w:r>
          </w:p>
          <w:p w:rsidR="0019454A" w:rsidRDefault="0019454A">
            <w:pPr>
              <w:pStyle w:val="ConsPlusNormal"/>
              <w:jc w:val="both"/>
            </w:pPr>
            <w:r>
              <w:t>N 381)</w:t>
            </w:r>
          </w:p>
        </w:tc>
      </w:tr>
      <w:tr w:rsidR="0019454A">
        <w:tc>
          <w:tcPr>
            <w:tcW w:w="12872" w:type="dxa"/>
            <w:gridSpan w:val="8"/>
          </w:tcPr>
          <w:p w:rsidR="0019454A" w:rsidRDefault="00CB3458">
            <w:pPr>
              <w:pStyle w:val="ConsPlusNormal"/>
              <w:jc w:val="center"/>
              <w:outlineLvl w:val="2"/>
            </w:pPr>
            <w:hyperlink w:anchor="P293" w:history="1">
              <w:r w:rsidR="0019454A">
                <w:rPr>
                  <w:color w:val="0000FF"/>
                </w:rPr>
                <w:t>Подпрограмма</w:t>
              </w:r>
            </w:hyperlink>
            <w:r w:rsidR="0019454A">
              <w:t xml:space="preserve"> "Развитие кадрового потенциала"</w:t>
            </w:r>
          </w:p>
        </w:tc>
      </w:tr>
      <w:tr w:rsidR="0019454A">
        <w:tc>
          <w:tcPr>
            <w:tcW w:w="604" w:type="dxa"/>
            <w:vMerge w:val="restart"/>
            <w:tcBorders>
              <w:bottom w:val="nil"/>
            </w:tcBorders>
          </w:tcPr>
          <w:p w:rsidR="0019454A" w:rsidRDefault="0019454A">
            <w:pPr>
              <w:pStyle w:val="ConsPlusNormal"/>
              <w:jc w:val="center"/>
            </w:pPr>
            <w:r>
              <w:t>1.</w:t>
            </w:r>
          </w:p>
        </w:tc>
        <w:tc>
          <w:tcPr>
            <w:tcW w:w="2989" w:type="dxa"/>
            <w:vMerge w:val="restart"/>
            <w:tcBorders>
              <w:bottom w:val="nil"/>
            </w:tcBorders>
          </w:tcPr>
          <w:p w:rsidR="0019454A" w:rsidRDefault="0019454A">
            <w:pPr>
              <w:pStyle w:val="ConsPlusNormal"/>
              <w:jc w:val="both"/>
            </w:pPr>
            <w:r>
              <w:t>Основное мероприятие "Социальная поддержка специалистов"</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7 568,0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7 568,0</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928,0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928,0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2 928,0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2 928,0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928,0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928,0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928,0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928,0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928,0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928,0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928,0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928,0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 в ред. </w:t>
            </w:r>
            <w:hyperlink r:id="rId169"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r w:rsidR="0019454A">
        <w:tc>
          <w:tcPr>
            <w:tcW w:w="604" w:type="dxa"/>
            <w:vMerge w:val="restart"/>
          </w:tcPr>
          <w:p w:rsidR="0019454A" w:rsidRDefault="0019454A">
            <w:pPr>
              <w:pStyle w:val="ConsPlusNormal"/>
              <w:jc w:val="center"/>
            </w:pPr>
            <w:r>
              <w:t>1.1.</w:t>
            </w:r>
          </w:p>
        </w:tc>
        <w:tc>
          <w:tcPr>
            <w:tcW w:w="2989" w:type="dxa"/>
            <w:vMerge w:val="restart"/>
          </w:tcPr>
          <w:p w:rsidR="0019454A" w:rsidRDefault="0019454A">
            <w:pPr>
              <w:pStyle w:val="ConsPlusNormal"/>
              <w:jc w:val="both"/>
            </w:pPr>
            <w:r>
              <w:t>Назначение и выплата стипендии Губернатора студентам образовательных организаций высшего образования, имеющих высокий уровень качества знаний</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3 480,0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3 480,0</w:t>
            </w:r>
          </w:p>
        </w:tc>
        <w:tc>
          <w:tcPr>
            <w:tcW w:w="1684" w:type="dxa"/>
            <w:vAlign w:val="center"/>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580,0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580,0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580,0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580,0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580,0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580,0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580,0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580,0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580,0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580,0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580,0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580,0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1.2.</w:t>
            </w:r>
          </w:p>
        </w:tc>
        <w:tc>
          <w:tcPr>
            <w:tcW w:w="2989" w:type="dxa"/>
            <w:vMerge w:val="restart"/>
          </w:tcPr>
          <w:p w:rsidR="0019454A" w:rsidRDefault="0019454A">
            <w:pPr>
              <w:pStyle w:val="ConsPlusNormal"/>
              <w:jc w:val="both"/>
            </w:pPr>
            <w:r>
              <w:t>Выплата единовременного пособия специалистам образовательных организаций</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2 088,0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2 088,0</w:t>
            </w:r>
          </w:p>
        </w:tc>
        <w:tc>
          <w:tcPr>
            <w:tcW w:w="1684" w:type="dxa"/>
            <w:vAlign w:val="center"/>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348,0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348,0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348,0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348,0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348,0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348,0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348,0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348,0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348,0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348,0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348,0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348,0</w:t>
            </w:r>
          </w:p>
        </w:tc>
        <w:tc>
          <w:tcPr>
            <w:tcW w:w="1684" w:type="dxa"/>
          </w:tcPr>
          <w:p w:rsidR="0019454A" w:rsidRDefault="0019454A">
            <w:pPr>
              <w:pStyle w:val="ConsPlusNormal"/>
              <w:jc w:val="center"/>
            </w:pPr>
            <w:r>
              <w:t>0,0</w:t>
            </w:r>
          </w:p>
        </w:tc>
        <w:tc>
          <w:tcPr>
            <w:tcW w:w="2014" w:type="dxa"/>
            <w:vMerge/>
          </w:tcPr>
          <w:p w:rsidR="0019454A" w:rsidRDefault="0019454A"/>
        </w:tc>
      </w:tr>
      <w:tr w:rsidR="0019454A">
        <w:tblPrEx>
          <w:tblBorders>
            <w:insideH w:val="nil"/>
          </w:tblBorders>
        </w:tblPrEx>
        <w:tc>
          <w:tcPr>
            <w:tcW w:w="604" w:type="dxa"/>
            <w:tcBorders>
              <w:bottom w:val="nil"/>
            </w:tcBorders>
          </w:tcPr>
          <w:p w:rsidR="0019454A" w:rsidRDefault="0019454A">
            <w:pPr>
              <w:pStyle w:val="ConsPlusNormal"/>
              <w:jc w:val="center"/>
            </w:pPr>
            <w:r>
              <w:t>1.3.</w:t>
            </w:r>
          </w:p>
        </w:tc>
        <w:tc>
          <w:tcPr>
            <w:tcW w:w="2989" w:type="dxa"/>
            <w:tcBorders>
              <w:bottom w:val="nil"/>
            </w:tcBorders>
          </w:tcPr>
          <w:p w:rsidR="0019454A" w:rsidRDefault="0019454A">
            <w:pPr>
              <w:pStyle w:val="ConsPlusNormal"/>
              <w:jc w:val="both"/>
            </w:pPr>
            <w:r>
              <w:t>Субсидии на выплату специалистам муниципальных образовательных организаций денежной компенсации за наем (поднаем) жилых помещений</w:t>
            </w:r>
          </w:p>
        </w:tc>
        <w:tc>
          <w:tcPr>
            <w:tcW w:w="1309" w:type="dxa"/>
            <w:tcBorders>
              <w:bottom w:val="nil"/>
            </w:tcBorders>
          </w:tcPr>
          <w:p w:rsidR="0019454A" w:rsidRDefault="0019454A">
            <w:pPr>
              <w:pStyle w:val="ConsPlusNormal"/>
              <w:jc w:val="center"/>
            </w:pPr>
            <w:r>
              <w:t>2020</w:t>
            </w:r>
          </w:p>
        </w:tc>
        <w:tc>
          <w:tcPr>
            <w:tcW w:w="1384" w:type="dxa"/>
            <w:tcBorders>
              <w:bottom w:val="nil"/>
            </w:tcBorders>
          </w:tcPr>
          <w:p w:rsidR="0019454A" w:rsidRDefault="0019454A">
            <w:pPr>
              <w:pStyle w:val="ConsPlusNormal"/>
              <w:jc w:val="center"/>
            </w:pPr>
            <w:r>
              <w:t>2 000,0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2 000,0</w:t>
            </w:r>
          </w:p>
        </w:tc>
        <w:tc>
          <w:tcPr>
            <w:tcW w:w="1684" w:type="dxa"/>
            <w:tcBorders>
              <w:bottom w:val="nil"/>
            </w:tcBorders>
          </w:tcPr>
          <w:p w:rsidR="0019454A" w:rsidRDefault="0019454A">
            <w:pPr>
              <w:pStyle w:val="ConsPlusNormal"/>
              <w:jc w:val="center"/>
            </w:pPr>
            <w:r>
              <w:t>0,0</w:t>
            </w:r>
          </w:p>
        </w:tc>
        <w:tc>
          <w:tcPr>
            <w:tcW w:w="2014" w:type="dxa"/>
            <w:tcBorders>
              <w:bottom w:val="nil"/>
            </w:tcBorders>
          </w:tcPr>
          <w:p w:rsidR="0019454A" w:rsidRDefault="0019454A">
            <w:pPr>
              <w:pStyle w:val="ConsPlusNormal"/>
              <w:jc w:val="center"/>
            </w:pPr>
            <w:r>
              <w:t>ДОН ЧАО (с участием органов местного самоуправления по согласованию)</w:t>
            </w:r>
          </w:p>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1.3 введен </w:t>
            </w:r>
            <w:hyperlink r:id="rId170"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c>
          <w:tcPr>
            <w:tcW w:w="604" w:type="dxa"/>
            <w:vMerge w:val="restart"/>
            <w:tcBorders>
              <w:bottom w:val="nil"/>
            </w:tcBorders>
          </w:tcPr>
          <w:p w:rsidR="0019454A" w:rsidRDefault="0019454A">
            <w:pPr>
              <w:pStyle w:val="ConsPlusNormal"/>
              <w:jc w:val="center"/>
            </w:pPr>
            <w:r>
              <w:t>2.</w:t>
            </w:r>
          </w:p>
        </w:tc>
        <w:tc>
          <w:tcPr>
            <w:tcW w:w="2989" w:type="dxa"/>
            <w:vMerge w:val="restart"/>
            <w:tcBorders>
              <w:bottom w:val="nil"/>
            </w:tcBorders>
          </w:tcPr>
          <w:p w:rsidR="0019454A" w:rsidRDefault="0019454A">
            <w:pPr>
              <w:pStyle w:val="ConsPlusNormal"/>
              <w:jc w:val="both"/>
            </w:pPr>
            <w:r>
              <w:t>Основное мероприятие: "Социальная поддержка обучающихся в учреждениях профессионального образования"</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32 362,9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32 362,9</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5 462,9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5 462,9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5 380,0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5 380,0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5 380,0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5 380,0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5 380,0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5 380,0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5 380,0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5 380,0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5 380,0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5 380,0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 в ред. </w:t>
            </w:r>
            <w:hyperlink r:id="rId171"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c>
          <w:tcPr>
            <w:tcW w:w="604" w:type="dxa"/>
            <w:vMerge w:val="restart"/>
            <w:tcBorders>
              <w:bottom w:val="nil"/>
            </w:tcBorders>
          </w:tcPr>
          <w:p w:rsidR="0019454A" w:rsidRDefault="0019454A">
            <w:pPr>
              <w:pStyle w:val="ConsPlusNormal"/>
              <w:jc w:val="center"/>
            </w:pPr>
            <w:r>
              <w:t>2.1.</w:t>
            </w:r>
          </w:p>
        </w:tc>
        <w:tc>
          <w:tcPr>
            <w:tcW w:w="2989" w:type="dxa"/>
            <w:vMerge w:val="restart"/>
            <w:tcBorders>
              <w:bottom w:val="nil"/>
            </w:tcBorders>
          </w:tcPr>
          <w:p w:rsidR="0019454A" w:rsidRDefault="0019454A">
            <w:pPr>
              <w:pStyle w:val="ConsPlusNormal"/>
              <w:jc w:val="both"/>
            </w:pPr>
            <w:r>
              <w:t xml:space="preserve">Оплата производственной практики обучающимся и студентам в соответствии с </w:t>
            </w:r>
            <w:hyperlink r:id="rId172" w:history="1">
              <w:r>
                <w:rPr>
                  <w:color w:val="0000FF"/>
                </w:rPr>
                <w:t>Постановлением</w:t>
              </w:r>
            </w:hyperlink>
            <w:r>
              <w:t xml:space="preserve"> Чукотского автономного округа от 26 апреля 2011 года N 163 "Об установлении размера и порядка оплаты производственной практики обучающимся и студентам по очной форме обучения в образовательных учреждениях начального и среднего профессионального образования, находящихся в ведении органов исполнительной власти Чукотского автономного округа"</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32 362,9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32 362,9</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5 462,9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5 462,9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5 380,0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5 380,0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5 380,0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5 380,0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5 380,0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5 380,0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5 380,0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5 380,0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tcPr>
          <w:p w:rsidR="0019454A" w:rsidRDefault="0019454A">
            <w:pPr>
              <w:pStyle w:val="ConsPlusNormal"/>
              <w:jc w:val="center"/>
            </w:pPr>
            <w:r>
              <w:t>5 380,0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5 380,0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2.1 в ред. </w:t>
            </w:r>
            <w:hyperlink r:id="rId173"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jc w:val="center"/>
            </w:pPr>
            <w:r>
              <w:t>3.</w:t>
            </w:r>
          </w:p>
        </w:tc>
        <w:tc>
          <w:tcPr>
            <w:tcW w:w="2989" w:type="dxa"/>
            <w:vMerge w:val="restart"/>
            <w:tcBorders>
              <w:bottom w:val="nil"/>
            </w:tcBorders>
          </w:tcPr>
          <w:p w:rsidR="0019454A" w:rsidRDefault="0019454A">
            <w:pPr>
              <w:pStyle w:val="ConsPlusNormal"/>
              <w:jc w:val="both"/>
            </w:pPr>
            <w:r>
              <w:t>Основное мероприятие: "Содействие в приобретении жилья специалистам"</w:t>
            </w:r>
          </w:p>
        </w:tc>
        <w:tc>
          <w:tcPr>
            <w:tcW w:w="1309" w:type="dxa"/>
          </w:tcPr>
          <w:p w:rsidR="0019454A" w:rsidRDefault="0019454A">
            <w:pPr>
              <w:pStyle w:val="ConsPlusNormal"/>
              <w:jc w:val="center"/>
            </w:pPr>
            <w:r>
              <w:t>2019 - 2024</w:t>
            </w:r>
          </w:p>
        </w:tc>
        <w:tc>
          <w:tcPr>
            <w:tcW w:w="1384" w:type="dxa"/>
          </w:tcPr>
          <w:p w:rsidR="0019454A" w:rsidRDefault="0019454A">
            <w:pPr>
              <w:pStyle w:val="ConsPlusNormal"/>
              <w:jc w:val="center"/>
            </w:pPr>
            <w:r>
              <w:t>421 953,1</w:t>
            </w:r>
          </w:p>
        </w:tc>
        <w:tc>
          <w:tcPr>
            <w:tcW w:w="1504" w:type="dxa"/>
          </w:tcPr>
          <w:p w:rsidR="0019454A" w:rsidRDefault="0019454A">
            <w:pPr>
              <w:pStyle w:val="ConsPlusNormal"/>
              <w:jc w:val="center"/>
            </w:pPr>
            <w:r>
              <w:t>303 723,2</w:t>
            </w:r>
          </w:p>
        </w:tc>
        <w:tc>
          <w:tcPr>
            <w:tcW w:w="1384" w:type="dxa"/>
          </w:tcPr>
          <w:p w:rsidR="0019454A" w:rsidRDefault="0019454A">
            <w:pPr>
              <w:pStyle w:val="ConsPlusNormal"/>
              <w:jc w:val="center"/>
            </w:pPr>
            <w:r>
              <w:t>118 229,9</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tcPr>
          <w:p w:rsidR="0019454A" w:rsidRDefault="0019454A">
            <w:pPr>
              <w:pStyle w:val="ConsPlusNormal"/>
              <w:jc w:val="center"/>
            </w:pPr>
            <w:r>
              <w:t>158 229,9</w:t>
            </w:r>
          </w:p>
        </w:tc>
        <w:tc>
          <w:tcPr>
            <w:tcW w:w="1504" w:type="dxa"/>
          </w:tcPr>
          <w:p w:rsidR="0019454A" w:rsidRDefault="0019454A">
            <w:pPr>
              <w:pStyle w:val="ConsPlusNormal"/>
              <w:jc w:val="center"/>
            </w:pPr>
            <w:r>
              <w:t>140 000,0</w:t>
            </w:r>
          </w:p>
        </w:tc>
        <w:tc>
          <w:tcPr>
            <w:tcW w:w="1384" w:type="dxa"/>
          </w:tcPr>
          <w:p w:rsidR="0019454A" w:rsidRDefault="0019454A">
            <w:pPr>
              <w:pStyle w:val="ConsPlusNormal"/>
              <w:jc w:val="center"/>
            </w:pPr>
            <w:r>
              <w:t>18 229,9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183 723,2</w:t>
            </w:r>
          </w:p>
        </w:tc>
        <w:tc>
          <w:tcPr>
            <w:tcW w:w="1504" w:type="dxa"/>
          </w:tcPr>
          <w:p w:rsidR="0019454A" w:rsidRDefault="0019454A">
            <w:pPr>
              <w:pStyle w:val="ConsPlusNormal"/>
              <w:jc w:val="center"/>
            </w:pPr>
            <w:r>
              <w:t>163 723,2</w:t>
            </w:r>
          </w:p>
        </w:tc>
        <w:tc>
          <w:tcPr>
            <w:tcW w:w="1384" w:type="dxa"/>
          </w:tcPr>
          <w:p w:rsidR="0019454A" w:rsidRDefault="0019454A">
            <w:pPr>
              <w:pStyle w:val="ConsPlusNormal"/>
              <w:jc w:val="center"/>
            </w:pPr>
            <w:r>
              <w:t>20 000,0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20 000,0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20 000,0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20 000,0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20 000,0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tcPr>
          <w:p w:rsidR="0019454A" w:rsidRDefault="0019454A">
            <w:pPr>
              <w:pStyle w:val="ConsPlusNormal"/>
              <w:jc w:val="center"/>
            </w:pPr>
            <w:r>
              <w:t>20 000,0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20 000,0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tcPr>
          <w:p w:rsidR="0019454A" w:rsidRDefault="0019454A">
            <w:pPr>
              <w:pStyle w:val="ConsPlusNormal"/>
              <w:jc w:val="center"/>
            </w:pPr>
            <w:r>
              <w:t>20 000,0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20 000,0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3 в ред. </w:t>
            </w:r>
            <w:hyperlink r:id="rId174" w:history="1">
              <w:r>
                <w:rPr>
                  <w:color w:val="0000FF"/>
                </w:rPr>
                <w:t>Постановления</w:t>
              </w:r>
            </w:hyperlink>
            <w:r>
              <w:t xml:space="preserve"> Правительства Чукотского автономного округа от 07.08.2020</w:t>
            </w:r>
          </w:p>
          <w:p w:rsidR="0019454A" w:rsidRDefault="0019454A">
            <w:pPr>
              <w:pStyle w:val="ConsPlusNormal"/>
              <w:jc w:val="both"/>
            </w:pPr>
            <w:r>
              <w:t>N 381)</w:t>
            </w:r>
          </w:p>
        </w:tc>
      </w:tr>
      <w:tr w:rsidR="0019454A">
        <w:tc>
          <w:tcPr>
            <w:tcW w:w="604" w:type="dxa"/>
            <w:vMerge w:val="restart"/>
            <w:tcBorders>
              <w:bottom w:val="nil"/>
            </w:tcBorders>
          </w:tcPr>
          <w:p w:rsidR="0019454A" w:rsidRDefault="0019454A">
            <w:pPr>
              <w:pStyle w:val="ConsPlusNormal"/>
              <w:jc w:val="center"/>
            </w:pPr>
            <w:r>
              <w:t>3.1.</w:t>
            </w:r>
          </w:p>
        </w:tc>
        <w:tc>
          <w:tcPr>
            <w:tcW w:w="2989" w:type="dxa"/>
            <w:vMerge w:val="restart"/>
            <w:tcBorders>
              <w:bottom w:val="nil"/>
            </w:tcBorders>
          </w:tcPr>
          <w:p w:rsidR="0019454A" w:rsidRDefault="0019454A">
            <w:pPr>
              <w:pStyle w:val="ConsPlusNormal"/>
              <w:jc w:val="both"/>
            </w:pPr>
            <w:r>
              <w:t>Субсидии на формирование жилищного фонда для специалистов Чукотского автономного округа</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154 694,3</w:t>
            </w:r>
          </w:p>
        </w:tc>
        <w:tc>
          <w:tcPr>
            <w:tcW w:w="1504" w:type="dxa"/>
            <w:vAlign w:val="center"/>
          </w:tcPr>
          <w:p w:rsidR="0019454A" w:rsidRDefault="0019454A">
            <w:pPr>
              <w:pStyle w:val="ConsPlusNormal"/>
              <w:jc w:val="center"/>
            </w:pPr>
            <w:r>
              <w:t>36 464,4</w:t>
            </w:r>
          </w:p>
        </w:tc>
        <w:tc>
          <w:tcPr>
            <w:tcW w:w="1384" w:type="dxa"/>
            <w:vAlign w:val="center"/>
          </w:tcPr>
          <w:p w:rsidR="0019454A" w:rsidRDefault="0019454A">
            <w:pPr>
              <w:pStyle w:val="ConsPlusNormal"/>
              <w:jc w:val="center"/>
            </w:pPr>
            <w:r>
              <w:t>118 229,9</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p w:rsidR="0019454A" w:rsidRDefault="0019454A">
            <w:pPr>
              <w:pStyle w:val="ConsPlusNormal"/>
              <w:jc w:val="center"/>
            </w:pPr>
            <w:r>
              <w:t>(с участием органов местного самоуправления по согласованию)</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54 694,3</w:t>
            </w:r>
          </w:p>
        </w:tc>
        <w:tc>
          <w:tcPr>
            <w:tcW w:w="1504" w:type="dxa"/>
            <w:vAlign w:val="center"/>
          </w:tcPr>
          <w:p w:rsidR="0019454A" w:rsidRDefault="0019454A">
            <w:pPr>
              <w:pStyle w:val="ConsPlusNormal"/>
              <w:jc w:val="center"/>
            </w:pPr>
            <w:r>
              <w:t>36 464,4</w:t>
            </w:r>
          </w:p>
        </w:tc>
        <w:tc>
          <w:tcPr>
            <w:tcW w:w="1384" w:type="dxa"/>
            <w:vAlign w:val="center"/>
          </w:tcPr>
          <w:p w:rsidR="0019454A" w:rsidRDefault="0019454A">
            <w:pPr>
              <w:pStyle w:val="ConsPlusNormal"/>
              <w:jc w:val="center"/>
            </w:pPr>
            <w:r>
              <w:t>18 229,9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20 000,0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20 000,0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20 000,0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20 000,0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20 000,0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20 000,0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20 000,0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20 000,0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20 000,0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20 000,0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3.1 в ред. </w:t>
            </w:r>
            <w:hyperlink r:id="rId175"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604" w:type="dxa"/>
            <w:tcBorders>
              <w:bottom w:val="nil"/>
            </w:tcBorders>
          </w:tcPr>
          <w:p w:rsidR="0019454A" w:rsidRDefault="0019454A">
            <w:pPr>
              <w:pStyle w:val="ConsPlusNormal"/>
              <w:jc w:val="center"/>
            </w:pPr>
            <w:r>
              <w:t>3.2.</w:t>
            </w:r>
          </w:p>
        </w:tc>
        <w:tc>
          <w:tcPr>
            <w:tcW w:w="2989" w:type="dxa"/>
            <w:tcBorders>
              <w:bottom w:val="nil"/>
            </w:tcBorders>
          </w:tcPr>
          <w:p w:rsidR="0019454A" w:rsidRDefault="0019454A">
            <w:pPr>
              <w:pStyle w:val="ConsPlusNormal"/>
              <w:jc w:val="both"/>
            </w:pPr>
            <w:r>
              <w:t>Субсидии на обеспечение жильем работников социальной сферы Чукотского автономного округа</w:t>
            </w:r>
          </w:p>
        </w:tc>
        <w:tc>
          <w:tcPr>
            <w:tcW w:w="1309" w:type="dxa"/>
            <w:tcBorders>
              <w:bottom w:val="nil"/>
            </w:tcBorders>
          </w:tcPr>
          <w:p w:rsidR="0019454A" w:rsidRDefault="0019454A">
            <w:pPr>
              <w:pStyle w:val="ConsPlusNormal"/>
              <w:jc w:val="center"/>
            </w:pPr>
            <w:r>
              <w:t>2019</w:t>
            </w:r>
          </w:p>
        </w:tc>
        <w:tc>
          <w:tcPr>
            <w:tcW w:w="1384" w:type="dxa"/>
            <w:tcBorders>
              <w:bottom w:val="nil"/>
            </w:tcBorders>
          </w:tcPr>
          <w:p w:rsidR="0019454A" w:rsidRDefault="0019454A">
            <w:pPr>
              <w:pStyle w:val="ConsPlusNormal"/>
              <w:jc w:val="center"/>
            </w:pPr>
            <w:r>
              <w:t>103 535,6</w:t>
            </w:r>
          </w:p>
        </w:tc>
        <w:tc>
          <w:tcPr>
            <w:tcW w:w="1504" w:type="dxa"/>
            <w:tcBorders>
              <w:bottom w:val="nil"/>
            </w:tcBorders>
          </w:tcPr>
          <w:p w:rsidR="0019454A" w:rsidRDefault="0019454A">
            <w:pPr>
              <w:pStyle w:val="ConsPlusNormal"/>
              <w:jc w:val="center"/>
            </w:pPr>
            <w:r>
              <w:t>103 535,6</w:t>
            </w:r>
          </w:p>
        </w:tc>
        <w:tc>
          <w:tcPr>
            <w:tcW w:w="1384" w:type="dxa"/>
            <w:tcBorders>
              <w:bottom w:val="nil"/>
            </w:tcBorders>
          </w:tcPr>
          <w:p w:rsidR="0019454A" w:rsidRDefault="0019454A">
            <w:pPr>
              <w:pStyle w:val="ConsPlusNormal"/>
              <w:jc w:val="center"/>
            </w:pPr>
            <w:r>
              <w:t>0,0</w:t>
            </w:r>
          </w:p>
        </w:tc>
        <w:tc>
          <w:tcPr>
            <w:tcW w:w="1684" w:type="dxa"/>
            <w:tcBorders>
              <w:bottom w:val="nil"/>
            </w:tcBorders>
          </w:tcPr>
          <w:p w:rsidR="0019454A" w:rsidRDefault="0019454A">
            <w:pPr>
              <w:pStyle w:val="ConsPlusNormal"/>
              <w:jc w:val="center"/>
            </w:pPr>
            <w:r>
              <w:t>0,0</w:t>
            </w:r>
          </w:p>
        </w:tc>
        <w:tc>
          <w:tcPr>
            <w:tcW w:w="2014" w:type="dxa"/>
            <w:tcBorders>
              <w:bottom w:val="nil"/>
            </w:tcBorders>
            <w:vAlign w:val="center"/>
          </w:tcPr>
          <w:p w:rsidR="0019454A" w:rsidRDefault="0019454A">
            <w:pPr>
              <w:pStyle w:val="ConsPlusNormal"/>
              <w:jc w:val="center"/>
            </w:pPr>
            <w:r>
              <w:t>ДОН ЧАО</w:t>
            </w:r>
          </w:p>
          <w:p w:rsidR="0019454A" w:rsidRDefault="0019454A">
            <w:pPr>
              <w:pStyle w:val="ConsPlusNormal"/>
              <w:jc w:val="center"/>
            </w:pPr>
            <w:r>
              <w:t>(с участием органов местного самоуправления по согласованию)</w:t>
            </w:r>
          </w:p>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3.2 в ред. </w:t>
            </w:r>
            <w:hyperlink r:id="rId176"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604" w:type="dxa"/>
            <w:tcBorders>
              <w:bottom w:val="nil"/>
            </w:tcBorders>
          </w:tcPr>
          <w:p w:rsidR="0019454A" w:rsidRDefault="0019454A">
            <w:pPr>
              <w:pStyle w:val="ConsPlusNormal"/>
              <w:jc w:val="center"/>
            </w:pPr>
            <w:r>
              <w:t>3.3.</w:t>
            </w:r>
          </w:p>
        </w:tc>
        <w:tc>
          <w:tcPr>
            <w:tcW w:w="2989" w:type="dxa"/>
            <w:tcBorders>
              <w:bottom w:val="nil"/>
            </w:tcBorders>
          </w:tcPr>
          <w:p w:rsidR="0019454A" w:rsidRDefault="0019454A">
            <w:pPr>
              <w:pStyle w:val="ConsPlusNormal"/>
              <w:jc w:val="both"/>
            </w:pPr>
            <w:r>
              <w:t>Иные межбюджетные трансферты из окружного бюджета бюджетам муниципальных образований Чукотского автономного округа на обеспечение жильем работников социальной сферы Чукотского автономного округа</w:t>
            </w:r>
          </w:p>
        </w:tc>
        <w:tc>
          <w:tcPr>
            <w:tcW w:w="1309" w:type="dxa"/>
            <w:tcBorders>
              <w:bottom w:val="nil"/>
            </w:tcBorders>
          </w:tcPr>
          <w:p w:rsidR="0019454A" w:rsidRDefault="0019454A">
            <w:pPr>
              <w:pStyle w:val="ConsPlusNormal"/>
              <w:jc w:val="center"/>
            </w:pPr>
            <w:r>
              <w:t>2020</w:t>
            </w:r>
          </w:p>
        </w:tc>
        <w:tc>
          <w:tcPr>
            <w:tcW w:w="1384" w:type="dxa"/>
            <w:tcBorders>
              <w:bottom w:val="nil"/>
            </w:tcBorders>
          </w:tcPr>
          <w:p w:rsidR="0019454A" w:rsidRDefault="0019454A">
            <w:pPr>
              <w:pStyle w:val="ConsPlusNormal"/>
              <w:jc w:val="center"/>
            </w:pPr>
            <w:r>
              <w:t>163 723,2</w:t>
            </w:r>
          </w:p>
        </w:tc>
        <w:tc>
          <w:tcPr>
            <w:tcW w:w="1504" w:type="dxa"/>
            <w:tcBorders>
              <w:bottom w:val="nil"/>
            </w:tcBorders>
          </w:tcPr>
          <w:p w:rsidR="0019454A" w:rsidRDefault="0019454A">
            <w:pPr>
              <w:pStyle w:val="ConsPlusNormal"/>
              <w:jc w:val="center"/>
            </w:pPr>
            <w:r>
              <w:t>163 723,2</w:t>
            </w:r>
          </w:p>
        </w:tc>
        <w:tc>
          <w:tcPr>
            <w:tcW w:w="1384" w:type="dxa"/>
            <w:tcBorders>
              <w:bottom w:val="nil"/>
            </w:tcBorders>
          </w:tcPr>
          <w:p w:rsidR="0019454A" w:rsidRDefault="0019454A">
            <w:pPr>
              <w:pStyle w:val="ConsPlusNormal"/>
              <w:jc w:val="center"/>
            </w:pPr>
            <w:r>
              <w:t>0,0</w:t>
            </w:r>
          </w:p>
        </w:tc>
        <w:tc>
          <w:tcPr>
            <w:tcW w:w="1684" w:type="dxa"/>
            <w:tcBorders>
              <w:bottom w:val="nil"/>
            </w:tcBorders>
          </w:tcPr>
          <w:p w:rsidR="0019454A" w:rsidRDefault="0019454A">
            <w:pPr>
              <w:pStyle w:val="ConsPlusNormal"/>
              <w:jc w:val="center"/>
            </w:pPr>
            <w:r>
              <w:t>0,0</w:t>
            </w:r>
          </w:p>
        </w:tc>
        <w:tc>
          <w:tcPr>
            <w:tcW w:w="2014" w:type="dxa"/>
            <w:tcBorders>
              <w:bottom w:val="nil"/>
            </w:tcBorders>
          </w:tcPr>
          <w:p w:rsidR="0019454A" w:rsidRDefault="0019454A">
            <w:pPr>
              <w:pStyle w:val="ConsPlusNormal"/>
              <w:jc w:val="center"/>
            </w:pPr>
            <w:r>
              <w:t>ДОН ЧАО</w:t>
            </w:r>
          </w:p>
          <w:p w:rsidR="0019454A" w:rsidRDefault="0019454A">
            <w:pPr>
              <w:pStyle w:val="ConsPlusNormal"/>
              <w:jc w:val="center"/>
            </w:pPr>
            <w:r>
              <w:t>(с участием органов местного самоуправления по согласованию)</w:t>
            </w:r>
          </w:p>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3.3 введен </w:t>
            </w:r>
            <w:hyperlink r:id="rId177"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07.08.2020 N 381)</w:t>
            </w:r>
          </w:p>
        </w:tc>
      </w:tr>
      <w:tr w:rsidR="0019454A">
        <w:tc>
          <w:tcPr>
            <w:tcW w:w="604" w:type="dxa"/>
            <w:vMerge w:val="restart"/>
            <w:tcBorders>
              <w:bottom w:val="nil"/>
            </w:tcBorders>
          </w:tcPr>
          <w:p w:rsidR="0019454A" w:rsidRDefault="0019454A">
            <w:pPr>
              <w:pStyle w:val="ConsPlusNormal"/>
              <w:jc w:val="center"/>
            </w:pPr>
            <w:r>
              <w:t>4.</w:t>
            </w:r>
          </w:p>
        </w:tc>
        <w:tc>
          <w:tcPr>
            <w:tcW w:w="2989" w:type="dxa"/>
            <w:vMerge w:val="restart"/>
            <w:tcBorders>
              <w:bottom w:val="nil"/>
            </w:tcBorders>
          </w:tcPr>
          <w:p w:rsidR="0019454A" w:rsidRDefault="0019454A">
            <w:pPr>
              <w:pStyle w:val="ConsPlusNormal"/>
              <w:jc w:val="both"/>
            </w:pPr>
            <w:r>
              <w:t>Основное мероприятие: "Обучение специалистов с высшим профессиональным образованием"</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10 256,0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10 256,0</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761,0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761,0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3 291,0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3 291,0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1 551,0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1 551,0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1 551,0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1 551,0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1 551,0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1 551,0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1 551,0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1 551,0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4 в ред. </w:t>
            </w:r>
            <w:hyperlink r:id="rId178"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c>
          <w:tcPr>
            <w:tcW w:w="604" w:type="dxa"/>
            <w:vMerge w:val="restart"/>
            <w:tcBorders>
              <w:bottom w:val="nil"/>
            </w:tcBorders>
          </w:tcPr>
          <w:p w:rsidR="0019454A" w:rsidRDefault="0019454A">
            <w:pPr>
              <w:pStyle w:val="ConsPlusNormal"/>
              <w:jc w:val="center"/>
            </w:pPr>
            <w:r>
              <w:t>4.1.</w:t>
            </w:r>
          </w:p>
        </w:tc>
        <w:tc>
          <w:tcPr>
            <w:tcW w:w="2989" w:type="dxa"/>
            <w:vMerge w:val="restart"/>
            <w:tcBorders>
              <w:bottom w:val="nil"/>
            </w:tcBorders>
          </w:tcPr>
          <w:p w:rsidR="0019454A" w:rsidRDefault="0019454A">
            <w:pPr>
              <w:pStyle w:val="ConsPlusNormal"/>
              <w:jc w:val="both"/>
            </w:pPr>
            <w:r>
              <w:t>Подготовка специалистов по программам высшего образования для экономики Чукотского автономного округа</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6 556,0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6 556,0</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261,0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261,0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2 091,0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2 091,0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1 051,0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1 051,0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1 051,0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1 051,0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1 051,0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1 051,0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1 051,0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1 051,0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4.1 в ред. </w:t>
            </w:r>
            <w:hyperlink r:id="rId179"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Pr>
          <w:p w:rsidR="0019454A" w:rsidRDefault="0019454A">
            <w:pPr>
              <w:pStyle w:val="ConsPlusNormal"/>
              <w:jc w:val="center"/>
            </w:pPr>
            <w:r>
              <w:t>4.2.</w:t>
            </w:r>
          </w:p>
        </w:tc>
        <w:tc>
          <w:tcPr>
            <w:tcW w:w="2989" w:type="dxa"/>
            <w:vMerge w:val="restart"/>
          </w:tcPr>
          <w:p w:rsidR="0019454A" w:rsidRDefault="0019454A">
            <w:pPr>
              <w:pStyle w:val="ConsPlusNormal"/>
              <w:jc w:val="both"/>
            </w:pPr>
            <w:r>
              <w:t>Организация и проведение практики студентов и аспирантов на территории Чукотского автономного округа</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3 700,0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3 700,0</w:t>
            </w:r>
          </w:p>
        </w:tc>
        <w:tc>
          <w:tcPr>
            <w:tcW w:w="1684" w:type="dxa"/>
            <w:vAlign w:val="center"/>
          </w:tcPr>
          <w:p w:rsidR="0019454A" w:rsidRDefault="0019454A">
            <w:pPr>
              <w:pStyle w:val="ConsPlusNormal"/>
              <w:jc w:val="center"/>
            </w:pPr>
            <w:r>
              <w:t>0,0</w:t>
            </w:r>
          </w:p>
        </w:tc>
        <w:tc>
          <w:tcPr>
            <w:tcW w:w="2014" w:type="dxa"/>
            <w:vMerge w:val="restart"/>
          </w:tcPr>
          <w:p w:rsidR="0019454A" w:rsidRDefault="0019454A">
            <w:pPr>
              <w:pStyle w:val="ConsPlusNormal"/>
              <w:jc w:val="center"/>
            </w:pPr>
            <w:r>
              <w:t>АГиП ЧАО</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500,0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1 200,0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500,0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500,0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500,0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500,0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tcPr>
          <w:p w:rsidR="0019454A" w:rsidRDefault="0019454A">
            <w:pPr>
              <w:pStyle w:val="ConsPlusNormal"/>
              <w:jc w:val="center"/>
            </w:pPr>
            <w:r>
              <w:t>5.</w:t>
            </w:r>
          </w:p>
        </w:tc>
        <w:tc>
          <w:tcPr>
            <w:tcW w:w="2989" w:type="dxa"/>
          </w:tcPr>
          <w:p w:rsidR="0019454A" w:rsidRDefault="0019454A">
            <w:pPr>
              <w:pStyle w:val="ConsPlusNormal"/>
              <w:jc w:val="both"/>
            </w:pPr>
            <w:r>
              <w:t>Основное мероприятие "Содействие в обеспечении жильем молодых специалистов Чукотского автономного округа"</w:t>
            </w:r>
          </w:p>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18 000,0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18 000,0</w:t>
            </w:r>
          </w:p>
        </w:tc>
        <w:tc>
          <w:tcPr>
            <w:tcW w:w="1684" w:type="dxa"/>
          </w:tcPr>
          <w:p w:rsidR="0019454A" w:rsidRDefault="0019454A">
            <w:pPr>
              <w:pStyle w:val="ConsPlusNormal"/>
              <w:jc w:val="center"/>
            </w:pPr>
            <w:r>
              <w:t>0,0</w:t>
            </w:r>
          </w:p>
        </w:tc>
        <w:tc>
          <w:tcPr>
            <w:tcW w:w="2014" w:type="dxa"/>
          </w:tcPr>
          <w:p w:rsidR="0019454A" w:rsidRDefault="0019454A">
            <w:pPr>
              <w:pStyle w:val="ConsPlusNormal"/>
            </w:pPr>
          </w:p>
        </w:tc>
      </w:tr>
      <w:tr w:rsidR="0019454A">
        <w:tc>
          <w:tcPr>
            <w:tcW w:w="604" w:type="dxa"/>
          </w:tcPr>
          <w:p w:rsidR="0019454A" w:rsidRDefault="0019454A">
            <w:pPr>
              <w:pStyle w:val="ConsPlusNormal"/>
              <w:jc w:val="center"/>
            </w:pPr>
            <w:r>
              <w:t>5.1.</w:t>
            </w:r>
          </w:p>
        </w:tc>
        <w:tc>
          <w:tcPr>
            <w:tcW w:w="2989" w:type="dxa"/>
          </w:tcPr>
          <w:p w:rsidR="0019454A" w:rsidRDefault="0019454A">
            <w:pPr>
              <w:pStyle w:val="ConsPlusNormal"/>
              <w:jc w:val="both"/>
            </w:pPr>
            <w:r>
              <w:t>Реализация мероприятий по обеспечению жильем молодых специалистов и семей, в состав которых входят молодые специалисты Чукотского автономного округа</w:t>
            </w:r>
          </w:p>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18 000,0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18 000,0</w:t>
            </w:r>
          </w:p>
        </w:tc>
        <w:tc>
          <w:tcPr>
            <w:tcW w:w="1684" w:type="dxa"/>
          </w:tcPr>
          <w:p w:rsidR="0019454A" w:rsidRDefault="0019454A">
            <w:pPr>
              <w:pStyle w:val="ConsPlusNormal"/>
              <w:jc w:val="center"/>
            </w:pPr>
            <w:r>
              <w:t>0,0</w:t>
            </w:r>
          </w:p>
        </w:tc>
        <w:tc>
          <w:tcPr>
            <w:tcW w:w="2014" w:type="dxa"/>
          </w:tcPr>
          <w:p w:rsidR="0019454A" w:rsidRDefault="0019454A">
            <w:pPr>
              <w:pStyle w:val="ConsPlusNormal"/>
              <w:jc w:val="center"/>
            </w:pPr>
            <w:r>
              <w:t>ДОН ЧАО</w:t>
            </w:r>
          </w:p>
        </w:tc>
      </w:tr>
      <w:tr w:rsidR="0019454A">
        <w:tc>
          <w:tcPr>
            <w:tcW w:w="604" w:type="dxa"/>
            <w:vMerge w:val="restart"/>
          </w:tcPr>
          <w:p w:rsidR="0019454A" w:rsidRDefault="0019454A">
            <w:pPr>
              <w:pStyle w:val="ConsPlusNormal"/>
              <w:jc w:val="center"/>
            </w:pPr>
            <w:r>
              <w:t>6.</w:t>
            </w:r>
          </w:p>
        </w:tc>
        <w:tc>
          <w:tcPr>
            <w:tcW w:w="2989" w:type="dxa"/>
            <w:vMerge w:val="restart"/>
          </w:tcPr>
          <w:p w:rsidR="0019454A" w:rsidRDefault="0019454A">
            <w:pPr>
              <w:pStyle w:val="ConsPlusNormal"/>
              <w:jc w:val="both"/>
            </w:pPr>
            <w:r>
              <w:t>Основное мероприятие "Реализация мероприятия "Земский учитель"</w:t>
            </w:r>
          </w:p>
        </w:tc>
        <w:tc>
          <w:tcPr>
            <w:tcW w:w="1309" w:type="dxa"/>
            <w:vAlign w:val="center"/>
          </w:tcPr>
          <w:p w:rsidR="0019454A" w:rsidRDefault="0019454A">
            <w:pPr>
              <w:pStyle w:val="ConsPlusNormal"/>
              <w:jc w:val="center"/>
            </w:pPr>
            <w:r>
              <w:t>2020 - 2022</w:t>
            </w:r>
          </w:p>
        </w:tc>
        <w:tc>
          <w:tcPr>
            <w:tcW w:w="1384" w:type="dxa"/>
            <w:vAlign w:val="center"/>
          </w:tcPr>
          <w:p w:rsidR="0019454A" w:rsidRDefault="0019454A">
            <w:pPr>
              <w:pStyle w:val="ConsPlusNormal"/>
              <w:jc w:val="center"/>
            </w:pPr>
            <w:r>
              <w:t>18 000,0</w:t>
            </w:r>
          </w:p>
        </w:tc>
        <w:tc>
          <w:tcPr>
            <w:tcW w:w="1504" w:type="dxa"/>
            <w:vAlign w:val="center"/>
          </w:tcPr>
          <w:p w:rsidR="0019454A" w:rsidRDefault="0019454A">
            <w:pPr>
              <w:pStyle w:val="ConsPlusNormal"/>
              <w:jc w:val="center"/>
            </w:pPr>
            <w:r>
              <w:t>16 740,0</w:t>
            </w:r>
          </w:p>
        </w:tc>
        <w:tc>
          <w:tcPr>
            <w:tcW w:w="1384" w:type="dxa"/>
            <w:vAlign w:val="center"/>
          </w:tcPr>
          <w:p w:rsidR="0019454A" w:rsidRDefault="0019454A">
            <w:pPr>
              <w:pStyle w:val="ConsPlusNormal"/>
              <w:jc w:val="center"/>
            </w:pPr>
            <w:r>
              <w:t>1 260,0</w:t>
            </w:r>
          </w:p>
        </w:tc>
        <w:tc>
          <w:tcPr>
            <w:tcW w:w="1684" w:type="dxa"/>
            <w:vAlign w:val="center"/>
          </w:tcPr>
          <w:p w:rsidR="0019454A" w:rsidRDefault="0019454A">
            <w:pPr>
              <w:pStyle w:val="ConsPlusNormal"/>
              <w:jc w:val="center"/>
            </w:pPr>
            <w:r>
              <w:t>0,0</w:t>
            </w:r>
          </w:p>
        </w:tc>
        <w:tc>
          <w:tcPr>
            <w:tcW w:w="2014" w:type="dxa"/>
            <w:vMerge w:val="restart"/>
            <w:vAlign w:val="center"/>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6 000,0</w:t>
            </w:r>
          </w:p>
        </w:tc>
        <w:tc>
          <w:tcPr>
            <w:tcW w:w="1504" w:type="dxa"/>
            <w:vAlign w:val="center"/>
          </w:tcPr>
          <w:p w:rsidR="0019454A" w:rsidRDefault="0019454A">
            <w:pPr>
              <w:pStyle w:val="ConsPlusNormal"/>
              <w:jc w:val="center"/>
            </w:pPr>
            <w:r>
              <w:t>5 520,0</w:t>
            </w:r>
          </w:p>
        </w:tc>
        <w:tc>
          <w:tcPr>
            <w:tcW w:w="1384" w:type="dxa"/>
            <w:vAlign w:val="center"/>
          </w:tcPr>
          <w:p w:rsidR="0019454A" w:rsidRDefault="0019454A">
            <w:pPr>
              <w:pStyle w:val="ConsPlusNormal"/>
              <w:jc w:val="center"/>
            </w:pPr>
            <w:r>
              <w:t>480,0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6 000,0</w:t>
            </w:r>
          </w:p>
        </w:tc>
        <w:tc>
          <w:tcPr>
            <w:tcW w:w="1504" w:type="dxa"/>
            <w:vAlign w:val="center"/>
          </w:tcPr>
          <w:p w:rsidR="0019454A" w:rsidRDefault="0019454A">
            <w:pPr>
              <w:pStyle w:val="ConsPlusNormal"/>
              <w:jc w:val="center"/>
            </w:pPr>
            <w:r>
              <w:t>5 520,0</w:t>
            </w:r>
          </w:p>
        </w:tc>
        <w:tc>
          <w:tcPr>
            <w:tcW w:w="1384" w:type="dxa"/>
            <w:vAlign w:val="center"/>
          </w:tcPr>
          <w:p w:rsidR="0019454A" w:rsidRDefault="0019454A">
            <w:pPr>
              <w:pStyle w:val="ConsPlusNormal"/>
              <w:jc w:val="center"/>
            </w:pPr>
            <w:r>
              <w:t>480,0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6 000,0</w:t>
            </w:r>
          </w:p>
        </w:tc>
        <w:tc>
          <w:tcPr>
            <w:tcW w:w="1504" w:type="dxa"/>
            <w:vAlign w:val="center"/>
          </w:tcPr>
          <w:p w:rsidR="0019454A" w:rsidRDefault="0019454A">
            <w:pPr>
              <w:pStyle w:val="ConsPlusNormal"/>
              <w:jc w:val="center"/>
            </w:pPr>
            <w:r>
              <w:t>5 700,0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6.1.</w:t>
            </w:r>
          </w:p>
        </w:tc>
        <w:tc>
          <w:tcPr>
            <w:tcW w:w="2989" w:type="dxa"/>
            <w:vMerge w:val="restart"/>
          </w:tcPr>
          <w:p w:rsidR="0019454A" w:rsidRDefault="0019454A">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tc>
        <w:tc>
          <w:tcPr>
            <w:tcW w:w="1309" w:type="dxa"/>
            <w:vAlign w:val="center"/>
          </w:tcPr>
          <w:p w:rsidR="0019454A" w:rsidRDefault="0019454A">
            <w:pPr>
              <w:pStyle w:val="ConsPlusNormal"/>
              <w:jc w:val="center"/>
            </w:pPr>
            <w:r>
              <w:t>2020 - 2022</w:t>
            </w:r>
          </w:p>
        </w:tc>
        <w:tc>
          <w:tcPr>
            <w:tcW w:w="1384" w:type="dxa"/>
            <w:vAlign w:val="center"/>
          </w:tcPr>
          <w:p w:rsidR="0019454A" w:rsidRDefault="0019454A">
            <w:pPr>
              <w:pStyle w:val="ConsPlusNormal"/>
              <w:jc w:val="center"/>
            </w:pPr>
            <w:r>
              <w:t>18 000,0</w:t>
            </w:r>
          </w:p>
        </w:tc>
        <w:tc>
          <w:tcPr>
            <w:tcW w:w="1504" w:type="dxa"/>
            <w:vAlign w:val="center"/>
          </w:tcPr>
          <w:p w:rsidR="0019454A" w:rsidRDefault="0019454A">
            <w:pPr>
              <w:pStyle w:val="ConsPlusNormal"/>
              <w:jc w:val="center"/>
            </w:pPr>
            <w:r>
              <w:t>16 740,0</w:t>
            </w:r>
          </w:p>
        </w:tc>
        <w:tc>
          <w:tcPr>
            <w:tcW w:w="1384" w:type="dxa"/>
            <w:vAlign w:val="center"/>
          </w:tcPr>
          <w:p w:rsidR="0019454A" w:rsidRDefault="0019454A">
            <w:pPr>
              <w:pStyle w:val="ConsPlusNormal"/>
              <w:jc w:val="center"/>
            </w:pPr>
            <w:r>
              <w:t>1 260,0</w:t>
            </w:r>
          </w:p>
        </w:tc>
        <w:tc>
          <w:tcPr>
            <w:tcW w:w="1684" w:type="dxa"/>
            <w:vAlign w:val="center"/>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6 000,0</w:t>
            </w:r>
          </w:p>
        </w:tc>
        <w:tc>
          <w:tcPr>
            <w:tcW w:w="1504" w:type="dxa"/>
            <w:vAlign w:val="center"/>
          </w:tcPr>
          <w:p w:rsidR="0019454A" w:rsidRDefault="0019454A">
            <w:pPr>
              <w:pStyle w:val="ConsPlusNormal"/>
              <w:jc w:val="center"/>
            </w:pPr>
            <w:r>
              <w:t>5 520,0</w:t>
            </w:r>
          </w:p>
        </w:tc>
        <w:tc>
          <w:tcPr>
            <w:tcW w:w="1384" w:type="dxa"/>
            <w:vAlign w:val="center"/>
          </w:tcPr>
          <w:p w:rsidR="0019454A" w:rsidRDefault="0019454A">
            <w:pPr>
              <w:pStyle w:val="ConsPlusNormal"/>
              <w:jc w:val="center"/>
            </w:pPr>
            <w:r>
              <w:t>480,0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6 000,0</w:t>
            </w:r>
          </w:p>
        </w:tc>
        <w:tc>
          <w:tcPr>
            <w:tcW w:w="1504" w:type="dxa"/>
            <w:vAlign w:val="center"/>
          </w:tcPr>
          <w:p w:rsidR="0019454A" w:rsidRDefault="0019454A">
            <w:pPr>
              <w:pStyle w:val="ConsPlusNormal"/>
              <w:jc w:val="center"/>
            </w:pPr>
            <w:r>
              <w:t>5 520,0</w:t>
            </w:r>
          </w:p>
        </w:tc>
        <w:tc>
          <w:tcPr>
            <w:tcW w:w="1384" w:type="dxa"/>
            <w:vAlign w:val="center"/>
          </w:tcPr>
          <w:p w:rsidR="0019454A" w:rsidRDefault="0019454A">
            <w:pPr>
              <w:pStyle w:val="ConsPlusNormal"/>
              <w:jc w:val="center"/>
            </w:pPr>
            <w:r>
              <w:t>480,0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6 000,0</w:t>
            </w:r>
          </w:p>
        </w:tc>
        <w:tc>
          <w:tcPr>
            <w:tcW w:w="1504" w:type="dxa"/>
          </w:tcPr>
          <w:p w:rsidR="0019454A" w:rsidRDefault="0019454A">
            <w:pPr>
              <w:pStyle w:val="ConsPlusNormal"/>
              <w:jc w:val="center"/>
            </w:pPr>
            <w:r>
              <w:t>5 700,0</w:t>
            </w:r>
          </w:p>
        </w:tc>
        <w:tc>
          <w:tcPr>
            <w:tcW w:w="1384" w:type="dxa"/>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Borders>
              <w:bottom w:val="nil"/>
            </w:tcBorders>
          </w:tcPr>
          <w:p w:rsidR="0019454A" w:rsidRDefault="0019454A">
            <w:pPr>
              <w:pStyle w:val="ConsPlusNormal"/>
            </w:pPr>
          </w:p>
        </w:tc>
        <w:tc>
          <w:tcPr>
            <w:tcW w:w="2989" w:type="dxa"/>
            <w:vMerge w:val="restart"/>
            <w:tcBorders>
              <w:bottom w:val="nil"/>
            </w:tcBorders>
          </w:tcPr>
          <w:p w:rsidR="0019454A" w:rsidRDefault="0019454A">
            <w:pPr>
              <w:pStyle w:val="ConsPlusNormal"/>
              <w:jc w:val="center"/>
            </w:pPr>
            <w:r>
              <w:t>Всего по Подпрограмме</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508 140,0</w:t>
            </w:r>
          </w:p>
        </w:tc>
        <w:tc>
          <w:tcPr>
            <w:tcW w:w="1504" w:type="dxa"/>
            <w:vAlign w:val="center"/>
          </w:tcPr>
          <w:p w:rsidR="0019454A" w:rsidRDefault="0019454A">
            <w:pPr>
              <w:pStyle w:val="ConsPlusNormal"/>
              <w:jc w:val="center"/>
            </w:pPr>
            <w:r>
              <w:t>320 463,2</w:t>
            </w:r>
          </w:p>
        </w:tc>
        <w:tc>
          <w:tcPr>
            <w:tcW w:w="1384" w:type="dxa"/>
            <w:vAlign w:val="center"/>
          </w:tcPr>
          <w:p w:rsidR="0019454A" w:rsidRDefault="0019454A">
            <w:pPr>
              <w:pStyle w:val="ConsPlusNormal"/>
              <w:jc w:val="center"/>
            </w:pPr>
            <w:r>
              <w:t>187 676,8</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165 381,8</w:t>
            </w:r>
          </w:p>
        </w:tc>
        <w:tc>
          <w:tcPr>
            <w:tcW w:w="1504" w:type="dxa"/>
            <w:vAlign w:val="center"/>
          </w:tcPr>
          <w:p w:rsidR="0019454A" w:rsidRDefault="0019454A">
            <w:pPr>
              <w:pStyle w:val="ConsPlusNormal"/>
              <w:jc w:val="center"/>
            </w:pPr>
            <w:r>
              <w:t>140 000,0</w:t>
            </w:r>
          </w:p>
        </w:tc>
        <w:tc>
          <w:tcPr>
            <w:tcW w:w="1384" w:type="dxa"/>
            <w:vAlign w:val="center"/>
          </w:tcPr>
          <w:p w:rsidR="0019454A" w:rsidRDefault="0019454A">
            <w:pPr>
              <w:pStyle w:val="ConsPlusNormal"/>
              <w:jc w:val="center"/>
            </w:pPr>
            <w:r>
              <w:t>25 381,8</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219 322,2</w:t>
            </w:r>
          </w:p>
        </w:tc>
        <w:tc>
          <w:tcPr>
            <w:tcW w:w="1504" w:type="dxa"/>
            <w:vAlign w:val="center"/>
          </w:tcPr>
          <w:p w:rsidR="0019454A" w:rsidRDefault="0019454A">
            <w:pPr>
              <w:pStyle w:val="ConsPlusNormal"/>
              <w:jc w:val="center"/>
            </w:pPr>
            <w:r>
              <w:t>169 243,2</w:t>
            </w:r>
          </w:p>
        </w:tc>
        <w:tc>
          <w:tcPr>
            <w:tcW w:w="1384" w:type="dxa"/>
            <w:vAlign w:val="center"/>
          </w:tcPr>
          <w:p w:rsidR="0019454A" w:rsidRDefault="0019454A">
            <w:pPr>
              <w:pStyle w:val="ConsPlusNormal"/>
              <w:jc w:val="center"/>
            </w:pPr>
            <w:r>
              <w:t>50 079,0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33 859,0</w:t>
            </w:r>
          </w:p>
        </w:tc>
        <w:tc>
          <w:tcPr>
            <w:tcW w:w="1504" w:type="dxa"/>
            <w:vAlign w:val="center"/>
          </w:tcPr>
          <w:p w:rsidR="0019454A" w:rsidRDefault="0019454A">
            <w:pPr>
              <w:pStyle w:val="ConsPlusNormal"/>
              <w:jc w:val="center"/>
            </w:pPr>
            <w:r>
              <w:t>5 520,0</w:t>
            </w:r>
          </w:p>
        </w:tc>
        <w:tc>
          <w:tcPr>
            <w:tcW w:w="1384" w:type="dxa"/>
            <w:vAlign w:val="center"/>
          </w:tcPr>
          <w:p w:rsidR="0019454A" w:rsidRDefault="0019454A">
            <w:pPr>
              <w:pStyle w:val="ConsPlusNormal"/>
              <w:jc w:val="center"/>
            </w:pPr>
            <w:r>
              <w:t>28 339,0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33 859,0</w:t>
            </w:r>
          </w:p>
        </w:tc>
        <w:tc>
          <w:tcPr>
            <w:tcW w:w="1504" w:type="dxa"/>
            <w:vAlign w:val="center"/>
          </w:tcPr>
          <w:p w:rsidR="0019454A" w:rsidRDefault="0019454A">
            <w:pPr>
              <w:pStyle w:val="ConsPlusNormal"/>
              <w:jc w:val="center"/>
            </w:pPr>
            <w:r>
              <w:t>5 700,0</w:t>
            </w:r>
          </w:p>
        </w:tc>
        <w:tc>
          <w:tcPr>
            <w:tcW w:w="1384" w:type="dxa"/>
            <w:vAlign w:val="center"/>
          </w:tcPr>
          <w:p w:rsidR="0019454A" w:rsidRDefault="0019454A">
            <w:pPr>
              <w:pStyle w:val="ConsPlusNormal"/>
              <w:jc w:val="center"/>
            </w:pPr>
            <w:r>
              <w:t>28 159,0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27 859,0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27 859,0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27 859,0</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27 859,0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(в ред. </w:t>
            </w:r>
            <w:hyperlink r:id="rId180" w:history="1">
              <w:r>
                <w:rPr>
                  <w:color w:val="0000FF"/>
                </w:rPr>
                <w:t>Постановления</w:t>
              </w:r>
            </w:hyperlink>
            <w:r>
              <w:t xml:space="preserve"> Правительства Чукотского автономного округа от 07.08.2020</w:t>
            </w:r>
          </w:p>
          <w:p w:rsidR="0019454A" w:rsidRDefault="0019454A">
            <w:pPr>
              <w:pStyle w:val="ConsPlusNormal"/>
              <w:jc w:val="both"/>
            </w:pPr>
            <w:r>
              <w:t>N 381)</w:t>
            </w:r>
          </w:p>
        </w:tc>
      </w:tr>
      <w:tr w:rsidR="0019454A">
        <w:tc>
          <w:tcPr>
            <w:tcW w:w="12872" w:type="dxa"/>
            <w:gridSpan w:val="8"/>
          </w:tcPr>
          <w:p w:rsidR="0019454A" w:rsidRDefault="00CB3458">
            <w:pPr>
              <w:pStyle w:val="ConsPlusNormal"/>
              <w:jc w:val="center"/>
              <w:outlineLvl w:val="2"/>
            </w:pPr>
            <w:hyperlink w:anchor="P349" w:history="1">
              <w:r w:rsidR="0019454A">
                <w:rPr>
                  <w:color w:val="0000FF"/>
                </w:rPr>
                <w:t>Подпрограмма</w:t>
              </w:r>
            </w:hyperlink>
            <w:r w:rsidR="0019454A">
              <w:t xml:space="preserve"> "Поддержка и развитие детского и молодежного образования и творчества"</w:t>
            </w:r>
          </w:p>
        </w:tc>
      </w:tr>
      <w:tr w:rsidR="0019454A">
        <w:tc>
          <w:tcPr>
            <w:tcW w:w="604" w:type="dxa"/>
            <w:vMerge w:val="restart"/>
            <w:tcBorders>
              <w:bottom w:val="nil"/>
            </w:tcBorders>
          </w:tcPr>
          <w:p w:rsidR="0019454A" w:rsidRDefault="0019454A">
            <w:pPr>
              <w:pStyle w:val="ConsPlusNormal"/>
              <w:jc w:val="center"/>
            </w:pPr>
            <w:r>
              <w:t>1.</w:t>
            </w:r>
          </w:p>
        </w:tc>
        <w:tc>
          <w:tcPr>
            <w:tcW w:w="2989" w:type="dxa"/>
            <w:vMerge w:val="restart"/>
            <w:tcBorders>
              <w:bottom w:val="nil"/>
            </w:tcBorders>
          </w:tcPr>
          <w:p w:rsidR="0019454A" w:rsidRDefault="0019454A">
            <w:pPr>
              <w:pStyle w:val="ConsPlusNormal"/>
              <w:jc w:val="both"/>
            </w:pPr>
            <w:r>
              <w:t>Основное мероприятие: "Организация и проведение окружных мероприятий, направленных на развитие детского и молодежного творчества"</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2 660,0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2 660,0</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410,0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410,0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450,0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450,0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450,0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450,0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450,0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450,0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450,0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450,0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450,0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450,0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 в ред. </w:t>
            </w:r>
            <w:hyperlink r:id="rId181"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c>
          <w:tcPr>
            <w:tcW w:w="604" w:type="dxa"/>
            <w:vMerge w:val="restart"/>
            <w:tcBorders>
              <w:bottom w:val="nil"/>
            </w:tcBorders>
          </w:tcPr>
          <w:p w:rsidR="0019454A" w:rsidRDefault="0019454A">
            <w:pPr>
              <w:pStyle w:val="ConsPlusNormal"/>
              <w:jc w:val="center"/>
            </w:pPr>
            <w:r>
              <w:t>1.1.</w:t>
            </w:r>
          </w:p>
        </w:tc>
        <w:tc>
          <w:tcPr>
            <w:tcW w:w="2989" w:type="dxa"/>
            <w:vMerge w:val="restart"/>
            <w:tcBorders>
              <w:bottom w:val="nil"/>
            </w:tcBorders>
          </w:tcPr>
          <w:p w:rsidR="0019454A" w:rsidRDefault="0019454A">
            <w:pPr>
              <w:pStyle w:val="ConsPlusNormal"/>
              <w:jc w:val="both"/>
            </w:pPr>
            <w:r>
              <w:t>Организация и проведение окружных мероприятий, направленных на развитие детского и молодежного творчества</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2 660,0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2 660,0</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410,0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410,0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450,0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450,0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450,0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450,0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450,0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450,0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450,0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450,0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450,0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450,0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1.1 в ред. </w:t>
            </w:r>
            <w:hyperlink r:id="rId182"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jc w:val="center"/>
            </w:pPr>
            <w:r>
              <w:t>2.</w:t>
            </w:r>
          </w:p>
        </w:tc>
        <w:tc>
          <w:tcPr>
            <w:tcW w:w="2989" w:type="dxa"/>
            <w:vMerge w:val="restart"/>
            <w:tcBorders>
              <w:bottom w:val="nil"/>
            </w:tcBorders>
          </w:tcPr>
          <w:p w:rsidR="0019454A" w:rsidRDefault="0019454A">
            <w:pPr>
              <w:pStyle w:val="ConsPlusNormal"/>
              <w:jc w:val="both"/>
            </w:pPr>
            <w:r>
              <w:t>Основное мероприятие: "Обеспечение участия во всероссийских конкурсах, слетах, форумах, фестивалях специалистов, детей и молодежи Чукотки</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24 507,0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24 507,0</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3 507,0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3 507,0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4 200,0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4 200,0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4 200,0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4 200,0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4 200,0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4 200,0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 в ред. </w:t>
            </w:r>
            <w:hyperlink r:id="rId183"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c>
          <w:tcPr>
            <w:tcW w:w="604" w:type="dxa"/>
            <w:vMerge w:val="restart"/>
            <w:tcBorders>
              <w:bottom w:val="nil"/>
            </w:tcBorders>
          </w:tcPr>
          <w:p w:rsidR="0019454A" w:rsidRDefault="0019454A">
            <w:pPr>
              <w:pStyle w:val="ConsPlusNormal"/>
              <w:jc w:val="center"/>
            </w:pPr>
            <w:r>
              <w:t>2.1.</w:t>
            </w:r>
          </w:p>
        </w:tc>
        <w:tc>
          <w:tcPr>
            <w:tcW w:w="2989" w:type="dxa"/>
            <w:vMerge w:val="restart"/>
            <w:tcBorders>
              <w:bottom w:val="nil"/>
            </w:tcBorders>
          </w:tcPr>
          <w:p w:rsidR="0019454A" w:rsidRDefault="0019454A">
            <w:pPr>
              <w:pStyle w:val="ConsPlusNormal"/>
              <w:jc w:val="both"/>
            </w:pPr>
            <w:r>
              <w:t>Обеспечение участия во всероссийских конкурсах, слетах, форумах, фестивалях специалистов, детей и молодежи Чукотки</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24 507,0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24 507,0</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3 507,0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3 507,0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4 200,0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4 200,0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4 200,0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4 200,0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4 200,0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4 200,0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2.1 в ред. </w:t>
            </w:r>
            <w:hyperlink r:id="rId184"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jc w:val="center"/>
            </w:pPr>
            <w:r>
              <w:t>3.</w:t>
            </w:r>
          </w:p>
        </w:tc>
        <w:tc>
          <w:tcPr>
            <w:tcW w:w="2989" w:type="dxa"/>
            <w:vMerge w:val="restart"/>
            <w:tcBorders>
              <w:bottom w:val="nil"/>
            </w:tcBorders>
          </w:tcPr>
          <w:p w:rsidR="0019454A" w:rsidRDefault="0019454A">
            <w:pPr>
              <w:pStyle w:val="ConsPlusNormal"/>
              <w:jc w:val="both"/>
            </w:pPr>
            <w:r>
              <w:t>Основное мероприятие: "Проведение мероприятий, направленных на формирование гражданских, патриотических и творческих качеств детей и молодежи Чукотки"</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56 730,6</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56 730,6</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10 280,6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10 280,6</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9 650,0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9 650,0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9 200,0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9 200,0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9 200,0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9 200,0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9 200,0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3 в ред. </w:t>
            </w:r>
            <w:hyperlink r:id="rId185"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r w:rsidR="0019454A">
        <w:tc>
          <w:tcPr>
            <w:tcW w:w="604" w:type="dxa"/>
            <w:vMerge w:val="restart"/>
            <w:tcBorders>
              <w:bottom w:val="nil"/>
            </w:tcBorders>
          </w:tcPr>
          <w:p w:rsidR="0019454A" w:rsidRDefault="0019454A">
            <w:pPr>
              <w:pStyle w:val="ConsPlusNormal"/>
              <w:jc w:val="center"/>
            </w:pPr>
            <w:r>
              <w:t>3.1.</w:t>
            </w:r>
          </w:p>
        </w:tc>
        <w:tc>
          <w:tcPr>
            <w:tcW w:w="2989" w:type="dxa"/>
            <w:vMerge w:val="restart"/>
            <w:tcBorders>
              <w:bottom w:val="nil"/>
            </w:tcBorders>
          </w:tcPr>
          <w:p w:rsidR="0019454A" w:rsidRDefault="0019454A">
            <w:pPr>
              <w:pStyle w:val="ConsPlusNormal"/>
              <w:jc w:val="both"/>
            </w:pPr>
            <w:r>
              <w:t>Организация, проведение, участие в окружных и всероссийских молодежных массовых мероприятиях, конкурсах, слетах</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56 280,6</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56 280,6</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ГАОУ ЧАО "Чукотский окружной профильный лицей"; ГАПОУ ЧАО "ЧМК"; ГАОУ ДПО ЧАО "Чукотский институт развития образования и повышения квалификации";</w:t>
            </w:r>
          </w:p>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10 280,6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10 280,6</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9 200,0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9 200,0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9 200,0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9 200,0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tcPr>
          <w:p w:rsidR="0019454A" w:rsidRDefault="0019454A">
            <w:pPr>
              <w:pStyle w:val="ConsPlusNormal"/>
              <w:jc w:val="center"/>
            </w:pPr>
            <w:r>
              <w:t>9 200,0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9 200,0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3.1 в ред. </w:t>
            </w:r>
            <w:hyperlink r:id="rId186"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604" w:type="dxa"/>
            <w:tcBorders>
              <w:bottom w:val="nil"/>
            </w:tcBorders>
          </w:tcPr>
          <w:p w:rsidR="0019454A" w:rsidRDefault="0019454A">
            <w:pPr>
              <w:pStyle w:val="ConsPlusNormal"/>
              <w:jc w:val="center"/>
            </w:pPr>
            <w:r>
              <w:t>3.2.</w:t>
            </w:r>
          </w:p>
        </w:tc>
        <w:tc>
          <w:tcPr>
            <w:tcW w:w="2989" w:type="dxa"/>
            <w:tcBorders>
              <w:bottom w:val="nil"/>
            </w:tcBorders>
          </w:tcPr>
          <w:p w:rsidR="0019454A" w:rsidRDefault="0019454A">
            <w:pPr>
              <w:pStyle w:val="ConsPlusNormal"/>
              <w:jc w:val="both"/>
            </w:pPr>
            <w:r>
              <w:t>Реализация мероприятий, направленных на развитие творческого потенциала и активности детей и молодежи под эгидой Уполномоченного по правам человека</w:t>
            </w:r>
          </w:p>
        </w:tc>
        <w:tc>
          <w:tcPr>
            <w:tcW w:w="1309" w:type="dxa"/>
            <w:tcBorders>
              <w:bottom w:val="nil"/>
            </w:tcBorders>
          </w:tcPr>
          <w:p w:rsidR="0019454A" w:rsidRDefault="0019454A">
            <w:pPr>
              <w:pStyle w:val="ConsPlusNormal"/>
              <w:jc w:val="center"/>
            </w:pPr>
            <w:r>
              <w:t>2020</w:t>
            </w:r>
          </w:p>
        </w:tc>
        <w:tc>
          <w:tcPr>
            <w:tcW w:w="1384" w:type="dxa"/>
            <w:tcBorders>
              <w:bottom w:val="nil"/>
            </w:tcBorders>
          </w:tcPr>
          <w:p w:rsidR="0019454A" w:rsidRDefault="0019454A">
            <w:pPr>
              <w:pStyle w:val="ConsPlusNormal"/>
              <w:jc w:val="center"/>
            </w:pPr>
            <w:r>
              <w:t>450,0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450,0</w:t>
            </w:r>
          </w:p>
        </w:tc>
        <w:tc>
          <w:tcPr>
            <w:tcW w:w="1684" w:type="dxa"/>
            <w:tcBorders>
              <w:bottom w:val="nil"/>
            </w:tcBorders>
          </w:tcPr>
          <w:p w:rsidR="0019454A" w:rsidRDefault="0019454A">
            <w:pPr>
              <w:pStyle w:val="ConsPlusNormal"/>
              <w:jc w:val="center"/>
            </w:pPr>
            <w:r>
              <w:t>0,0</w:t>
            </w:r>
          </w:p>
        </w:tc>
        <w:tc>
          <w:tcPr>
            <w:tcW w:w="2014" w:type="dxa"/>
            <w:tcBorders>
              <w:bottom w:val="nil"/>
            </w:tcBorders>
          </w:tcPr>
          <w:p w:rsidR="0019454A" w:rsidRDefault="0019454A">
            <w:pPr>
              <w:pStyle w:val="ConsPlusNormal"/>
              <w:jc w:val="center"/>
            </w:pPr>
            <w:r>
              <w:t>АГиП ЧАО</w:t>
            </w:r>
          </w:p>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3.2 введен </w:t>
            </w:r>
            <w:hyperlink r:id="rId187"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c>
          <w:tcPr>
            <w:tcW w:w="604" w:type="dxa"/>
            <w:vMerge w:val="restart"/>
          </w:tcPr>
          <w:p w:rsidR="0019454A" w:rsidRDefault="0019454A">
            <w:pPr>
              <w:pStyle w:val="ConsPlusNormal"/>
              <w:jc w:val="center"/>
            </w:pPr>
            <w:r>
              <w:t>4.</w:t>
            </w:r>
          </w:p>
        </w:tc>
        <w:tc>
          <w:tcPr>
            <w:tcW w:w="2989" w:type="dxa"/>
            <w:vMerge w:val="restart"/>
          </w:tcPr>
          <w:p w:rsidR="0019454A" w:rsidRDefault="0019454A">
            <w:pPr>
              <w:pStyle w:val="ConsPlusNormal"/>
              <w:jc w:val="both"/>
            </w:pPr>
            <w:r>
              <w:t>Основное мероприятие "Реализация мероприятий WorldSkills Russia (молодые профессионалы)"</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41 000,0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41 000,0</w:t>
            </w:r>
          </w:p>
        </w:tc>
        <w:tc>
          <w:tcPr>
            <w:tcW w:w="1684" w:type="dxa"/>
            <w:vAlign w:val="center"/>
          </w:tcPr>
          <w:p w:rsidR="0019454A" w:rsidRDefault="0019454A">
            <w:pPr>
              <w:pStyle w:val="ConsPlusNormal"/>
              <w:jc w:val="center"/>
            </w:pPr>
            <w:r>
              <w:t>0,0</w:t>
            </w:r>
          </w:p>
        </w:tc>
        <w:tc>
          <w:tcPr>
            <w:tcW w:w="2014" w:type="dxa"/>
            <w:vMerge w:val="restart"/>
            <w:vAlign w:val="center"/>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6 000,0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4.1.</w:t>
            </w:r>
          </w:p>
        </w:tc>
        <w:tc>
          <w:tcPr>
            <w:tcW w:w="2989" w:type="dxa"/>
            <w:vMerge w:val="restart"/>
          </w:tcPr>
          <w:p w:rsidR="0019454A" w:rsidRDefault="0019454A">
            <w:pPr>
              <w:pStyle w:val="ConsPlusNormal"/>
              <w:jc w:val="both"/>
            </w:pPr>
            <w:r>
              <w:t>Организация деятельности Регионального Координационного Центра движения WorldSkills Russia в Чукотском автономном округе</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41 000,0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41 000,0</w:t>
            </w:r>
          </w:p>
        </w:tc>
        <w:tc>
          <w:tcPr>
            <w:tcW w:w="1684" w:type="dxa"/>
            <w:vAlign w:val="center"/>
          </w:tcPr>
          <w:p w:rsidR="0019454A" w:rsidRDefault="0019454A">
            <w:pPr>
              <w:pStyle w:val="ConsPlusNormal"/>
              <w:jc w:val="center"/>
            </w:pPr>
            <w:r>
              <w:t>0,0</w:t>
            </w:r>
          </w:p>
        </w:tc>
        <w:tc>
          <w:tcPr>
            <w:tcW w:w="2014" w:type="dxa"/>
            <w:vMerge w:val="restart"/>
          </w:tcPr>
          <w:p w:rsidR="0019454A" w:rsidRDefault="0019454A">
            <w:pPr>
              <w:pStyle w:val="ConsPlusNormal"/>
              <w:jc w:val="center"/>
            </w:pPr>
            <w:r>
              <w:t>ГАПОУ ЧАО "ЧМК"</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6 000,0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5.</w:t>
            </w:r>
          </w:p>
        </w:tc>
        <w:tc>
          <w:tcPr>
            <w:tcW w:w="2989" w:type="dxa"/>
            <w:vMerge w:val="restart"/>
          </w:tcPr>
          <w:p w:rsidR="0019454A" w:rsidRDefault="0019454A">
            <w:pPr>
              <w:pStyle w:val="ConsPlusNormal"/>
              <w:jc w:val="both"/>
            </w:pPr>
            <w:r>
              <w:t>Основное мероприятие "Поддержка робототехники и технического творчества инженерной направленности обучающихся"</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11 200,0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11 200,0</w:t>
            </w:r>
          </w:p>
        </w:tc>
        <w:tc>
          <w:tcPr>
            <w:tcW w:w="1684" w:type="dxa"/>
            <w:vAlign w:val="center"/>
          </w:tcPr>
          <w:p w:rsidR="0019454A" w:rsidRDefault="0019454A">
            <w:pPr>
              <w:pStyle w:val="ConsPlusNormal"/>
              <w:jc w:val="center"/>
            </w:pPr>
            <w:r>
              <w:t>0,0</w:t>
            </w:r>
          </w:p>
        </w:tc>
        <w:tc>
          <w:tcPr>
            <w:tcW w:w="2014" w:type="dxa"/>
            <w:vMerge w:val="restart"/>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800,0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800,0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800,0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800,0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800,0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5.1.</w:t>
            </w:r>
          </w:p>
        </w:tc>
        <w:tc>
          <w:tcPr>
            <w:tcW w:w="2989" w:type="dxa"/>
            <w:vMerge w:val="restart"/>
          </w:tcPr>
          <w:p w:rsidR="0019454A" w:rsidRDefault="0019454A">
            <w:pPr>
              <w:pStyle w:val="ConsPlusNormal"/>
              <w:jc w:val="both"/>
            </w:pPr>
            <w:r>
              <w:t>Субсидии на реализацию мероприятий по поддержке творчества обучающихся инженерной направленности</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4 800,0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4 800,0</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 (с участием органов местного самоуправления по согласованию)</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800,0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800,0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800,0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800,0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800,0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800,0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800,0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800,0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5.2.</w:t>
            </w:r>
          </w:p>
        </w:tc>
        <w:tc>
          <w:tcPr>
            <w:tcW w:w="2989" w:type="dxa"/>
            <w:vMerge w:val="restart"/>
          </w:tcPr>
          <w:p w:rsidR="0019454A" w:rsidRDefault="0019454A">
            <w:pPr>
              <w:pStyle w:val="ConsPlusNormal"/>
              <w:jc w:val="both"/>
            </w:pPr>
            <w:r>
              <w:t>Гранты некоммерческим организациям на проведение Окружного фестиваля робототехники</w:t>
            </w:r>
          </w:p>
        </w:tc>
        <w:tc>
          <w:tcPr>
            <w:tcW w:w="1309" w:type="dxa"/>
          </w:tcPr>
          <w:p w:rsidR="0019454A" w:rsidRDefault="0019454A">
            <w:pPr>
              <w:pStyle w:val="ConsPlusNormal"/>
              <w:jc w:val="center"/>
            </w:pPr>
            <w:r>
              <w:t>2019 - 2020</w:t>
            </w:r>
          </w:p>
        </w:tc>
        <w:tc>
          <w:tcPr>
            <w:tcW w:w="1384" w:type="dxa"/>
            <w:vAlign w:val="center"/>
          </w:tcPr>
          <w:p w:rsidR="0019454A" w:rsidRDefault="0019454A">
            <w:pPr>
              <w:pStyle w:val="ConsPlusNormal"/>
              <w:jc w:val="center"/>
            </w:pPr>
            <w:r>
              <w:t>6 400,0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6 400,0</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3 200,0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3 200,0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3 200,0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3 200,0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6.</w:t>
            </w:r>
          </w:p>
        </w:tc>
        <w:tc>
          <w:tcPr>
            <w:tcW w:w="2989" w:type="dxa"/>
            <w:vMerge w:val="restart"/>
          </w:tcPr>
          <w:p w:rsidR="0019454A" w:rsidRDefault="0019454A">
            <w:pPr>
              <w:pStyle w:val="ConsPlusNormal"/>
              <w:jc w:val="both"/>
            </w:pPr>
            <w:r>
              <w:t>Основное мероприятие "Олимпиады школьников"</w:t>
            </w:r>
          </w:p>
        </w:tc>
        <w:tc>
          <w:tcPr>
            <w:tcW w:w="1309" w:type="dxa"/>
          </w:tcPr>
          <w:p w:rsidR="0019454A" w:rsidRDefault="0019454A">
            <w:pPr>
              <w:pStyle w:val="ConsPlusNormal"/>
              <w:jc w:val="center"/>
            </w:pPr>
            <w:r>
              <w:t>2020 - 2024</w:t>
            </w:r>
          </w:p>
        </w:tc>
        <w:tc>
          <w:tcPr>
            <w:tcW w:w="1384" w:type="dxa"/>
            <w:vAlign w:val="center"/>
          </w:tcPr>
          <w:p w:rsidR="0019454A" w:rsidRDefault="0019454A">
            <w:pPr>
              <w:pStyle w:val="ConsPlusNormal"/>
              <w:jc w:val="center"/>
            </w:pPr>
            <w:r>
              <w:t>20 500,0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20 500,0</w:t>
            </w:r>
          </w:p>
        </w:tc>
        <w:tc>
          <w:tcPr>
            <w:tcW w:w="1684" w:type="dxa"/>
          </w:tcPr>
          <w:p w:rsidR="0019454A" w:rsidRDefault="0019454A">
            <w:pPr>
              <w:pStyle w:val="ConsPlusNormal"/>
              <w:jc w:val="center"/>
            </w:pPr>
            <w:r>
              <w:t>0,0</w:t>
            </w:r>
          </w:p>
        </w:tc>
        <w:tc>
          <w:tcPr>
            <w:tcW w:w="2014" w:type="dxa"/>
            <w:vMerge w:val="restart"/>
            <w:vAlign w:val="center"/>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4 100,0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4 100,0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4 100,0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4 100,0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2024</w:t>
            </w:r>
          </w:p>
        </w:tc>
        <w:tc>
          <w:tcPr>
            <w:tcW w:w="1384" w:type="dxa"/>
            <w:vAlign w:val="center"/>
          </w:tcPr>
          <w:p w:rsidR="0019454A" w:rsidRDefault="0019454A">
            <w:pPr>
              <w:pStyle w:val="ConsPlusNormal"/>
              <w:jc w:val="center"/>
            </w:pPr>
            <w:r>
              <w:t>4 100,0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4 100,0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6.1.</w:t>
            </w:r>
          </w:p>
        </w:tc>
        <w:tc>
          <w:tcPr>
            <w:tcW w:w="2989" w:type="dxa"/>
            <w:vMerge w:val="restart"/>
          </w:tcPr>
          <w:p w:rsidR="0019454A" w:rsidRDefault="0019454A">
            <w:pPr>
              <w:pStyle w:val="ConsPlusNormal"/>
              <w:jc w:val="both"/>
            </w:pPr>
            <w:r>
              <w:t>Организация и проведение олимпиад учащихся образовательных организаций Чукотского автономного округа</w:t>
            </w:r>
          </w:p>
        </w:tc>
        <w:tc>
          <w:tcPr>
            <w:tcW w:w="1309" w:type="dxa"/>
          </w:tcPr>
          <w:p w:rsidR="0019454A" w:rsidRDefault="0019454A">
            <w:pPr>
              <w:pStyle w:val="ConsPlusNormal"/>
              <w:jc w:val="center"/>
            </w:pPr>
            <w:r>
              <w:t>2020 - 2024</w:t>
            </w:r>
          </w:p>
        </w:tc>
        <w:tc>
          <w:tcPr>
            <w:tcW w:w="1384" w:type="dxa"/>
            <w:vAlign w:val="center"/>
          </w:tcPr>
          <w:p w:rsidR="0019454A" w:rsidRDefault="0019454A">
            <w:pPr>
              <w:pStyle w:val="ConsPlusNormal"/>
              <w:jc w:val="center"/>
            </w:pPr>
            <w:r>
              <w:t>20 500,0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20 500,0</w:t>
            </w:r>
          </w:p>
        </w:tc>
        <w:tc>
          <w:tcPr>
            <w:tcW w:w="1684" w:type="dxa"/>
            <w:vAlign w:val="center"/>
          </w:tcPr>
          <w:p w:rsidR="0019454A" w:rsidRDefault="0019454A">
            <w:pPr>
              <w:pStyle w:val="ConsPlusNormal"/>
              <w:jc w:val="center"/>
            </w:pPr>
            <w:r>
              <w:t>0,0</w:t>
            </w:r>
          </w:p>
        </w:tc>
        <w:tc>
          <w:tcPr>
            <w:tcW w:w="2014" w:type="dxa"/>
            <w:vMerge w:val="restart"/>
            <w:vAlign w:val="center"/>
          </w:tcPr>
          <w:p w:rsidR="0019454A" w:rsidRDefault="0019454A">
            <w:pPr>
              <w:pStyle w:val="ConsPlusNormal"/>
              <w:jc w:val="center"/>
            </w:pPr>
            <w:r>
              <w:t>ГАОУ ЧАО "Чукотский окружной профильный лицей"; ГАОУ ДПО ЧАО "Чукотский институт развития образования и повышения квалификации"; ДОН ЧАО</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4 100,0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4 100,0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4 100,0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4 100,0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2024</w:t>
            </w:r>
          </w:p>
        </w:tc>
        <w:tc>
          <w:tcPr>
            <w:tcW w:w="1384" w:type="dxa"/>
            <w:vAlign w:val="center"/>
          </w:tcPr>
          <w:p w:rsidR="0019454A" w:rsidRDefault="0019454A">
            <w:pPr>
              <w:pStyle w:val="ConsPlusNormal"/>
              <w:jc w:val="center"/>
            </w:pPr>
            <w:r>
              <w:t>4 100,0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Borders>
              <w:bottom w:val="nil"/>
            </w:tcBorders>
          </w:tcPr>
          <w:p w:rsidR="0019454A" w:rsidRDefault="0019454A">
            <w:pPr>
              <w:pStyle w:val="ConsPlusNormal"/>
            </w:pPr>
          </w:p>
        </w:tc>
        <w:tc>
          <w:tcPr>
            <w:tcW w:w="2989" w:type="dxa"/>
            <w:vMerge w:val="restart"/>
            <w:tcBorders>
              <w:bottom w:val="nil"/>
            </w:tcBorders>
          </w:tcPr>
          <w:p w:rsidR="0019454A" w:rsidRDefault="0019454A">
            <w:pPr>
              <w:pStyle w:val="ConsPlusNormal"/>
            </w:pPr>
            <w:r>
              <w:t>Всего по Подпрограмме</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156 597,6</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156 597,6</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24 197,6</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24 197,6</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29 400,0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29 400,0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25 750,0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25 750,0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25 750,0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25 750,0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25 750,0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25 750,0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25 750,0</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25 750,0</w:t>
            </w:r>
          </w:p>
        </w:tc>
        <w:tc>
          <w:tcPr>
            <w:tcW w:w="1684" w:type="dxa"/>
            <w:tcBorders>
              <w:bottom w:val="nil"/>
            </w:tcBorders>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(в ред. </w:t>
            </w:r>
            <w:hyperlink r:id="rId188"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r w:rsidR="0019454A">
        <w:tc>
          <w:tcPr>
            <w:tcW w:w="12872" w:type="dxa"/>
            <w:gridSpan w:val="8"/>
          </w:tcPr>
          <w:p w:rsidR="0019454A" w:rsidRDefault="00CB3458">
            <w:pPr>
              <w:pStyle w:val="ConsPlusNormal"/>
              <w:jc w:val="center"/>
              <w:outlineLvl w:val="2"/>
            </w:pPr>
            <w:hyperlink w:anchor="P405" w:history="1">
              <w:r w:rsidR="0019454A">
                <w:rPr>
                  <w:color w:val="0000FF"/>
                </w:rPr>
                <w:t>Подпрограмма</w:t>
              </w:r>
            </w:hyperlink>
            <w:r w:rsidR="0019454A">
              <w:t xml:space="preserve"> "Грантовая поддержка проектов в области образования"</w:t>
            </w:r>
          </w:p>
        </w:tc>
      </w:tr>
      <w:tr w:rsidR="0019454A">
        <w:tc>
          <w:tcPr>
            <w:tcW w:w="604" w:type="dxa"/>
            <w:vMerge w:val="restart"/>
            <w:tcBorders>
              <w:bottom w:val="nil"/>
            </w:tcBorders>
          </w:tcPr>
          <w:p w:rsidR="0019454A" w:rsidRDefault="0019454A">
            <w:pPr>
              <w:pStyle w:val="ConsPlusNormal"/>
              <w:jc w:val="center"/>
            </w:pPr>
            <w:r>
              <w:t>1.</w:t>
            </w:r>
          </w:p>
        </w:tc>
        <w:tc>
          <w:tcPr>
            <w:tcW w:w="2989" w:type="dxa"/>
            <w:vMerge w:val="restart"/>
            <w:tcBorders>
              <w:bottom w:val="nil"/>
            </w:tcBorders>
          </w:tcPr>
          <w:p w:rsidR="0019454A" w:rsidRDefault="0019454A">
            <w:pPr>
              <w:pStyle w:val="ConsPlusNormal"/>
              <w:jc w:val="both"/>
            </w:pPr>
            <w:r>
              <w:t>Основное мероприятие: "Государственная поддержка молодежных общественных объединений и талантливой молодежи"</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22 880,0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22 880,0</w:t>
            </w:r>
          </w:p>
        </w:tc>
        <w:tc>
          <w:tcPr>
            <w:tcW w:w="1684" w:type="dxa"/>
            <w:vAlign w:val="center"/>
          </w:tcPr>
          <w:p w:rsidR="0019454A" w:rsidRDefault="0019454A">
            <w:pPr>
              <w:pStyle w:val="ConsPlusNormal"/>
              <w:jc w:val="center"/>
            </w:pPr>
            <w:r>
              <w:t>0,0</w:t>
            </w:r>
          </w:p>
        </w:tc>
        <w:tc>
          <w:tcPr>
            <w:tcW w:w="2014" w:type="dxa"/>
            <w:vMerge w:val="restart"/>
            <w:tcBorders>
              <w:bottom w:val="nil"/>
            </w:tcBorders>
            <w:vAlign w:val="center"/>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2 880,0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2 880,0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4 000,0</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4 000,0</w:t>
            </w:r>
          </w:p>
        </w:tc>
        <w:tc>
          <w:tcPr>
            <w:tcW w:w="1684" w:type="dxa"/>
            <w:tcBorders>
              <w:bottom w:val="nil"/>
            </w:tcBorders>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 в ред. </w:t>
            </w:r>
            <w:hyperlink r:id="rId189"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c>
          <w:tcPr>
            <w:tcW w:w="604" w:type="dxa"/>
            <w:vMerge w:val="restart"/>
            <w:tcBorders>
              <w:bottom w:val="nil"/>
            </w:tcBorders>
          </w:tcPr>
          <w:p w:rsidR="0019454A" w:rsidRDefault="0019454A">
            <w:pPr>
              <w:pStyle w:val="ConsPlusNormal"/>
              <w:jc w:val="center"/>
            </w:pPr>
            <w:r>
              <w:t>1.1.</w:t>
            </w:r>
          </w:p>
        </w:tc>
        <w:tc>
          <w:tcPr>
            <w:tcW w:w="2989" w:type="dxa"/>
            <w:vMerge w:val="restart"/>
            <w:tcBorders>
              <w:bottom w:val="nil"/>
            </w:tcBorders>
          </w:tcPr>
          <w:p w:rsidR="0019454A" w:rsidRDefault="0019454A">
            <w:pPr>
              <w:pStyle w:val="ConsPlusNormal"/>
              <w:jc w:val="both"/>
            </w:pPr>
            <w:r>
              <w:t>Гранты молодежным общественным объединениям</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22 880,0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22 880,0</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2 880,0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2 880,0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4 000,0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4 000,0</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4 000,0</w:t>
            </w:r>
          </w:p>
        </w:tc>
        <w:tc>
          <w:tcPr>
            <w:tcW w:w="1684" w:type="dxa"/>
            <w:tcBorders>
              <w:bottom w:val="nil"/>
            </w:tcBorders>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1.1 в ред. </w:t>
            </w:r>
            <w:hyperlink r:id="rId190"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jc w:val="center"/>
            </w:pPr>
            <w:r>
              <w:t>2.</w:t>
            </w:r>
          </w:p>
        </w:tc>
        <w:tc>
          <w:tcPr>
            <w:tcW w:w="2989" w:type="dxa"/>
            <w:vMerge w:val="restart"/>
            <w:tcBorders>
              <w:bottom w:val="nil"/>
            </w:tcBorders>
          </w:tcPr>
          <w:p w:rsidR="0019454A" w:rsidRDefault="0019454A">
            <w:pPr>
              <w:pStyle w:val="ConsPlusNormal"/>
              <w:jc w:val="both"/>
            </w:pPr>
            <w:r>
              <w:t>Основное мероприятие: "Поощрение лучших учреждений образования и их работников"</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4 519,6</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4 519,6</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569,6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569,6</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790,0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790,0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790,0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790,0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790,0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790,0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790,0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790,0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790,0</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790,0</w:t>
            </w:r>
          </w:p>
        </w:tc>
        <w:tc>
          <w:tcPr>
            <w:tcW w:w="1684" w:type="dxa"/>
            <w:tcBorders>
              <w:bottom w:val="nil"/>
            </w:tcBorders>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 в ред. </w:t>
            </w:r>
            <w:hyperlink r:id="rId191"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c>
          <w:tcPr>
            <w:tcW w:w="604" w:type="dxa"/>
            <w:vMerge w:val="restart"/>
            <w:tcBorders>
              <w:bottom w:val="nil"/>
            </w:tcBorders>
          </w:tcPr>
          <w:p w:rsidR="0019454A" w:rsidRDefault="0019454A">
            <w:pPr>
              <w:pStyle w:val="ConsPlusNormal"/>
              <w:jc w:val="center"/>
            </w:pPr>
            <w:r>
              <w:t>2.1.</w:t>
            </w:r>
          </w:p>
        </w:tc>
        <w:tc>
          <w:tcPr>
            <w:tcW w:w="2989" w:type="dxa"/>
            <w:vMerge w:val="restart"/>
            <w:tcBorders>
              <w:bottom w:val="nil"/>
            </w:tcBorders>
          </w:tcPr>
          <w:p w:rsidR="0019454A" w:rsidRDefault="0019454A">
            <w:pPr>
              <w:pStyle w:val="ConsPlusNormal"/>
              <w:jc w:val="both"/>
            </w:pPr>
            <w:r>
              <w:t>Грантовая поддержка лучших образовательных организаций и их работников</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4 519,6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4 519,6</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569,6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569,6</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790,0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790,0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790,0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790,0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790,0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790,0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790,0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790,0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790,0</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790,0</w:t>
            </w:r>
          </w:p>
        </w:tc>
        <w:tc>
          <w:tcPr>
            <w:tcW w:w="1684" w:type="dxa"/>
            <w:tcBorders>
              <w:bottom w:val="nil"/>
            </w:tcBorders>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2.1 в ред. </w:t>
            </w:r>
            <w:hyperlink r:id="rId192"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jc w:val="center"/>
            </w:pPr>
            <w:r>
              <w:t>3.</w:t>
            </w:r>
          </w:p>
        </w:tc>
        <w:tc>
          <w:tcPr>
            <w:tcW w:w="2989" w:type="dxa"/>
            <w:vMerge w:val="restart"/>
            <w:tcBorders>
              <w:bottom w:val="nil"/>
            </w:tcBorders>
          </w:tcPr>
          <w:p w:rsidR="0019454A" w:rsidRDefault="0019454A">
            <w:pPr>
              <w:pStyle w:val="ConsPlusNormal"/>
              <w:jc w:val="both"/>
            </w:pPr>
            <w:r>
              <w:t>Основное мероприятие: "Реализация мероприятий по поддержке социально ориентированных некоммерческих организаций"</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8 073,4</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8 073,4</w:t>
            </w:r>
          </w:p>
        </w:tc>
        <w:tc>
          <w:tcPr>
            <w:tcW w:w="1684" w:type="dxa"/>
            <w:vAlign w:val="center"/>
          </w:tcPr>
          <w:p w:rsidR="0019454A" w:rsidRDefault="0019454A">
            <w:pPr>
              <w:pStyle w:val="ConsPlusNormal"/>
              <w:jc w:val="center"/>
            </w:pPr>
            <w:r>
              <w:t>0,0</w:t>
            </w:r>
          </w:p>
        </w:tc>
        <w:tc>
          <w:tcPr>
            <w:tcW w:w="2014" w:type="dxa"/>
            <w:vMerge w:val="restart"/>
            <w:tcBorders>
              <w:bottom w:val="nil"/>
            </w:tcBorders>
            <w:vAlign w:val="center"/>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1 073,4</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1 073,4</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1 400,0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1 400,0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3 в ред. </w:t>
            </w:r>
            <w:hyperlink r:id="rId193"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c>
          <w:tcPr>
            <w:tcW w:w="604" w:type="dxa"/>
            <w:vMerge w:val="restart"/>
            <w:tcBorders>
              <w:bottom w:val="nil"/>
            </w:tcBorders>
          </w:tcPr>
          <w:p w:rsidR="0019454A" w:rsidRDefault="0019454A">
            <w:pPr>
              <w:pStyle w:val="ConsPlusNormal"/>
              <w:jc w:val="center"/>
            </w:pPr>
            <w:r>
              <w:t>3.1.</w:t>
            </w:r>
          </w:p>
        </w:tc>
        <w:tc>
          <w:tcPr>
            <w:tcW w:w="2989" w:type="dxa"/>
            <w:vMerge w:val="restart"/>
            <w:tcBorders>
              <w:bottom w:val="nil"/>
            </w:tcBorders>
          </w:tcPr>
          <w:p w:rsidR="0019454A" w:rsidRDefault="0019454A">
            <w:pPr>
              <w:pStyle w:val="ConsPlusNormal"/>
              <w:jc w:val="both"/>
            </w:pPr>
            <w:r>
              <w:t>Организация, проведение, участие в мероприятиях по вопросам вовлечения СОНКО Чукотского автономного округа в оказании услуг в социальной сфере</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8 073,4</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8 073,4</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1 073,4</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1 073,4</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1 400,0</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1 400,0</w:t>
            </w:r>
          </w:p>
        </w:tc>
        <w:tc>
          <w:tcPr>
            <w:tcW w:w="1684" w:type="dxa"/>
            <w:tcBorders>
              <w:bottom w:val="nil"/>
            </w:tcBorders>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3.1 в ред. </w:t>
            </w:r>
            <w:hyperlink r:id="rId194"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tcPr>
          <w:p w:rsidR="0019454A" w:rsidRDefault="0019454A">
            <w:pPr>
              <w:pStyle w:val="ConsPlusNormal"/>
              <w:jc w:val="center"/>
            </w:pPr>
            <w:r>
              <w:t>4.</w:t>
            </w:r>
          </w:p>
        </w:tc>
        <w:tc>
          <w:tcPr>
            <w:tcW w:w="2989" w:type="dxa"/>
          </w:tcPr>
          <w:p w:rsidR="0019454A" w:rsidRDefault="0019454A">
            <w:pPr>
              <w:pStyle w:val="ConsPlusNormal"/>
              <w:jc w:val="both"/>
            </w:pPr>
            <w:r>
              <w:t>Основное мероприятие "Поддержка учреждений образования и их работников в области родных языков"</w:t>
            </w:r>
          </w:p>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1 500,0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1 500,0</w:t>
            </w:r>
          </w:p>
        </w:tc>
        <w:tc>
          <w:tcPr>
            <w:tcW w:w="1684" w:type="dxa"/>
          </w:tcPr>
          <w:p w:rsidR="0019454A" w:rsidRDefault="0019454A">
            <w:pPr>
              <w:pStyle w:val="ConsPlusNormal"/>
              <w:jc w:val="center"/>
            </w:pPr>
            <w:r>
              <w:t>0,0</w:t>
            </w:r>
          </w:p>
        </w:tc>
        <w:tc>
          <w:tcPr>
            <w:tcW w:w="2014" w:type="dxa"/>
          </w:tcPr>
          <w:p w:rsidR="0019454A" w:rsidRDefault="0019454A">
            <w:pPr>
              <w:pStyle w:val="ConsPlusNormal"/>
            </w:pPr>
          </w:p>
        </w:tc>
      </w:tr>
      <w:tr w:rsidR="0019454A">
        <w:tc>
          <w:tcPr>
            <w:tcW w:w="604" w:type="dxa"/>
          </w:tcPr>
          <w:p w:rsidR="0019454A" w:rsidRDefault="0019454A">
            <w:pPr>
              <w:pStyle w:val="ConsPlusNormal"/>
              <w:jc w:val="center"/>
            </w:pPr>
            <w:r>
              <w:t>4.1.</w:t>
            </w:r>
          </w:p>
        </w:tc>
        <w:tc>
          <w:tcPr>
            <w:tcW w:w="2989" w:type="dxa"/>
          </w:tcPr>
          <w:p w:rsidR="0019454A" w:rsidRDefault="0019454A">
            <w:pPr>
              <w:pStyle w:val="ConsPlusNormal"/>
              <w:jc w:val="both"/>
            </w:pPr>
            <w:r>
              <w:t>Гранты некоммерческим организациям на проведение Окружного фестиваля родных языков</w:t>
            </w:r>
          </w:p>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1 500,0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1 500,0</w:t>
            </w:r>
          </w:p>
        </w:tc>
        <w:tc>
          <w:tcPr>
            <w:tcW w:w="1684" w:type="dxa"/>
          </w:tcPr>
          <w:p w:rsidR="0019454A" w:rsidRDefault="0019454A">
            <w:pPr>
              <w:pStyle w:val="ConsPlusNormal"/>
              <w:jc w:val="center"/>
            </w:pPr>
            <w:r>
              <w:t>0,0</w:t>
            </w:r>
          </w:p>
        </w:tc>
        <w:tc>
          <w:tcPr>
            <w:tcW w:w="2014" w:type="dxa"/>
          </w:tcPr>
          <w:p w:rsidR="0019454A" w:rsidRDefault="0019454A">
            <w:pPr>
              <w:pStyle w:val="ConsPlusNormal"/>
              <w:jc w:val="center"/>
            </w:pPr>
            <w:r>
              <w:t>ДОН ЧАО</w:t>
            </w:r>
          </w:p>
        </w:tc>
      </w:tr>
      <w:tr w:rsidR="0019454A">
        <w:tc>
          <w:tcPr>
            <w:tcW w:w="604" w:type="dxa"/>
            <w:vMerge w:val="restart"/>
            <w:tcBorders>
              <w:bottom w:val="nil"/>
            </w:tcBorders>
          </w:tcPr>
          <w:p w:rsidR="0019454A" w:rsidRDefault="0019454A">
            <w:pPr>
              <w:pStyle w:val="ConsPlusNormal"/>
              <w:jc w:val="center"/>
            </w:pPr>
            <w:r>
              <w:t>5.</w:t>
            </w:r>
          </w:p>
        </w:tc>
        <w:tc>
          <w:tcPr>
            <w:tcW w:w="2989" w:type="dxa"/>
            <w:vMerge w:val="restart"/>
            <w:tcBorders>
              <w:bottom w:val="nil"/>
            </w:tcBorders>
          </w:tcPr>
          <w:p w:rsidR="0019454A" w:rsidRDefault="0019454A">
            <w:pPr>
              <w:pStyle w:val="ConsPlusNormal"/>
              <w:jc w:val="both"/>
            </w:pPr>
            <w:r>
              <w:t>Региональный проект "Социальная активность" федерального проекта "Социальная активность"</w:t>
            </w:r>
          </w:p>
        </w:tc>
        <w:tc>
          <w:tcPr>
            <w:tcW w:w="1309" w:type="dxa"/>
          </w:tcPr>
          <w:p w:rsidR="0019454A" w:rsidRDefault="0019454A">
            <w:pPr>
              <w:pStyle w:val="ConsPlusNormal"/>
              <w:jc w:val="center"/>
            </w:pPr>
            <w:r>
              <w:t>2020 - 2024</w:t>
            </w:r>
          </w:p>
        </w:tc>
        <w:tc>
          <w:tcPr>
            <w:tcW w:w="1384" w:type="dxa"/>
            <w:vAlign w:val="center"/>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tcPr>
          <w:p w:rsidR="0019454A" w:rsidRDefault="0019454A">
            <w:pPr>
              <w:pStyle w:val="ConsPlusNormal"/>
              <w:jc w:val="center"/>
            </w:pPr>
            <w:r>
              <w:t>0,0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5 введен </w:t>
            </w:r>
            <w:hyperlink r:id="rId195"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jc w:val="center"/>
            </w:pPr>
            <w:r>
              <w:t>5.1.</w:t>
            </w:r>
          </w:p>
        </w:tc>
        <w:tc>
          <w:tcPr>
            <w:tcW w:w="2989" w:type="dxa"/>
            <w:vMerge w:val="restart"/>
            <w:tcBorders>
              <w:bottom w:val="nil"/>
            </w:tcBorders>
          </w:tcPr>
          <w:p w:rsidR="0019454A" w:rsidRDefault="0019454A">
            <w:pPr>
              <w:pStyle w:val="ConsPlusNormal"/>
              <w:jc w:val="both"/>
            </w:pPr>
            <w:r>
              <w:t>Создание условий для развития наставничества, поддержки общественных инициатив и проектов, в том числе в сфере добровольчества (волонтерства)</w:t>
            </w:r>
          </w:p>
        </w:tc>
        <w:tc>
          <w:tcPr>
            <w:tcW w:w="1309" w:type="dxa"/>
          </w:tcPr>
          <w:p w:rsidR="0019454A" w:rsidRDefault="0019454A">
            <w:pPr>
              <w:pStyle w:val="ConsPlusNormal"/>
              <w:jc w:val="center"/>
            </w:pPr>
            <w:r>
              <w:t>2020 - 2024</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0,0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5.1 введен </w:t>
            </w:r>
            <w:hyperlink r:id="rId196"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pPr>
          </w:p>
        </w:tc>
        <w:tc>
          <w:tcPr>
            <w:tcW w:w="2989" w:type="dxa"/>
            <w:vMerge w:val="restart"/>
            <w:tcBorders>
              <w:bottom w:val="nil"/>
            </w:tcBorders>
          </w:tcPr>
          <w:p w:rsidR="0019454A" w:rsidRDefault="0019454A">
            <w:pPr>
              <w:pStyle w:val="ConsPlusNormal"/>
            </w:pPr>
            <w:r>
              <w:t>Всего по подпрограмме</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36 973,0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36 973,0</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4 523,0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4 523,0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6 190,0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6 190,0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7 690,0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7 690,0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6 190,0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6 190,0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6 190,0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6 190,0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6 190,0</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6 190,0</w:t>
            </w:r>
          </w:p>
        </w:tc>
        <w:tc>
          <w:tcPr>
            <w:tcW w:w="1684" w:type="dxa"/>
            <w:tcBorders>
              <w:bottom w:val="nil"/>
            </w:tcBorders>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(в ред. </w:t>
            </w:r>
            <w:hyperlink r:id="rId197"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c>
          <w:tcPr>
            <w:tcW w:w="12872" w:type="dxa"/>
            <w:gridSpan w:val="8"/>
          </w:tcPr>
          <w:p w:rsidR="0019454A" w:rsidRDefault="00CB3458">
            <w:pPr>
              <w:pStyle w:val="ConsPlusNormal"/>
              <w:jc w:val="center"/>
              <w:outlineLvl w:val="2"/>
            </w:pPr>
            <w:hyperlink w:anchor="P462" w:history="1">
              <w:r w:rsidR="0019454A">
                <w:rPr>
                  <w:color w:val="0000FF"/>
                </w:rPr>
                <w:t>Подпрограмма</w:t>
              </w:r>
            </w:hyperlink>
            <w:r w:rsidR="0019454A">
              <w:t xml:space="preserve"> "Содействие в обеспечении жильем молодых семей"</w:t>
            </w:r>
          </w:p>
        </w:tc>
      </w:tr>
      <w:tr w:rsidR="0019454A">
        <w:tc>
          <w:tcPr>
            <w:tcW w:w="604" w:type="dxa"/>
            <w:vMerge w:val="restart"/>
          </w:tcPr>
          <w:p w:rsidR="0019454A" w:rsidRDefault="0019454A">
            <w:pPr>
              <w:pStyle w:val="ConsPlusNormal"/>
              <w:jc w:val="center"/>
            </w:pPr>
            <w:r>
              <w:t>1.</w:t>
            </w:r>
          </w:p>
        </w:tc>
        <w:tc>
          <w:tcPr>
            <w:tcW w:w="2989" w:type="dxa"/>
            <w:vMerge w:val="restart"/>
          </w:tcPr>
          <w:p w:rsidR="0019454A" w:rsidRDefault="0019454A">
            <w:pPr>
              <w:pStyle w:val="ConsPlusNormal"/>
              <w:jc w:val="both"/>
            </w:pPr>
            <w:r>
              <w:t>Основное мероприятие "Оказание государственной поддержки молодым семьям"</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55 538,4</w:t>
            </w:r>
          </w:p>
        </w:tc>
        <w:tc>
          <w:tcPr>
            <w:tcW w:w="1504" w:type="dxa"/>
            <w:vAlign w:val="center"/>
          </w:tcPr>
          <w:p w:rsidR="0019454A" w:rsidRDefault="0019454A">
            <w:pPr>
              <w:pStyle w:val="ConsPlusNormal"/>
              <w:jc w:val="center"/>
            </w:pPr>
            <w:r>
              <w:t>27 230,2</w:t>
            </w:r>
          </w:p>
        </w:tc>
        <w:tc>
          <w:tcPr>
            <w:tcW w:w="1384" w:type="dxa"/>
            <w:vAlign w:val="center"/>
          </w:tcPr>
          <w:p w:rsidR="0019454A" w:rsidRDefault="0019454A">
            <w:pPr>
              <w:pStyle w:val="ConsPlusNormal"/>
              <w:jc w:val="center"/>
            </w:pPr>
            <w:r>
              <w:t>28 308,2</w:t>
            </w:r>
          </w:p>
        </w:tc>
        <w:tc>
          <w:tcPr>
            <w:tcW w:w="1684" w:type="dxa"/>
            <w:vAlign w:val="center"/>
          </w:tcPr>
          <w:p w:rsidR="0019454A" w:rsidRDefault="0019454A">
            <w:pPr>
              <w:pStyle w:val="ConsPlusNormal"/>
              <w:jc w:val="center"/>
            </w:pPr>
            <w:r>
              <w:t>0,0</w:t>
            </w:r>
          </w:p>
        </w:tc>
        <w:tc>
          <w:tcPr>
            <w:tcW w:w="2014" w:type="dxa"/>
            <w:vMerge w:val="restart"/>
            <w:vAlign w:val="center"/>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12 565,3</w:t>
            </w:r>
          </w:p>
        </w:tc>
        <w:tc>
          <w:tcPr>
            <w:tcW w:w="1504" w:type="dxa"/>
            <w:vAlign w:val="center"/>
          </w:tcPr>
          <w:p w:rsidR="0019454A" w:rsidRDefault="0019454A">
            <w:pPr>
              <w:pStyle w:val="ConsPlusNormal"/>
              <w:jc w:val="center"/>
            </w:pPr>
            <w:r>
              <w:t>6 395,3</w:t>
            </w:r>
          </w:p>
        </w:tc>
        <w:tc>
          <w:tcPr>
            <w:tcW w:w="1384" w:type="dxa"/>
            <w:vAlign w:val="center"/>
          </w:tcPr>
          <w:p w:rsidR="0019454A" w:rsidRDefault="0019454A">
            <w:pPr>
              <w:pStyle w:val="ConsPlusNormal"/>
              <w:jc w:val="center"/>
            </w:pPr>
            <w:r>
              <w:t>6 170,0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10 888,2</w:t>
            </w:r>
          </w:p>
        </w:tc>
        <w:tc>
          <w:tcPr>
            <w:tcW w:w="1504" w:type="dxa"/>
            <w:vAlign w:val="center"/>
          </w:tcPr>
          <w:p w:rsidR="0019454A" w:rsidRDefault="0019454A">
            <w:pPr>
              <w:pStyle w:val="ConsPlusNormal"/>
              <w:jc w:val="center"/>
            </w:pPr>
            <w:r>
              <w:t>6 750,0</w:t>
            </w:r>
          </w:p>
        </w:tc>
        <w:tc>
          <w:tcPr>
            <w:tcW w:w="1384" w:type="dxa"/>
            <w:vAlign w:val="center"/>
          </w:tcPr>
          <w:p w:rsidR="0019454A" w:rsidRDefault="0019454A">
            <w:pPr>
              <w:pStyle w:val="ConsPlusNormal"/>
              <w:jc w:val="center"/>
            </w:pPr>
            <w:r>
              <w:t>4 138,2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12 437,1</w:t>
            </w:r>
          </w:p>
        </w:tc>
        <w:tc>
          <w:tcPr>
            <w:tcW w:w="1504" w:type="dxa"/>
            <w:vAlign w:val="center"/>
          </w:tcPr>
          <w:p w:rsidR="0019454A" w:rsidRDefault="0019454A">
            <w:pPr>
              <w:pStyle w:val="ConsPlusNormal"/>
              <w:jc w:val="center"/>
            </w:pPr>
            <w:r>
              <w:t>7 437,1</w:t>
            </w:r>
          </w:p>
        </w:tc>
        <w:tc>
          <w:tcPr>
            <w:tcW w:w="1384" w:type="dxa"/>
            <w:vAlign w:val="center"/>
          </w:tcPr>
          <w:p w:rsidR="0019454A" w:rsidRDefault="0019454A">
            <w:pPr>
              <w:pStyle w:val="ConsPlusNormal"/>
              <w:jc w:val="center"/>
            </w:pPr>
            <w:r>
              <w:t>5 000,0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11 647,8</w:t>
            </w:r>
          </w:p>
        </w:tc>
        <w:tc>
          <w:tcPr>
            <w:tcW w:w="1504" w:type="dxa"/>
            <w:vAlign w:val="center"/>
          </w:tcPr>
          <w:p w:rsidR="0019454A" w:rsidRDefault="0019454A">
            <w:pPr>
              <w:pStyle w:val="ConsPlusNormal"/>
              <w:jc w:val="center"/>
            </w:pPr>
            <w:r>
              <w:t>6 647,8</w:t>
            </w:r>
          </w:p>
        </w:tc>
        <w:tc>
          <w:tcPr>
            <w:tcW w:w="1384" w:type="dxa"/>
            <w:vAlign w:val="center"/>
          </w:tcPr>
          <w:p w:rsidR="0019454A" w:rsidRDefault="0019454A">
            <w:pPr>
              <w:pStyle w:val="ConsPlusNormal"/>
              <w:jc w:val="center"/>
            </w:pPr>
            <w:r>
              <w:t>5 000,0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4 000,0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4 000,0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1.1</w:t>
            </w:r>
          </w:p>
        </w:tc>
        <w:tc>
          <w:tcPr>
            <w:tcW w:w="2989" w:type="dxa"/>
            <w:vMerge w:val="restart"/>
          </w:tcPr>
          <w:p w:rsidR="0019454A" w:rsidRDefault="0019454A">
            <w:pPr>
              <w:pStyle w:val="ConsPlusNormal"/>
              <w:jc w:val="both"/>
            </w:pPr>
            <w:r>
              <w:t>Субсидии на реализацию мероприятий по обеспечению жильем молодых семей</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55 538,4</w:t>
            </w:r>
          </w:p>
        </w:tc>
        <w:tc>
          <w:tcPr>
            <w:tcW w:w="1504" w:type="dxa"/>
            <w:vAlign w:val="center"/>
          </w:tcPr>
          <w:p w:rsidR="0019454A" w:rsidRDefault="0019454A">
            <w:pPr>
              <w:pStyle w:val="ConsPlusNormal"/>
              <w:jc w:val="center"/>
            </w:pPr>
            <w:r>
              <w:t>27 230,2</w:t>
            </w:r>
          </w:p>
        </w:tc>
        <w:tc>
          <w:tcPr>
            <w:tcW w:w="1384" w:type="dxa"/>
            <w:vAlign w:val="center"/>
          </w:tcPr>
          <w:p w:rsidR="0019454A" w:rsidRDefault="0019454A">
            <w:pPr>
              <w:pStyle w:val="ConsPlusNormal"/>
              <w:jc w:val="center"/>
            </w:pPr>
            <w:r>
              <w:t>28 308,2</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 (с участием органов местного самоуправления по согласованию)</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12 565,3</w:t>
            </w:r>
          </w:p>
        </w:tc>
        <w:tc>
          <w:tcPr>
            <w:tcW w:w="1504" w:type="dxa"/>
            <w:vAlign w:val="center"/>
          </w:tcPr>
          <w:p w:rsidR="0019454A" w:rsidRDefault="0019454A">
            <w:pPr>
              <w:pStyle w:val="ConsPlusNormal"/>
              <w:jc w:val="center"/>
            </w:pPr>
            <w:r>
              <w:t>6 395,3</w:t>
            </w:r>
          </w:p>
        </w:tc>
        <w:tc>
          <w:tcPr>
            <w:tcW w:w="1384" w:type="dxa"/>
            <w:vAlign w:val="center"/>
          </w:tcPr>
          <w:p w:rsidR="0019454A" w:rsidRDefault="0019454A">
            <w:pPr>
              <w:pStyle w:val="ConsPlusNormal"/>
              <w:jc w:val="center"/>
            </w:pPr>
            <w:r>
              <w:t>6 170,0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10 888,2</w:t>
            </w:r>
          </w:p>
        </w:tc>
        <w:tc>
          <w:tcPr>
            <w:tcW w:w="1504" w:type="dxa"/>
            <w:vAlign w:val="center"/>
          </w:tcPr>
          <w:p w:rsidR="0019454A" w:rsidRDefault="0019454A">
            <w:pPr>
              <w:pStyle w:val="ConsPlusNormal"/>
              <w:jc w:val="center"/>
            </w:pPr>
            <w:r>
              <w:t>6 750,0</w:t>
            </w:r>
          </w:p>
        </w:tc>
        <w:tc>
          <w:tcPr>
            <w:tcW w:w="1384" w:type="dxa"/>
            <w:vAlign w:val="center"/>
          </w:tcPr>
          <w:p w:rsidR="0019454A" w:rsidRDefault="0019454A">
            <w:pPr>
              <w:pStyle w:val="ConsPlusNormal"/>
              <w:jc w:val="center"/>
            </w:pPr>
            <w:r>
              <w:t>4 138,2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12 437,1</w:t>
            </w:r>
          </w:p>
        </w:tc>
        <w:tc>
          <w:tcPr>
            <w:tcW w:w="1504" w:type="dxa"/>
            <w:vAlign w:val="center"/>
          </w:tcPr>
          <w:p w:rsidR="0019454A" w:rsidRDefault="0019454A">
            <w:pPr>
              <w:pStyle w:val="ConsPlusNormal"/>
              <w:jc w:val="center"/>
            </w:pPr>
            <w:r>
              <w:t>7 437,1</w:t>
            </w:r>
          </w:p>
        </w:tc>
        <w:tc>
          <w:tcPr>
            <w:tcW w:w="1384" w:type="dxa"/>
            <w:vAlign w:val="center"/>
          </w:tcPr>
          <w:p w:rsidR="0019454A" w:rsidRDefault="0019454A">
            <w:pPr>
              <w:pStyle w:val="ConsPlusNormal"/>
              <w:jc w:val="center"/>
            </w:pPr>
            <w:r>
              <w:t>5 000,0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11 647,8</w:t>
            </w:r>
          </w:p>
        </w:tc>
        <w:tc>
          <w:tcPr>
            <w:tcW w:w="1504" w:type="dxa"/>
            <w:vAlign w:val="center"/>
          </w:tcPr>
          <w:p w:rsidR="0019454A" w:rsidRDefault="0019454A">
            <w:pPr>
              <w:pStyle w:val="ConsPlusNormal"/>
              <w:jc w:val="center"/>
            </w:pPr>
            <w:r>
              <w:t>6 647,8</w:t>
            </w:r>
          </w:p>
        </w:tc>
        <w:tc>
          <w:tcPr>
            <w:tcW w:w="1384" w:type="dxa"/>
            <w:vAlign w:val="center"/>
          </w:tcPr>
          <w:p w:rsidR="0019454A" w:rsidRDefault="0019454A">
            <w:pPr>
              <w:pStyle w:val="ConsPlusNormal"/>
              <w:jc w:val="center"/>
            </w:pPr>
            <w:r>
              <w:t>5 000,0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4 000,0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4 000,0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2.</w:t>
            </w:r>
          </w:p>
        </w:tc>
        <w:tc>
          <w:tcPr>
            <w:tcW w:w="2989" w:type="dxa"/>
            <w:vMerge w:val="restart"/>
          </w:tcPr>
          <w:p w:rsidR="0019454A" w:rsidRDefault="0019454A">
            <w:pPr>
              <w:pStyle w:val="ConsPlusNormal"/>
              <w:jc w:val="both"/>
            </w:pPr>
            <w:r>
              <w:t>Основное мероприятие "Предоставление дополнительных социальных выплат"</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1 800,0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1 800,0</w:t>
            </w:r>
          </w:p>
        </w:tc>
        <w:tc>
          <w:tcPr>
            <w:tcW w:w="1684" w:type="dxa"/>
            <w:vAlign w:val="center"/>
          </w:tcPr>
          <w:p w:rsidR="0019454A" w:rsidRDefault="0019454A">
            <w:pPr>
              <w:pStyle w:val="ConsPlusNormal"/>
              <w:jc w:val="center"/>
            </w:pPr>
            <w:r>
              <w:t>0,0</w:t>
            </w:r>
          </w:p>
        </w:tc>
        <w:tc>
          <w:tcPr>
            <w:tcW w:w="2014" w:type="dxa"/>
            <w:vMerge w:val="restart"/>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2.1.</w:t>
            </w:r>
          </w:p>
        </w:tc>
        <w:tc>
          <w:tcPr>
            <w:tcW w:w="2989" w:type="dxa"/>
            <w:vMerge w:val="restart"/>
          </w:tcPr>
          <w:p w:rsidR="0019454A" w:rsidRDefault="0019454A">
            <w:pPr>
              <w:pStyle w:val="ConsPlusNormal"/>
              <w:jc w:val="both"/>
            </w:pPr>
            <w:r>
              <w:t>Предоставление дополнительных социальных выплат молодым семьям, получившим государственную поддержку на приобретение (строительство) жилья, при рождении (усыновлении) ребенка</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1 800,0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1 800,0</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pPr>
          </w:p>
        </w:tc>
        <w:tc>
          <w:tcPr>
            <w:tcW w:w="2989" w:type="dxa"/>
            <w:vMerge w:val="restart"/>
          </w:tcPr>
          <w:p w:rsidR="0019454A" w:rsidRDefault="0019454A">
            <w:pPr>
              <w:pStyle w:val="ConsPlusNormal"/>
              <w:jc w:val="center"/>
            </w:pPr>
            <w:r>
              <w:t>Всего по подпрограмме</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57 338,4</w:t>
            </w:r>
          </w:p>
        </w:tc>
        <w:tc>
          <w:tcPr>
            <w:tcW w:w="1504" w:type="dxa"/>
            <w:vAlign w:val="center"/>
          </w:tcPr>
          <w:p w:rsidR="0019454A" w:rsidRDefault="0019454A">
            <w:pPr>
              <w:pStyle w:val="ConsPlusNormal"/>
              <w:jc w:val="center"/>
            </w:pPr>
            <w:r>
              <w:t>27 230,2</w:t>
            </w:r>
          </w:p>
        </w:tc>
        <w:tc>
          <w:tcPr>
            <w:tcW w:w="1384" w:type="dxa"/>
            <w:vAlign w:val="center"/>
          </w:tcPr>
          <w:p w:rsidR="0019454A" w:rsidRDefault="0019454A">
            <w:pPr>
              <w:pStyle w:val="ConsPlusNormal"/>
              <w:jc w:val="center"/>
            </w:pPr>
            <w:r>
              <w:t>30 108,2</w:t>
            </w:r>
          </w:p>
        </w:tc>
        <w:tc>
          <w:tcPr>
            <w:tcW w:w="1684" w:type="dxa"/>
            <w:vAlign w:val="center"/>
          </w:tcPr>
          <w:p w:rsidR="0019454A" w:rsidRDefault="0019454A">
            <w:pPr>
              <w:pStyle w:val="ConsPlusNormal"/>
              <w:jc w:val="center"/>
            </w:pPr>
            <w:r>
              <w:t>0,0</w:t>
            </w:r>
          </w:p>
        </w:tc>
        <w:tc>
          <w:tcPr>
            <w:tcW w:w="2014" w:type="dxa"/>
            <w:vMerge w:val="restart"/>
            <w:vAlign w:val="center"/>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12 865,3</w:t>
            </w:r>
          </w:p>
        </w:tc>
        <w:tc>
          <w:tcPr>
            <w:tcW w:w="1504" w:type="dxa"/>
            <w:vAlign w:val="center"/>
          </w:tcPr>
          <w:p w:rsidR="0019454A" w:rsidRDefault="0019454A">
            <w:pPr>
              <w:pStyle w:val="ConsPlusNormal"/>
              <w:jc w:val="center"/>
            </w:pPr>
            <w:r>
              <w:t>6 395,3</w:t>
            </w:r>
          </w:p>
        </w:tc>
        <w:tc>
          <w:tcPr>
            <w:tcW w:w="1384" w:type="dxa"/>
            <w:vAlign w:val="center"/>
          </w:tcPr>
          <w:p w:rsidR="0019454A" w:rsidRDefault="0019454A">
            <w:pPr>
              <w:pStyle w:val="ConsPlusNormal"/>
              <w:jc w:val="center"/>
            </w:pPr>
            <w:r>
              <w:t>6 470,0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11 188,2</w:t>
            </w:r>
          </w:p>
        </w:tc>
        <w:tc>
          <w:tcPr>
            <w:tcW w:w="1504" w:type="dxa"/>
            <w:vAlign w:val="center"/>
          </w:tcPr>
          <w:p w:rsidR="0019454A" w:rsidRDefault="0019454A">
            <w:pPr>
              <w:pStyle w:val="ConsPlusNormal"/>
              <w:jc w:val="center"/>
            </w:pPr>
            <w:r>
              <w:t>6 750,0</w:t>
            </w:r>
          </w:p>
        </w:tc>
        <w:tc>
          <w:tcPr>
            <w:tcW w:w="1384" w:type="dxa"/>
            <w:vAlign w:val="center"/>
          </w:tcPr>
          <w:p w:rsidR="0019454A" w:rsidRDefault="0019454A">
            <w:pPr>
              <w:pStyle w:val="ConsPlusNormal"/>
              <w:jc w:val="center"/>
            </w:pPr>
            <w:r>
              <w:t>4 438,2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12 737,1</w:t>
            </w:r>
          </w:p>
        </w:tc>
        <w:tc>
          <w:tcPr>
            <w:tcW w:w="1504" w:type="dxa"/>
            <w:vAlign w:val="center"/>
          </w:tcPr>
          <w:p w:rsidR="0019454A" w:rsidRDefault="0019454A">
            <w:pPr>
              <w:pStyle w:val="ConsPlusNormal"/>
              <w:jc w:val="center"/>
            </w:pPr>
            <w:r>
              <w:t>7 437,1</w:t>
            </w:r>
          </w:p>
        </w:tc>
        <w:tc>
          <w:tcPr>
            <w:tcW w:w="1384" w:type="dxa"/>
            <w:vAlign w:val="center"/>
          </w:tcPr>
          <w:p w:rsidR="0019454A" w:rsidRDefault="0019454A">
            <w:pPr>
              <w:pStyle w:val="ConsPlusNormal"/>
              <w:jc w:val="center"/>
            </w:pPr>
            <w:r>
              <w:t>5 300,0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11 947,8</w:t>
            </w:r>
          </w:p>
        </w:tc>
        <w:tc>
          <w:tcPr>
            <w:tcW w:w="1504" w:type="dxa"/>
            <w:vAlign w:val="center"/>
          </w:tcPr>
          <w:p w:rsidR="0019454A" w:rsidRDefault="0019454A">
            <w:pPr>
              <w:pStyle w:val="ConsPlusNormal"/>
              <w:jc w:val="center"/>
            </w:pPr>
            <w:r>
              <w:t>6 647,8</w:t>
            </w:r>
          </w:p>
        </w:tc>
        <w:tc>
          <w:tcPr>
            <w:tcW w:w="1384" w:type="dxa"/>
            <w:vAlign w:val="center"/>
          </w:tcPr>
          <w:p w:rsidR="0019454A" w:rsidRDefault="0019454A">
            <w:pPr>
              <w:pStyle w:val="ConsPlusNormal"/>
              <w:jc w:val="center"/>
            </w:pPr>
            <w:r>
              <w:t>5 300,0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4 300,0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4 300,0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4 300,0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12872" w:type="dxa"/>
            <w:gridSpan w:val="8"/>
          </w:tcPr>
          <w:p w:rsidR="0019454A" w:rsidRDefault="00CB3458">
            <w:pPr>
              <w:pStyle w:val="ConsPlusNormal"/>
              <w:jc w:val="center"/>
              <w:outlineLvl w:val="2"/>
            </w:pPr>
            <w:hyperlink w:anchor="P505" w:history="1">
              <w:r w:rsidR="0019454A">
                <w:rPr>
                  <w:color w:val="0000FF"/>
                </w:rPr>
                <w:t>Подпрограмма</w:t>
              </w:r>
            </w:hyperlink>
            <w:r w:rsidR="0019454A">
              <w:t xml:space="preserve"> "Развитие социальной инфраструктуры"</w:t>
            </w:r>
          </w:p>
        </w:tc>
      </w:tr>
      <w:tr w:rsidR="0019454A">
        <w:tc>
          <w:tcPr>
            <w:tcW w:w="604" w:type="dxa"/>
            <w:vMerge w:val="restart"/>
            <w:tcBorders>
              <w:bottom w:val="nil"/>
            </w:tcBorders>
          </w:tcPr>
          <w:p w:rsidR="0019454A" w:rsidRDefault="0019454A">
            <w:pPr>
              <w:pStyle w:val="ConsPlusNormal"/>
              <w:jc w:val="center"/>
            </w:pPr>
            <w:r>
              <w:t>1.</w:t>
            </w:r>
          </w:p>
        </w:tc>
        <w:tc>
          <w:tcPr>
            <w:tcW w:w="2989" w:type="dxa"/>
            <w:vMerge w:val="restart"/>
            <w:tcBorders>
              <w:bottom w:val="nil"/>
            </w:tcBorders>
          </w:tcPr>
          <w:p w:rsidR="0019454A" w:rsidRDefault="0019454A">
            <w:pPr>
              <w:pStyle w:val="ConsPlusNormal"/>
              <w:jc w:val="both"/>
            </w:pPr>
            <w:r>
              <w:t>Основное мероприятие "Проектно-изыскательские, ремонтные работы, строительство, приобретение и реконструкция объектов государственной собственности"</w:t>
            </w:r>
          </w:p>
        </w:tc>
        <w:tc>
          <w:tcPr>
            <w:tcW w:w="1309" w:type="dxa"/>
            <w:vAlign w:val="center"/>
          </w:tcPr>
          <w:p w:rsidR="0019454A" w:rsidRDefault="0019454A">
            <w:pPr>
              <w:pStyle w:val="ConsPlusNormal"/>
              <w:jc w:val="center"/>
            </w:pPr>
            <w:r>
              <w:t>2019 - 2022</w:t>
            </w:r>
          </w:p>
        </w:tc>
        <w:tc>
          <w:tcPr>
            <w:tcW w:w="1384" w:type="dxa"/>
            <w:vAlign w:val="center"/>
          </w:tcPr>
          <w:p w:rsidR="0019454A" w:rsidRDefault="0019454A">
            <w:pPr>
              <w:pStyle w:val="ConsPlusNormal"/>
              <w:jc w:val="center"/>
            </w:pPr>
            <w:r>
              <w:t>102 813,3</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102 813,3</w:t>
            </w:r>
          </w:p>
        </w:tc>
        <w:tc>
          <w:tcPr>
            <w:tcW w:w="1684" w:type="dxa"/>
          </w:tcPr>
          <w:p w:rsidR="0019454A" w:rsidRDefault="0019454A">
            <w:pPr>
              <w:pStyle w:val="ConsPlusNormal"/>
              <w:jc w:val="center"/>
            </w:pPr>
            <w:r>
              <w:t>0,0</w:t>
            </w:r>
          </w:p>
        </w:tc>
        <w:tc>
          <w:tcPr>
            <w:tcW w:w="2014" w:type="dxa"/>
            <w:vMerge w:val="restart"/>
            <w:tcBorders>
              <w:bottom w:val="nil"/>
            </w:tcBorders>
            <w:vAlign w:val="center"/>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17 000,0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17 000,0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51 051,3</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51 051,3</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2022</w:t>
            </w:r>
          </w:p>
        </w:tc>
        <w:tc>
          <w:tcPr>
            <w:tcW w:w="1384" w:type="dxa"/>
            <w:tcBorders>
              <w:bottom w:val="nil"/>
            </w:tcBorders>
            <w:vAlign w:val="center"/>
          </w:tcPr>
          <w:p w:rsidR="0019454A" w:rsidRDefault="0019454A">
            <w:pPr>
              <w:pStyle w:val="ConsPlusNormal"/>
              <w:jc w:val="center"/>
            </w:pPr>
            <w:r>
              <w:t>27 762,0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27 762,0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 в ред. </w:t>
            </w:r>
            <w:hyperlink r:id="rId198"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r w:rsidR="0019454A">
        <w:tc>
          <w:tcPr>
            <w:tcW w:w="604" w:type="dxa"/>
            <w:vMerge w:val="restart"/>
            <w:tcBorders>
              <w:bottom w:val="nil"/>
            </w:tcBorders>
          </w:tcPr>
          <w:p w:rsidR="0019454A" w:rsidRDefault="0019454A">
            <w:pPr>
              <w:pStyle w:val="ConsPlusNormal"/>
              <w:jc w:val="center"/>
            </w:pPr>
            <w:r>
              <w:t>1.2.</w:t>
            </w:r>
          </w:p>
        </w:tc>
        <w:tc>
          <w:tcPr>
            <w:tcW w:w="2989" w:type="dxa"/>
            <w:vMerge w:val="restart"/>
            <w:tcBorders>
              <w:bottom w:val="nil"/>
            </w:tcBorders>
          </w:tcPr>
          <w:p w:rsidR="0019454A" w:rsidRDefault="0019454A">
            <w:pPr>
              <w:pStyle w:val="ConsPlusNormal"/>
              <w:jc w:val="both"/>
            </w:pPr>
            <w:r>
              <w:t>Строительство объекта "Школа в г. Анадырь"</w:t>
            </w:r>
          </w:p>
        </w:tc>
        <w:tc>
          <w:tcPr>
            <w:tcW w:w="1309" w:type="dxa"/>
          </w:tcPr>
          <w:p w:rsidR="0019454A" w:rsidRDefault="0019454A">
            <w:pPr>
              <w:pStyle w:val="ConsPlusNormal"/>
              <w:jc w:val="center"/>
            </w:pPr>
            <w:r>
              <w:t>2019 - 2022</w:t>
            </w:r>
          </w:p>
        </w:tc>
        <w:tc>
          <w:tcPr>
            <w:tcW w:w="1384" w:type="dxa"/>
            <w:vAlign w:val="center"/>
          </w:tcPr>
          <w:p w:rsidR="0019454A" w:rsidRDefault="0019454A">
            <w:pPr>
              <w:pStyle w:val="ConsPlusNormal"/>
              <w:jc w:val="center"/>
            </w:pPr>
            <w:r>
              <w:t>102 813,3</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102 813,3</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ДПП ЧАО; ГКУ "УКС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17 000,0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17 000,0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51 051,3</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51 051,3</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2022</w:t>
            </w:r>
          </w:p>
        </w:tc>
        <w:tc>
          <w:tcPr>
            <w:tcW w:w="1384" w:type="dxa"/>
            <w:tcBorders>
              <w:bottom w:val="nil"/>
            </w:tcBorders>
            <w:vAlign w:val="center"/>
          </w:tcPr>
          <w:p w:rsidR="0019454A" w:rsidRDefault="0019454A">
            <w:pPr>
              <w:pStyle w:val="ConsPlusNormal"/>
              <w:jc w:val="center"/>
            </w:pPr>
            <w:r>
              <w:t>27 762,0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27 762,0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1.2 в ред. </w:t>
            </w:r>
            <w:hyperlink r:id="rId199"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c>
          <w:tcPr>
            <w:tcW w:w="604" w:type="dxa"/>
            <w:vMerge w:val="restart"/>
            <w:tcBorders>
              <w:bottom w:val="nil"/>
            </w:tcBorders>
          </w:tcPr>
          <w:p w:rsidR="0019454A" w:rsidRDefault="0019454A">
            <w:pPr>
              <w:pStyle w:val="ConsPlusNormal"/>
              <w:jc w:val="center"/>
            </w:pPr>
            <w:r>
              <w:t>2.</w:t>
            </w:r>
          </w:p>
        </w:tc>
        <w:tc>
          <w:tcPr>
            <w:tcW w:w="2989" w:type="dxa"/>
            <w:vMerge w:val="restart"/>
            <w:tcBorders>
              <w:bottom w:val="nil"/>
            </w:tcBorders>
          </w:tcPr>
          <w:p w:rsidR="0019454A" w:rsidRDefault="0019454A">
            <w:pPr>
              <w:pStyle w:val="ConsPlusNormal"/>
              <w:jc w:val="both"/>
            </w:pPr>
            <w:r>
              <w:t>Региональный проект "Современная школа" федерального проекта "Современная школа"</w:t>
            </w:r>
          </w:p>
        </w:tc>
        <w:tc>
          <w:tcPr>
            <w:tcW w:w="1309" w:type="dxa"/>
            <w:vAlign w:val="center"/>
          </w:tcPr>
          <w:p w:rsidR="0019454A" w:rsidRDefault="0019454A">
            <w:pPr>
              <w:pStyle w:val="ConsPlusNormal"/>
              <w:jc w:val="center"/>
            </w:pPr>
            <w:r>
              <w:t>2019 - 2022</w:t>
            </w:r>
          </w:p>
        </w:tc>
        <w:tc>
          <w:tcPr>
            <w:tcW w:w="1384" w:type="dxa"/>
            <w:vAlign w:val="center"/>
          </w:tcPr>
          <w:p w:rsidR="0019454A" w:rsidRDefault="0019454A">
            <w:pPr>
              <w:pStyle w:val="ConsPlusNormal"/>
              <w:jc w:val="center"/>
            </w:pPr>
            <w:r>
              <w:t>630 232,4</w:t>
            </w:r>
          </w:p>
        </w:tc>
        <w:tc>
          <w:tcPr>
            <w:tcW w:w="1504" w:type="dxa"/>
            <w:vAlign w:val="center"/>
          </w:tcPr>
          <w:p w:rsidR="0019454A" w:rsidRDefault="0019454A">
            <w:pPr>
              <w:pStyle w:val="ConsPlusNormal"/>
              <w:jc w:val="center"/>
            </w:pPr>
            <w:r>
              <w:t>594 695,5</w:t>
            </w:r>
          </w:p>
        </w:tc>
        <w:tc>
          <w:tcPr>
            <w:tcW w:w="1384" w:type="dxa"/>
            <w:vAlign w:val="center"/>
          </w:tcPr>
          <w:p w:rsidR="0019454A" w:rsidRDefault="0019454A">
            <w:pPr>
              <w:pStyle w:val="ConsPlusNormal"/>
              <w:jc w:val="center"/>
            </w:pPr>
            <w:r>
              <w:t>35 536,9</w:t>
            </w:r>
          </w:p>
        </w:tc>
        <w:tc>
          <w:tcPr>
            <w:tcW w:w="1684" w:type="dxa"/>
          </w:tcPr>
          <w:p w:rsidR="0019454A" w:rsidRDefault="0019454A">
            <w:pPr>
              <w:pStyle w:val="ConsPlusNormal"/>
              <w:jc w:val="center"/>
            </w:pPr>
            <w:r>
              <w:t>0,0</w:t>
            </w:r>
          </w:p>
        </w:tc>
        <w:tc>
          <w:tcPr>
            <w:tcW w:w="2014" w:type="dxa"/>
            <w:vMerge w:val="restart"/>
            <w:tcBorders>
              <w:bottom w:val="nil"/>
            </w:tcBorders>
            <w:vAlign w:val="center"/>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6 700,0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6 700,0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177 463,5</w:t>
            </w:r>
          </w:p>
        </w:tc>
        <w:tc>
          <w:tcPr>
            <w:tcW w:w="1504" w:type="dxa"/>
            <w:vAlign w:val="center"/>
          </w:tcPr>
          <w:p w:rsidR="0019454A" w:rsidRDefault="0019454A">
            <w:pPr>
              <w:pStyle w:val="ConsPlusNormal"/>
              <w:jc w:val="center"/>
            </w:pPr>
            <w:r>
              <w:t>157 548,2</w:t>
            </w:r>
          </w:p>
        </w:tc>
        <w:tc>
          <w:tcPr>
            <w:tcW w:w="1384" w:type="dxa"/>
            <w:vAlign w:val="center"/>
          </w:tcPr>
          <w:p w:rsidR="0019454A" w:rsidRDefault="0019454A">
            <w:pPr>
              <w:pStyle w:val="ConsPlusNormal"/>
              <w:jc w:val="center"/>
            </w:pPr>
            <w:r>
              <w:t>19 915,3</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301 062,1</w:t>
            </w:r>
          </w:p>
        </w:tc>
        <w:tc>
          <w:tcPr>
            <w:tcW w:w="1504" w:type="dxa"/>
            <w:vAlign w:val="center"/>
          </w:tcPr>
          <w:p w:rsidR="0019454A" w:rsidRDefault="0019454A">
            <w:pPr>
              <w:pStyle w:val="ConsPlusNormal"/>
              <w:jc w:val="center"/>
            </w:pPr>
            <w:r>
              <w:t>295 040,7</w:t>
            </w:r>
          </w:p>
        </w:tc>
        <w:tc>
          <w:tcPr>
            <w:tcW w:w="1384" w:type="dxa"/>
            <w:vAlign w:val="center"/>
          </w:tcPr>
          <w:p w:rsidR="0019454A" w:rsidRDefault="0019454A">
            <w:pPr>
              <w:pStyle w:val="ConsPlusNormal"/>
              <w:jc w:val="center"/>
            </w:pPr>
            <w:r>
              <w:t>6 021,4</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2022</w:t>
            </w:r>
          </w:p>
        </w:tc>
        <w:tc>
          <w:tcPr>
            <w:tcW w:w="1384" w:type="dxa"/>
            <w:tcBorders>
              <w:bottom w:val="nil"/>
            </w:tcBorders>
            <w:vAlign w:val="center"/>
          </w:tcPr>
          <w:p w:rsidR="0019454A" w:rsidRDefault="0019454A">
            <w:pPr>
              <w:pStyle w:val="ConsPlusNormal"/>
              <w:jc w:val="center"/>
            </w:pPr>
            <w:r>
              <w:t>145 006,8</w:t>
            </w:r>
          </w:p>
        </w:tc>
        <w:tc>
          <w:tcPr>
            <w:tcW w:w="1504" w:type="dxa"/>
            <w:tcBorders>
              <w:bottom w:val="nil"/>
            </w:tcBorders>
            <w:vAlign w:val="center"/>
          </w:tcPr>
          <w:p w:rsidR="0019454A" w:rsidRDefault="0019454A">
            <w:pPr>
              <w:pStyle w:val="ConsPlusNormal"/>
              <w:jc w:val="center"/>
            </w:pPr>
            <w:r>
              <w:t>142 106,6</w:t>
            </w:r>
          </w:p>
        </w:tc>
        <w:tc>
          <w:tcPr>
            <w:tcW w:w="1384" w:type="dxa"/>
            <w:tcBorders>
              <w:bottom w:val="nil"/>
            </w:tcBorders>
            <w:vAlign w:val="center"/>
          </w:tcPr>
          <w:p w:rsidR="0019454A" w:rsidRDefault="0019454A">
            <w:pPr>
              <w:pStyle w:val="ConsPlusNormal"/>
              <w:jc w:val="center"/>
            </w:pPr>
            <w:r>
              <w:t>2 900,2</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 в ред. </w:t>
            </w:r>
            <w:hyperlink r:id="rId200"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r w:rsidR="0019454A">
        <w:tc>
          <w:tcPr>
            <w:tcW w:w="604" w:type="dxa"/>
            <w:vMerge w:val="restart"/>
            <w:tcBorders>
              <w:bottom w:val="nil"/>
            </w:tcBorders>
          </w:tcPr>
          <w:p w:rsidR="0019454A" w:rsidRDefault="0019454A">
            <w:pPr>
              <w:pStyle w:val="ConsPlusNormal"/>
              <w:jc w:val="center"/>
            </w:pPr>
            <w:r>
              <w:t>2.1.</w:t>
            </w:r>
          </w:p>
        </w:tc>
        <w:tc>
          <w:tcPr>
            <w:tcW w:w="2989" w:type="dxa"/>
            <w:vMerge w:val="restart"/>
            <w:tcBorders>
              <w:bottom w:val="nil"/>
            </w:tcBorders>
            <w:vAlign w:val="center"/>
          </w:tcPr>
          <w:p w:rsidR="0019454A" w:rsidRDefault="0019454A">
            <w:pPr>
              <w:pStyle w:val="ConsPlusNormal"/>
              <w:jc w:val="both"/>
            </w:pPr>
            <w:r>
              <w:t>Создание новых мест в общеобразовательных организациях, расположенных в сельской местности и поселках городского типа образования (Строительство объекта "Школа в с. Островное")</w:t>
            </w:r>
          </w:p>
        </w:tc>
        <w:tc>
          <w:tcPr>
            <w:tcW w:w="1309" w:type="dxa"/>
          </w:tcPr>
          <w:p w:rsidR="0019454A" w:rsidRDefault="0019454A">
            <w:pPr>
              <w:pStyle w:val="ConsPlusNormal"/>
              <w:jc w:val="center"/>
            </w:pPr>
            <w:r>
              <w:t>2019 - 2021</w:t>
            </w:r>
          </w:p>
        </w:tc>
        <w:tc>
          <w:tcPr>
            <w:tcW w:w="1384" w:type="dxa"/>
            <w:vAlign w:val="center"/>
          </w:tcPr>
          <w:p w:rsidR="0019454A" w:rsidRDefault="0019454A">
            <w:pPr>
              <w:pStyle w:val="ConsPlusNormal"/>
              <w:jc w:val="center"/>
            </w:pPr>
            <w:r>
              <w:t>330 218,8</w:t>
            </w:r>
          </w:p>
        </w:tc>
        <w:tc>
          <w:tcPr>
            <w:tcW w:w="1504" w:type="dxa"/>
            <w:vAlign w:val="center"/>
          </w:tcPr>
          <w:p w:rsidR="0019454A" w:rsidRDefault="0019454A">
            <w:pPr>
              <w:pStyle w:val="ConsPlusNormal"/>
              <w:jc w:val="center"/>
            </w:pPr>
            <w:r>
              <w:t>310 482,3</w:t>
            </w:r>
          </w:p>
        </w:tc>
        <w:tc>
          <w:tcPr>
            <w:tcW w:w="1384" w:type="dxa"/>
            <w:vAlign w:val="center"/>
          </w:tcPr>
          <w:p w:rsidR="0019454A" w:rsidRDefault="0019454A">
            <w:pPr>
              <w:pStyle w:val="ConsPlusNormal"/>
              <w:jc w:val="center"/>
            </w:pPr>
            <w:r>
              <w:t>19 736,5</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ДПП ЧАО; ГКУ "УКС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6 700,0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6 700,0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167 463,5</w:t>
            </w:r>
          </w:p>
        </w:tc>
        <w:tc>
          <w:tcPr>
            <w:tcW w:w="1504" w:type="dxa"/>
            <w:vAlign w:val="center"/>
          </w:tcPr>
          <w:p w:rsidR="0019454A" w:rsidRDefault="0019454A">
            <w:pPr>
              <w:pStyle w:val="ConsPlusNormal"/>
              <w:jc w:val="center"/>
            </w:pPr>
            <w:r>
              <w:t>157 548,2</w:t>
            </w:r>
          </w:p>
        </w:tc>
        <w:tc>
          <w:tcPr>
            <w:tcW w:w="1384" w:type="dxa"/>
            <w:vAlign w:val="center"/>
          </w:tcPr>
          <w:p w:rsidR="0019454A" w:rsidRDefault="0019454A">
            <w:pPr>
              <w:pStyle w:val="ConsPlusNormal"/>
              <w:jc w:val="center"/>
            </w:pPr>
            <w:r>
              <w:t>9 915,3</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2021</w:t>
            </w:r>
          </w:p>
        </w:tc>
        <w:tc>
          <w:tcPr>
            <w:tcW w:w="1384" w:type="dxa"/>
            <w:tcBorders>
              <w:bottom w:val="nil"/>
            </w:tcBorders>
            <w:vAlign w:val="center"/>
          </w:tcPr>
          <w:p w:rsidR="0019454A" w:rsidRDefault="0019454A">
            <w:pPr>
              <w:pStyle w:val="ConsPlusNormal"/>
              <w:jc w:val="center"/>
            </w:pPr>
            <w:r>
              <w:t>156 055,3</w:t>
            </w:r>
          </w:p>
        </w:tc>
        <w:tc>
          <w:tcPr>
            <w:tcW w:w="1504" w:type="dxa"/>
            <w:tcBorders>
              <w:bottom w:val="nil"/>
            </w:tcBorders>
            <w:vAlign w:val="center"/>
          </w:tcPr>
          <w:p w:rsidR="0019454A" w:rsidRDefault="0019454A">
            <w:pPr>
              <w:pStyle w:val="ConsPlusNormal"/>
              <w:jc w:val="center"/>
            </w:pPr>
            <w:r>
              <w:t>152 934,1</w:t>
            </w:r>
          </w:p>
        </w:tc>
        <w:tc>
          <w:tcPr>
            <w:tcW w:w="1384" w:type="dxa"/>
            <w:tcBorders>
              <w:bottom w:val="nil"/>
            </w:tcBorders>
            <w:vAlign w:val="center"/>
          </w:tcPr>
          <w:p w:rsidR="0019454A" w:rsidRDefault="0019454A">
            <w:pPr>
              <w:pStyle w:val="ConsPlusNormal"/>
              <w:jc w:val="center"/>
            </w:pPr>
            <w:r>
              <w:t>3 121,2</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2.1 в ред. </w:t>
            </w:r>
            <w:hyperlink r:id="rId201"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c>
          <w:tcPr>
            <w:tcW w:w="604" w:type="dxa"/>
            <w:vMerge w:val="restart"/>
          </w:tcPr>
          <w:p w:rsidR="0019454A" w:rsidRDefault="0019454A">
            <w:pPr>
              <w:pStyle w:val="ConsPlusNormal"/>
              <w:jc w:val="center"/>
            </w:pPr>
            <w:r>
              <w:t>2.2.</w:t>
            </w:r>
          </w:p>
        </w:tc>
        <w:tc>
          <w:tcPr>
            <w:tcW w:w="2989" w:type="dxa"/>
            <w:vMerge w:val="restart"/>
          </w:tcPr>
          <w:p w:rsidR="0019454A" w:rsidRDefault="0019454A">
            <w:pPr>
              <w:pStyle w:val="ConsPlusNormal"/>
              <w:jc w:val="both"/>
            </w:pPr>
            <w:r>
              <w:t>Создание новых мест в общеобразовательных организациях (Строительство объекта "Начальная школа в с. Лорино")</w:t>
            </w:r>
          </w:p>
        </w:tc>
        <w:tc>
          <w:tcPr>
            <w:tcW w:w="1309" w:type="dxa"/>
            <w:vAlign w:val="center"/>
          </w:tcPr>
          <w:p w:rsidR="0019454A" w:rsidRDefault="0019454A">
            <w:pPr>
              <w:pStyle w:val="ConsPlusNormal"/>
              <w:jc w:val="center"/>
            </w:pPr>
            <w:r>
              <w:t>2020 - 2022</w:t>
            </w:r>
          </w:p>
        </w:tc>
        <w:tc>
          <w:tcPr>
            <w:tcW w:w="1384" w:type="dxa"/>
            <w:vAlign w:val="center"/>
          </w:tcPr>
          <w:p w:rsidR="0019454A" w:rsidRDefault="0019454A">
            <w:pPr>
              <w:pStyle w:val="ConsPlusNormal"/>
              <w:jc w:val="center"/>
            </w:pPr>
            <w:r>
              <w:t>300 013,6</w:t>
            </w:r>
          </w:p>
        </w:tc>
        <w:tc>
          <w:tcPr>
            <w:tcW w:w="1504" w:type="dxa"/>
            <w:vAlign w:val="center"/>
          </w:tcPr>
          <w:p w:rsidR="0019454A" w:rsidRDefault="0019454A">
            <w:pPr>
              <w:pStyle w:val="ConsPlusNormal"/>
              <w:jc w:val="center"/>
            </w:pPr>
            <w:r>
              <w:t>284 213,2</w:t>
            </w:r>
          </w:p>
        </w:tc>
        <w:tc>
          <w:tcPr>
            <w:tcW w:w="1384" w:type="dxa"/>
            <w:vAlign w:val="center"/>
          </w:tcPr>
          <w:p w:rsidR="0019454A" w:rsidRDefault="0019454A">
            <w:pPr>
              <w:pStyle w:val="ConsPlusNormal"/>
              <w:jc w:val="center"/>
            </w:pPr>
            <w:r>
              <w:t>15 800,4</w:t>
            </w:r>
          </w:p>
        </w:tc>
        <w:tc>
          <w:tcPr>
            <w:tcW w:w="1684" w:type="dxa"/>
          </w:tcPr>
          <w:p w:rsidR="0019454A" w:rsidRDefault="0019454A">
            <w:pPr>
              <w:pStyle w:val="ConsPlusNormal"/>
              <w:jc w:val="center"/>
            </w:pPr>
            <w:r>
              <w:t>0,0</w:t>
            </w:r>
          </w:p>
        </w:tc>
        <w:tc>
          <w:tcPr>
            <w:tcW w:w="2014" w:type="dxa"/>
            <w:vMerge w:val="restart"/>
            <w:vAlign w:val="center"/>
          </w:tcPr>
          <w:p w:rsidR="0019454A" w:rsidRDefault="0019454A">
            <w:pPr>
              <w:pStyle w:val="ConsPlusNormal"/>
              <w:jc w:val="center"/>
            </w:pPr>
            <w:r>
              <w:t>ДПП ЧАО; ГКУ "УКС ЧАО"</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10 000,0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10 000,0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145 006,8</w:t>
            </w:r>
          </w:p>
        </w:tc>
        <w:tc>
          <w:tcPr>
            <w:tcW w:w="1504" w:type="dxa"/>
            <w:vAlign w:val="center"/>
          </w:tcPr>
          <w:p w:rsidR="0019454A" w:rsidRDefault="0019454A">
            <w:pPr>
              <w:pStyle w:val="ConsPlusNormal"/>
              <w:jc w:val="center"/>
            </w:pPr>
            <w:r>
              <w:t>142 106,6</w:t>
            </w:r>
          </w:p>
        </w:tc>
        <w:tc>
          <w:tcPr>
            <w:tcW w:w="1384" w:type="dxa"/>
            <w:vAlign w:val="center"/>
          </w:tcPr>
          <w:p w:rsidR="0019454A" w:rsidRDefault="0019454A">
            <w:pPr>
              <w:pStyle w:val="ConsPlusNormal"/>
              <w:jc w:val="center"/>
            </w:pPr>
            <w:r>
              <w:t>2 900,2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145 006,8</w:t>
            </w:r>
          </w:p>
        </w:tc>
        <w:tc>
          <w:tcPr>
            <w:tcW w:w="1504" w:type="dxa"/>
            <w:vAlign w:val="center"/>
          </w:tcPr>
          <w:p w:rsidR="0019454A" w:rsidRDefault="0019454A">
            <w:pPr>
              <w:pStyle w:val="ConsPlusNormal"/>
              <w:jc w:val="center"/>
            </w:pPr>
            <w:r>
              <w:t>142 106,6</w:t>
            </w:r>
          </w:p>
        </w:tc>
        <w:tc>
          <w:tcPr>
            <w:tcW w:w="1384" w:type="dxa"/>
            <w:vAlign w:val="center"/>
          </w:tcPr>
          <w:p w:rsidR="0019454A" w:rsidRDefault="0019454A">
            <w:pPr>
              <w:pStyle w:val="ConsPlusNormal"/>
              <w:jc w:val="center"/>
            </w:pPr>
            <w:r>
              <w:t>2 900,2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Borders>
              <w:bottom w:val="nil"/>
            </w:tcBorders>
          </w:tcPr>
          <w:p w:rsidR="0019454A" w:rsidRDefault="0019454A">
            <w:pPr>
              <w:pStyle w:val="ConsPlusNormal"/>
              <w:jc w:val="center"/>
            </w:pPr>
            <w:r>
              <w:t>3.</w:t>
            </w:r>
          </w:p>
        </w:tc>
        <w:tc>
          <w:tcPr>
            <w:tcW w:w="2989" w:type="dxa"/>
            <w:vMerge w:val="restart"/>
            <w:tcBorders>
              <w:bottom w:val="nil"/>
            </w:tcBorders>
          </w:tcPr>
          <w:p w:rsidR="0019454A" w:rsidRDefault="0019454A">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 федерального проекта "Содействие занятости женщин - создание условий дошкольного образования для детей в возрасте до трех лет"</w:t>
            </w:r>
          </w:p>
        </w:tc>
        <w:tc>
          <w:tcPr>
            <w:tcW w:w="1309" w:type="dxa"/>
            <w:vAlign w:val="center"/>
          </w:tcPr>
          <w:p w:rsidR="0019454A" w:rsidRDefault="0019454A">
            <w:pPr>
              <w:pStyle w:val="ConsPlusNormal"/>
              <w:jc w:val="center"/>
            </w:pPr>
            <w:r>
              <w:t>2020 - 2021</w:t>
            </w:r>
          </w:p>
        </w:tc>
        <w:tc>
          <w:tcPr>
            <w:tcW w:w="1384" w:type="dxa"/>
            <w:vAlign w:val="center"/>
          </w:tcPr>
          <w:p w:rsidR="0019454A" w:rsidRDefault="0019454A">
            <w:pPr>
              <w:pStyle w:val="ConsPlusNormal"/>
              <w:jc w:val="center"/>
            </w:pPr>
            <w:r>
              <w:t>217 193,1</w:t>
            </w:r>
          </w:p>
        </w:tc>
        <w:tc>
          <w:tcPr>
            <w:tcW w:w="1504" w:type="dxa"/>
            <w:vAlign w:val="center"/>
          </w:tcPr>
          <w:p w:rsidR="0019454A" w:rsidRDefault="0019454A">
            <w:pPr>
              <w:pStyle w:val="ConsPlusNormal"/>
              <w:jc w:val="center"/>
            </w:pPr>
            <w:r>
              <w:t>99 088,5</w:t>
            </w:r>
          </w:p>
        </w:tc>
        <w:tc>
          <w:tcPr>
            <w:tcW w:w="1384" w:type="dxa"/>
            <w:vAlign w:val="center"/>
          </w:tcPr>
          <w:p w:rsidR="0019454A" w:rsidRDefault="0019454A">
            <w:pPr>
              <w:pStyle w:val="ConsPlusNormal"/>
              <w:jc w:val="center"/>
            </w:pPr>
            <w:r>
              <w:t>118 104,6</w:t>
            </w:r>
          </w:p>
        </w:tc>
        <w:tc>
          <w:tcPr>
            <w:tcW w:w="1684" w:type="dxa"/>
          </w:tcPr>
          <w:p w:rsidR="0019454A" w:rsidRDefault="0019454A">
            <w:pPr>
              <w:pStyle w:val="ConsPlusNormal"/>
              <w:jc w:val="center"/>
            </w:pPr>
            <w:r>
              <w:t>0,0</w:t>
            </w:r>
          </w:p>
        </w:tc>
        <w:tc>
          <w:tcPr>
            <w:tcW w:w="2014" w:type="dxa"/>
            <w:vMerge w:val="restart"/>
            <w:tcBorders>
              <w:bottom w:val="nil"/>
            </w:tcBorders>
            <w:vAlign w:val="center"/>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67 709,4</w:t>
            </w:r>
          </w:p>
        </w:tc>
        <w:tc>
          <w:tcPr>
            <w:tcW w:w="1504" w:type="dxa"/>
          </w:tcPr>
          <w:p w:rsidR="0019454A" w:rsidRDefault="0019454A">
            <w:pPr>
              <w:pStyle w:val="ConsPlusNormal"/>
              <w:jc w:val="center"/>
            </w:pPr>
            <w:r>
              <w:t>49 604,8</w:t>
            </w:r>
          </w:p>
        </w:tc>
        <w:tc>
          <w:tcPr>
            <w:tcW w:w="1384" w:type="dxa"/>
          </w:tcPr>
          <w:p w:rsidR="0019454A" w:rsidRDefault="0019454A">
            <w:pPr>
              <w:pStyle w:val="ConsPlusNormal"/>
              <w:jc w:val="center"/>
            </w:pPr>
            <w:r>
              <w:t>18 104,6</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2021</w:t>
            </w:r>
          </w:p>
        </w:tc>
        <w:tc>
          <w:tcPr>
            <w:tcW w:w="1384" w:type="dxa"/>
            <w:tcBorders>
              <w:bottom w:val="nil"/>
            </w:tcBorders>
          </w:tcPr>
          <w:p w:rsidR="0019454A" w:rsidRDefault="0019454A">
            <w:pPr>
              <w:pStyle w:val="ConsPlusNormal"/>
              <w:jc w:val="center"/>
            </w:pPr>
            <w:r>
              <w:t>149 483,7</w:t>
            </w:r>
          </w:p>
        </w:tc>
        <w:tc>
          <w:tcPr>
            <w:tcW w:w="1504" w:type="dxa"/>
            <w:tcBorders>
              <w:bottom w:val="nil"/>
            </w:tcBorders>
          </w:tcPr>
          <w:p w:rsidR="0019454A" w:rsidRDefault="0019454A">
            <w:pPr>
              <w:pStyle w:val="ConsPlusNormal"/>
              <w:jc w:val="center"/>
            </w:pPr>
            <w:r>
              <w:t>49 483,7</w:t>
            </w:r>
          </w:p>
        </w:tc>
        <w:tc>
          <w:tcPr>
            <w:tcW w:w="1384" w:type="dxa"/>
            <w:tcBorders>
              <w:bottom w:val="nil"/>
            </w:tcBorders>
          </w:tcPr>
          <w:p w:rsidR="0019454A" w:rsidRDefault="0019454A">
            <w:pPr>
              <w:pStyle w:val="ConsPlusNormal"/>
              <w:jc w:val="center"/>
            </w:pPr>
            <w:r>
              <w:t>100 000,0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3 в ред. </w:t>
            </w:r>
            <w:hyperlink r:id="rId202"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c>
          <w:tcPr>
            <w:tcW w:w="604" w:type="dxa"/>
            <w:vMerge w:val="restart"/>
            <w:tcBorders>
              <w:bottom w:val="nil"/>
            </w:tcBorders>
          </w:tcPr>
          <w:p w:rsidR="0019454A" w:rsidRDefault="0019454A">
            <w:pPr>
              <w:pStyle w:val="ConsPlusNormal"/>
              <w:jc w:val="center"/>
            </w:pPr>
            <w:r>
              <w:t>3.1.</w:t>
            </w:r>
          </w:p>
        </w:tc>
        <w:tc>
          <w:tcPr>
            <w:tcW w:w="2989" w:type="dxa"/>
            <w:vMerge w:val="restart"/>
            <w:tcBorders>
              <w:bottom w:val="nil"/>
            </w:tcBorders>
          </w:tcPr>
          <w:p w:rsidR="0019454A" w:rsidRDefault="0019454A">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программам дошкольного образования (Строительство объекта Детский сад в г. Анадырь)</w:t>
            </w:r>
          </w:p>
        </w:tc>
        <w:tc>
          <w:tcPr>
            <w:tcW w:w="1309" w:type="dxa"/>
            <w:vAlign w:val="center"/>
          </w:tcPr>
          <w:p w:rsidR="0019454A" w:rsidRDefault="0019454A">
            <w:pPr>
              <w:pStyle w:val="ConsPlusNormal"/>
              <w:jc w:val="center"/>
            </w:pPr>
            <w:r>
              <w:t>2020 - 2021</w:t>
            </w:r>
          </w:p>
        </w:tc>
        <w:tc>
          <w:tcPr>
            <w:tcW w:w="1384" w:type="dxa"/>
            <w:vAlign w:val="center"/>
          </w:tcPr>
          <w:p w:rsidR="0019454A" w:rsidRDefault="0019454A">
            <w:pPr>
              <w:pStyle w:val="ConsPlusNormal"/>
              <w:jc w:val="center"/>
            </w:pPr>
            <w:r>
              <w:t>217 193,1</w:t>
            </w:r>
          </w:p>
        </w:tc>
        <w:tc>
          <w:tcPr>
            <w:tcW w:w="1504" w:type="dxa"/>
            <w:vAlign w:val="center"/>
          </w:tcPr>
          <w:p w:rsidR="0019454A" w:rsidRDefault="0019454A">
            <w:pPr>
              <w:pStyle w:val="ConsPlusNormal"/>
              <w:jc w:val="center"/>
            </w:pPr>
            <w:r>
              <w:t>99 088,5</w:t>
            </w:r>
          </w:p>
        </w:tc>
        <w:tc>
          <w:tcPr>
            <w:tcW w:w="1384" w:type="dxa"/>
            <w:vAlign w:val="center"/>
          </w:tcPr>
          <w:p w:rsidR="0019454A" w:rsidRDefault="0019454A">
            <w:pPr>
              <w:pStyle w:val="ConsPlusNormal"/>
              <w:jc w:val="center"/>
            </w:pPr>
            <w:r>
              <w:t>118 104,6</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ДПП ЧАО;</w:t>
            </w:r>
          </w:p>
          <w:p w:rsidR="0019454A" w:rsidRDefault="0019454A">
            <w:pPr>
              <w:pStyle w:val="ConsPlusNormal"/>
              <w:jc w:val="center"/>
            </w:pPr>
            <w:r>
              <w:t>ГКУ "УКС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67 709,4</w:t>
            </w:r>
          </w:p>
        </w:tc>
        <w:tc>
          <w:tcPr>
            <w:tcW w:w="1504" w:type="dxa"/>
          </w:tcPr>
          <w:p w:rsidR="0019454A" w:rsidRDefault="0019454A">
            <w:pPr>
              <w:pStyle w:val="ConsPlusNormal"/>
              <w:jc w:val="center"/>
            </w:pPr>
            <w:r>
              <w:t>49 604,8</w:t>
            </w:r>
          </w:p>
        </w:tc>
        <w:tc>
          <w:tcPr>
            <w:tcW w:w="1384" w:type="dxa"/>
          </w:tcPr>
          <w:p w:rsidR="0019454A" w:rsidRDefault="0019454A">
            <w:pPr>
              <w:pStyle w:val="ConsPlusNormal"/>
              <w:jc w:val="center"/>
            </w:pPr>
            <w:r>
              <w:t>18 104,6</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2021</w:t>
            </w:r>
          </w:p>
        </w:tc>
        <w:tc>
          <w:tcPr>
            <w:tcW w:w="1384" w:type="dxa"/>
            <w:tcBorders>
              <w:bottom w:val="nil"/>
            </w:tcBorders>
          </w:tcPr>
          <w:p w:rsidR="0019454A" w:rsidRDefault="0019454A">
            <w:pPr>
              <w:pStyle w:val="ConsPlusNormal"/>
              <w:jc w:val="center"/>
            </w:pPr>
            <w:r>
              <w:t>149 483,7</w:t>
            </w:r>
          </w:p>
        </w:tc>
        <w:tc>
          <w:tcPr>
            <w:tcW w:w="1504" w:type="dxa"/>
            <w:tcBorders>
              <w:bottom w:val="nil"/>
            </w:tcBorders>
          </w:tcPr>
          <w:p w:rsidR="0019454A" w:rsidRDefault="0019454A">
            <w:pPr>
              <w:pStyle w:val="ConsPlusNormal"/>
              <w:jc w:val="center"/>
            </w:pPr>
            <w:r>
              <w:t>49 483,7</w:t>
            </w:r>
          </w:p>
        </w:tc>
        <w:tc>
          <w:tcPr>
            <w:tcW w:w="1384" w:type="dxa"/>
            <w:tcBorders>
              <w:bottom w:val="nil"/>
            </w:tcBorders>
          </w:tcPr>
          <w:p w:rsidR="0019454A" w:rsidRDefault="0019454A">
            <w:pPr>
              <w:pStyle w:val="ConsPlusNormal"/>
              <w:jc w:val="center"/>
            </w:pPr>
            <w:r>
              <w:t>100 000,0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3.1 в ред. </w:t>
            </w:r>
            <w:hyperlink r:id="rId203"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pPr>
          </w:p>
        </w:tc>
        <w:tc>
          <w:tcPr>
            <w:tcW w:w="2989" w:type="dxa"/>
            <w:vMerge w:val="restart"/>
            <w:tcBorders>
              <w:bottom w:val="nil"/>
            </w:tcBorders>
          </w:tcPr>
          <w:p w:rsidR="0019454A" w:rsidRDefault="0019454A">
            <w:pPr>
              <w:pStyle w:val="ConsPlusNormal"/>
            </w:pPr>
            <w:r>
              <w:t>Всего по подпрограмме</w:t>
            </w:r>
          </w:p>
        </w:tc>
        <w:tc>
          <w:tcPr>
            <w:tcW w:w="1309" w:type="dxa"/>
            <w:vAlign w:val="center"/>
          </w:tcPr>
          <w:p w:rsidR="0019454A" w:rsidRDefault="0019454A">
            <w:pPr>
              <w:pStyle w:val="ConsPlusNormal"/>
              <w:jc w:val="center"/>
            </w:pPr>
            <w:r>
              <w:t>2019 - 2022</w:t>
            </w:r>
          </w:p>
        </w:tc>
        <w:tc>
          <w:tcPr>
            <w:tcW w:w="1384" w:type="dxa"/>
            <w:vAlign w:val="center"/>
          </w:tcPr>
          <w:p w:rsidR="0019454A" w:rsidRDefault="0019454A">
            <w:pPr>
              <w:pStyle w:val="ConsPlusNormal"/>
              <w:jc w:val="center"/>
            </w:pPr>
            <w:r>
              <w:t>950 238,8</w:t>
            </w:r>
          </w:p>
        </w:tc>
        <w:tc>
          <w:tcPr>
            <w:tcW w:w="1504" w:type="dxa"/>
            <w:vAlign w:val="center"/>
          </w:tcPr>
          <w:p w:rsidR="0019454A" w:rsidRDefault="0019454A">
            <w:pPr>
              <w:pStyle w:val="ConsPlusNormal"/>
              <w:jc w:val="center"/>
            </w:pPr>
            <w:r>
              <w:t>693 784,0</w:t>
            </w:r>
          </w:p>
        </w:tc>
        <w:tc>
          <w:tcPr>
            <w:tcW w:w="1384" w:type="dxa"/>
            <w:vAlign w:val="center"/>
          </w:tcPr>
          <w:p w:rsidR="0019454A" w:rsidRDefault="0019454A">
            <w:pPr>
              <w:pStyle w:val="ConsPlusNormal"/>
              <w:jc w:val="center"/>
            </w:pPr>
            <w:r>
              <w:t>256 454,8</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23 700,0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23 700,0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252 172,9</w:t>
            </w:r>
          </w:p>
        </w:tc>
        <w:tc>
          <w:tcPr>
            <w:tcW w:w="1504" w:type="dxa"/>
            <w:vAlign w:val="center"/>
          </w:tcPr>
          <w:p w:rsidR="0019454A" w:rsidRDefault="0019454A">
            <w:pPr>
              <w:pStyle w:val="ConsPlusNormal"/>
              <w:jc w:val="center"/>
            </w:pPr>
            <w:r>
              <w:t>207 153,0</w:t>
            </w:r>
          </w:p>
        </w:tc>
        <w:tc>
          <w:tcPr>
            <w:tcW w:w="1384" w:type="dxa"/>
            <w:vAlign w:val="center"/>
          </w:tcPr>
          <w:p w:rsidR="0019454A" w:rsidRDefault="0019454A">
            <w:pPr>
              <w:pStyle w:val="ConsPlusNormal"/>
              <w:jc w:val="center"/>
            </w:pPr>
            <w:r>
              <w:t>45 019,9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501 597,1</w:t>
            </w:r>
          </w:p>
        </w:tc>
        <w:tc>
          <w:tcPr>
            <w:tcW w:w="1504" w:type="dxa"/>
            <w:vAlign w:val="center"/>
          </w:tcPr>
          <w:p w:rsidR="0019454A" w:rsidRDefault="0019454A">
            <w:pPr>
              <w:pStyle w:val="ConsPlusNormal"/>
              <w:jc w:val="center"/>
            </w:pPr>
            <w:r>
              <w:t>344 524,4</w:t>
            </w:r>
          </w:p>
        </w:tc>
        <w:tc>
          <w:tcPr>
            <w:tcW w:w="1384" w:type="dxa"/>
            <w:vAlign w:val="center"/>
          </w:tcPr>
          <w:p w:rsidR="0019454A" w:rsidRDefault="0019454A">
            <w:pPr>
              <w:pStyle w:val="ConsPlusNormal"/>
              <w:jc w:val="center"/>
            </w:pPr>
            <w:r>
              <w:t>157 072,7</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2022</w:t>
            </w:r>
          </w:p>
        </w:tc>
        <w:tc>
          <w:tcPr>
            <w:tcW w:w="1384" w:type="dxa"/>
            <w:tcBorders>
              <w:bottom w:val="nil"/>
            </w:tcBorders>
            <w:vAlign w:val="center"/>
          </w:tcPr>
          <w:p w:rsidR="0019454A" w:rsidRDefault="0019454A">
            <w:pPr>
              <w:pStyle w:val="ConsPlusNormal"/>
              <w:jc w:val="center"/>
            </w:pPr>
            <w:r>
              <w:t>172 768,8</w:t>
            </w:r>
          </w:p>
        </w:tc>
        <w:tc>
          <w:tcPr>
            <w:tcW w:w="1504" w:type="dxa"/>
            <w:tcBorders>
              <w:bottom w:val="nil"/>
            </w:tcBorders>
            <w:vAlign w:val="center"/>
          </w:tcPr>
          <w:p w:rsidR="0019454A" w:rsidRDefault="0019454A">
            <w:pPr>
              <w:pStyle w:val="ConsPlusNormal"/>
              <w:jc w:val="center"/>
            </w:pPr>
            <w:r>
              <w:t>142 106,6</w:t>
            </w:r>
          </w:p>
        </w:tc>
        <w:tc>
          <w:tcPr>
            <w:tcW w:w="1384" w:type="dxa"/>
            <w:tcBorders>
              <w:bottom w:val="nil"/>
            </w:tcBorders>
            <w:vAlign w:val="center"/>
          </w:tcPr>
          <w:p w:rsidR="0019454A" w:rsidRDefault="0019454A">
            <w:pPr>
              <w:pStyle w:val="ConsPlusNormal"/>
              <w:jc w:val="center"/>
            </w:pPr>
            <w:r>
              <w:t>30 662,2</w:t>
            </w:r>
          </w:p>
        </w:tc>
        <w:tc>
          <w:tcPr>
            <w:tcW w:w="1684" w:type="dxa"/>
            <w:tcBorders>
              <w:bottom w:val="nil"/>
            </w:tcBorders>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(в ред. </w:t>
            </w:r>
            <w:hyperlink r:id="rId204"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r w:rsidR="0019454A">
        <w:tc>
          <w:tcPr>
            <w:tcW w:w="12872" w:type="dxa"/>
            <w:gridSpan w:val="8"/>
          </w:tcPr>
          <w:p w:rsidR="0019454A" w:rsidRDefault="00CB3458">
            <w:pPr>
              <w:pStyle w:val="ConsPlusNormal"/>
              <w:jc w:val="center"/>
              <w:outlineLvl w:val="2"/>
            </w:pPr>
            <w:hyperlink w:anchor="P547" w:history="1">
              <w:r w:rsidR="0019454A">
                <w:rPr>
                  <w:color w:val="0000FF"/>
                </w:rPr>
                <w:t>Подпрограмма</w:t>
              </w:r>
            </w:hyperlink>
            <w:r w:rsidR="0019454A">
              <w:t xml:space="preserve"> "Обеспечение деятельности государственных органов и подведомственных учреждений"</w:t>
            </w:r>
          </w:p>
        </w:tc>
      </w:tr>
      <w:tr w:rsidR="0019454A">
        <w:tc>
          <w:tcPr>
            <w:tcW w:w="604" w:type="dxa"/>
            <w:vMerge w:val="restart"/>
            <w:tcBorders>
              <w:bottom w:val="nil"/>
            </w:tcBorders>
          </w:tcPr>
          <w:p w:rsidR="0019454A" w:rsidRDefault="0019454A">
            <w:pPr>
              <w:pStyle w:val="ConsPlusNormal"/>
              <w:jc w:val="center"/>
            </w:pPr>
            <w:r>
              <w:t>1.</w:t>
            </w:r>
          </w:p>
        </w:tc>
        <w:tc>
          <w:tcPr>
            <w:tcW w:w="2989" w:type="dxa"/>
            <w:vMerge w:val="restart"/>
            <w:tcBorders>
              <w:bottom w:val="nil"/>
            </w:tcBorders>
          </w:tcPr>
          <w:p w:rsidR="0019454A" w:rsidRDefault="0019454A">
            <w:pPr>
              <w:pStyle w:val="ConsPlusNormal"/>
              <w:jc w:val="both"/>
            </w:pPr>
            <w:r>
              <w:t>Основное мероприятие: "Обеспечение функционирования государственных органов"</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440 771,9</w:t>
            </w:r>
          </w:p>
        </w:tc>
        <w:tc>
          <w:tcPr>
            <w:tcW w:w="1504" w:type="dxa"/>
            <w:vAlign w:val="center"/>
          </w:tcPr>
          <w:p w:rsidR="0019454A" w:rsidRDefault="0019454A">
            <w:pPr>
              <w:pStyle w:val="ConsPlusNormal"/>
              <w:jc w:val="center"/>
            </w:pPr>
            <w:r>
              <w:t>21 346,5</w:t>
            </w:r>
          </w:p>
        </w:tc>
        <w:tc>
          <w:tcPr>
            <w:tcW w:w="1384" w:type="dxa"/>
            <w:vAlign w:val="center"/>
          </w:tcPr>
          <w:p w:rsidR="0019454A" w:rsidRDefault="0019454A">
            <w:pPr>
              <w:pStyle w:val="ConsPlusNormal"/>
              <w:jc w:val="center"/>
            </w:pPr>
            <w:r>
              <w:t>419 425,4</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78 562,5</w:t>
            </w:r>
          </w:p>
        </w:tc>
        <w:tc>
          <w:tcPr>
            <w:tcW w:w="1504" w:type="dxa"/>
            <w:vAlign w:val="center"/>
          </w:tcPr>
          <w:p w:rsidR="0019454A" w:rsidRDefault="0019454A">
            <w:pPr>
              <w:pStyle w:val="ConsPlusNormal"/>
              <w:jc w:val="center"/>
            </w:pPr>
            <w:r>
              <w:t>5 063,6</w:t>
            </w:r>
          </w:p>
        </w:tc>
        <w:tc>
          <w:tcPr>
            <w:tcW w:w="1384" w:type="dxa"/>
            <w:vAlign w:val="center"/>
          </w:tcPr>
          <w:p w:rsidR="0019454A" w:rsidRDefault="0019454A">
            <w:pPr>
              <w:pStyle w:val="ConsPlusNormal"/>
              <w:jc w:val="center"/>
            </w:pPr>
            <w:r>
              <w:t>73 498,9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74 468,3</w:t>
            </w:r>
          </w:p>
        </w:tc>
        <w:tc>
          <w:tcPr>
            <w:tcW w:w="1504" w:type="dxa"/>
            <w:vAlign w:val="center"/>
          </w:tcPr>
          <w:p w:rsidR="0019454A" w:rsidRDefault="0019454A">
            <w:pPr>
              <w:pStyle w:val="ConsPlusNormal"/>
              <w:jc w:val="center"/>
            </w:pPr>
            <w:r>
              <w:t>5 283,0</w:t>
            </w:r>
          </w:p>
        </w:tc>
        <w:tc>
          <w:tcPr>
            <w:tcW w:w="1384" w:type="dxa"/>
            <w:vAlign w:val="center"/>
          </w:tcPr>
          <w:p w:rsidR="0019454A" w:rsidRDefault="0019454A">
            <w:pPr>
              <w:pStyle w:val="ConsPlusNormal"/>
              <w:jc w:val="center"/>
            </w:pPr>
            <w:r>
              <w:t>69 185,3</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74 610,3</w:t>
            </w:r>
          </w:p>
        </w:tc>
        <w:tc>
          <w:tcPr>
            <w:tcW w:w="1504" w:type="dxa"/>
            <w:vAlign w:val="center"/>
          </w:tcPr>
          <w:p w:rsidR="0019454A" w:rsidRDefault="0019454A">
            <w:pPr>
              <w:pStyle w:val="ConsPlusNormal"/>
              <w:jc w:val="center"/>
            </w:pPr>
            <w:r>
              <w:t>5 425,0</w:t>
            </w:r>
          </w:p>
        </w:tc>
        <w:tc>
          <w:tcPr>
            <w:tcW w:w="1384" w:type="dxa"/>
            <w:vAlign w:val="center"/>
          </w:tcPr>
          <w:p w:rsidR="0019454A" w:rsidRDefault="0019454A">
            <w:pPr>
              <w:pStyle w:val="ConsPlusNormal"/>
              <w:jc w:val="center"/>
            </w:pPr>
            <w:r>
              <w:t>69 185,3</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74 760,2</w:t>
            </w:r>
          </w:p>
        </w:tc>
        <w:tc>
          <w:tcPr>
            <w:tcW w:w="1504" w:type="dxa"/>
            <w:vAlign w:val="center"/>
          </w:tcPr>
          <w:p w:rsidR="0019454A" w:rsidRDefault="0019454A">
            <w:pPr>
              <w:pStyle w:val="ConsPlusNormal"/>
              <w:jc w:val="center"/>
            </w:pPr>
            <w:r>
              <w:t>5 574,9</w:t>
            </w:r>
          </w:p>
        </w:tc>
        <w:tc>
          <w:tcPr>
            <w:tcW w:w="1384" w:type="dxa"/>
            <w:vAlign w:val="center"/>
          </w:tcPr>
          <w:p w:rsidR="0019454A" w:rsidRDefault="0019454A">
            <w:pPr>
              <w:pStyle w:val="ConsPlusNormal"/>
              <w:jc w:val="center"/>
            </w:pPr>
            <w:r>
              <w:t>69 185,3</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69 185,3</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69 185,3</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69 185,3</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69 185,3</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 в ред. </w:t>
            </w:r>
            <w:hyperlink r:id="rId205"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c>
          <w:tcPr>
            <w:tcW w:w="604" w:type="dxa"/>
            <w:vMerge w:val="restart"/>
            <w:tcBorders>
              <w:bottom w:val="nil"/>
            </w:tcBorders>
          </w:tcPr>
          <w:p w:rsidR="0019454A" w:rsidRDefault="0019454A">
            <w:pPr>
              <w:pStyle w:val="ConsPlusNormal"/>
              <w:jc w:val="center"/>
            </w:pPr>
            <w:r>
              <w:t>1.1.</w:t>
            </w:r>
          </w:p>
        </w:tc>
        <w:tc>
          <w:tcPr>
            <w:tcW w:w="2989" w:type="dxa"/>
            <w:vMerge w:val="restart"/>
            <w:tcBorders>
              <w:bottom w:val="nil"/>
            </w:tcBorders>
          </w:tcPr>
          <w:p w:rsidR="0019454A" w:rsidRDefault="0019454A">
            <w:pPr>
              <w:pStyle w:val="ConsPlusNormal"/>
              <w:jc w:val="both"/>
            </w:pPr>
            <w:r>
              <w:t>Содержание центрального аппарата органов государственной власти (государственных органов)</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406 842,9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406 842,9</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70 841,9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70 841,9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67 200,2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67 200,2</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67 200,2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67 200,2</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67 200,2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67 200,2</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67 200,2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67 200,2</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67 200,2</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67 200,2</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1.1 в ред. </w:t>
            </w:r>
            <w:hyperlink r:id="rId206"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Pr>
          <w:p w:rsidR="0019454A" w:rsidRDefault="0019454A">
            <w:pPr>
              <w:pStyle w:val="ConsPlusNormal"/>
              <w:jc w:val="center"/>
            </w:pPr>
            <w:r>
              <w:t>1.2.</w:t>
            </w:r>
          </w:p>
        </w:tc>
        <w:tc>
          <w:tcPr>
            <w:tcW w:w="2989" w:type="dxa"/>
            <w:vMerge w:val="restart"/>
          </w:tcPr>
          <w:p w:rsidR="0019454A" w:rsidRDefault="0019454A">
            <w:pPr>
              <w:pStyle w:val="ConsPlusNormal"/>
              <w:jc w:val="both"/>
            </w:pPr>
            <w:r>
              <w:t xml:space="preserve">Осуществление переданных органам государственной власти субъектов Российской Федерации в соответствии с </w:t>
            </w:r>
            <w:hyperlink r:id="rId207"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309" w:type="dxa"/>
            <w:vAlign w:val="center"/>
          </w:tcPr>
          <w:p w:rsidR="0019454A" w:rsidRDefault="0019454A">
            <w:pPr>
              <w:pStyle w:val="ConsPlusNormal"/>
              <w:jc w:val="center"/>
            </w:pPr>
            <w:r>
              <w:t>2019 - 2022</w:t>
            </w:r>
          </w:p>
        </w:tc>
        <w:tc>
          <w:tcPr>
            <w:tcW w:w="1384" w:type="dxa"/>
            <w:vAlign w:val="center"/>
          </w:tcPr>
          <w:p w:rsidR="0019454A" w:rsidRDefault="0019454A">
            <w:pPr>
              <w:pStyle w:val="ConsPlusNormal"/>
              <w:jc w:val="center"/>
            </w:pPr>
            <w:r>
              <w:t>21 346,5</w:t>
            </w:r>
          </w:p>
        </w:tc>
        <w:tc>
          <w:tcPr>
            <w:tcW w:w="1504" w:type="dxa"/>
            <w:vAlign w:val="center"/>
          </w:tcPr>
          <w:p w:rsidR="0019454A" w:rsidRDefault="0019454A">
            <w:pPr>
              <w:pStyle w:val="ConsPlusNormal"/>
              <w:jc w:val="center"/>
            </w:pPr>
            <w:r>
              <w:t>21 346,5</w:t>
            </w:r>
          </w:p>
        </w:tc>
        <w:tc>
          <w:tcPr>
            <w:tcW w:w="1384" w:type="dxa"/>
            <w:vAlign w:val="center"/>
          </w:tcPr>
          <w:p w:rsidR="0019454A" w:rsidRDefault="0019454A">
            <w:pPr>
              <w:pStyle w:val="ConsPlusNormal"/>
              <w:jc w:val="center"/>
            </w:pPr>
            <w:r>
              <w:t>0,0</w:t>
            </w:r>
          </w:p>
        </w:tc>
        <w:tc>
          <w:tcPr>
            <w:tcW w:w="1684" w:type="dxa"/>
            <w:vAlign w:val="center"/>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5 063,6</w:t>
            </w:r>
          </w:p>
        </w:tc>
        <w:tc>
          <w:tcPr>
            <w:tcW w:w="1504" w:type="dxa"/>
            <w:vAlign w:val="center"/>
          </w:tcPr>
          <w:p w:rsidR="0019454A" w:rsidRDefault="0019454A">
            <w:pPr>
              <w:pStyle w:val="ConsPlusNormal"/>
              <w:jc w:val="center"/>
            </w:pPr>
            <w:r>
              <w:t>5 063,6</w:t>
            </w:r>
          </w:p>
        </w:tc>
        <w:tc>
          <w:tcPr>
            <w:tcW w:w="1384" w:type="dxa"/>
            <w:vAlign w:val="center"/>
          </w:tcPr>
          <w:p w:rsidR="0019454A" w:rsidRDefault="0019454A">
            <w:pPr>
              <w:pStyle w:val="ConsPlusNormal"/>
              <w:jc w:val="center"/>
            </w:pPr>
            <w:r>
              <w:t>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5 283,0</w:t>
            </w:r>
          </w:p>
        </w:tc>
        <w:tc>
          <w:tcPr>
            <w:tcW w:w="1504" w:type="dxa"/>
            <w:vAlign w:val="center"/>
          </w:tcPr>
          <w:p w:rsidR="0019454A" w:rsidRDefault="0019454A">
            <w:pPr>
              <w:pStyle w:val="ConsPlusNormal"/>
              <w:jc w:val="center"/>
            </w:pPr>
            <w:r>
              <w:t>5 283,0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5 425,0</w:t>
            </w:r>
          </w:p>
        </w:tc>
        <w:tc>
          <w:tcPr>
            <w:tcW w:w="1504" w:type="dxa"/>
            <w:vAlign w:val="center"/>
          </w:tcPr>
          <w:p w:rsidR="0019454A" w:rsidRDefault="0019454A">
            <w:pPr>
              <w:pStyle w:val="ConsPlusNormal"/>
              <w:jc w:val="center"/>
            </w:pPr>
            <w:r>
              <w:t>5 425,0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5 574,9</w:t>
            </w:r>
          </w:p>
        </w:tc>
        <w:tc>
          <w:tcPr>
            <w:tcW w:w="1504" w:type="dxa"/>
          </w:tcPr>
          <w:p w:rsidR="0019454A" w:rsidRDefault="0019454A">
            <w:pPr>
              <w:pStyle w:val="ConsPlusNormal"/>
              <w:jc w:val="center"/>
            </w:pPr>
            <w:r>
              <w:t>5 574,9</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Borders>
              <w:bottom w:val="nil"/>
            </w:tcBorders>
          </w:tcPr>
          <w:p w:rsidR="0019454A" w:rsidRDefault="0019454A">
            <w:pPr>
              <w:pStyle w:val="ConsPlusNormal"/>
              <w:jc w:val="center"/>
            </w:pPr>
            <w:r>
              <w:t>1.3.</w:t>
            </w:r>
          </w:p>
        </w:tc>
        <w:tc>
          <w:tcPr>
            <w:tcW w:w="2989" w:type="dxa"/>
            <w:vMerge w:val="restart"/>
            <w:tcBorders>
              <w:bottom w:val="nil"/>
            </w:tcBorders>
          </w:tcPr>
          <w:p w:rsidR="0019454A" w:rsidRDefault="0019454A">
            <w:pPr>
              <w:pStyle w:val="ConsPlusNormal"/>
              <w:jc w:val="both"/>
            </w:pPr>
            <w:r>
              <w:t xml:space="preserve">Компенсация расходов на оплату стоимости проезда, переезда и провоза багажа в соответствии с </w:t>
            </w:r>
            <w:hyperlink r:id="rId208" w:history="1">
              <w:r>
                <w:rPr>
                  <w:color w:val="0000FF"/>
                </w:rPr>
                <w:t>Законом</w:t>
              </w:r>
            </w:hyperlink>
            <w:r>
              <w:t xml:space="preserve"> Чукотского автономного округа от 31 мая 2010 года N 57-ОЗ "О некоторых гарантиях и компенсациях для лиц, работающих в государственных органах Чукотского автономного округа, Чукотском территориальном фонде обязательного медицинского страхования, государственных учреждениях Чукотского автономного округа и расположенных в Чукотском автономном округе"</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12 582,5</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12 582,5</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2 657,0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2 657,0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1 985,1</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1 985,1</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1 985,1</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1 985,1</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1 985,1</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1 985,1</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1 985,1</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1 985,1</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tcPr>
          <w:p w:rsidR="0019454A" w:rsidRDefault="0019454A">
            <w:pPr>
              <w:pStyle w:val="ConsPlusNormal"/>
              <w:jc w:val="center"/>
            </w:pPr>
            <w:r>
              <w:t>1 985,1</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1 985,1</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1.3 в ред. </w:t>
            </w:r>
            <w:hyperlink r:id="rId209"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jc w:val="center"/>
            </w:pPr>
            <w:r>
              <w:t>2.</w:t>
            </w:r>
          </w:p>
        </w:tc>
        <w:tc>
          <w:tcPr>
            <w:tcW w:w="2989" w:type="dxa"/>
            <w:vMerge w:val="restart"/>
            <w:tcBorders>
              <w:bottom w:val="nil"/>
            </w:tcBorders>
          </w:tcPr>
          <w:p w:rsidR="0019454A" w:rsidRDefault="0019454A">
            <w:pPr>
              <w:pStyle w:val="ConsPlusNormal"/>
              <w:jc w:val="both"/>
            </w:pPr>
            <w:r>
              <w:t>Основное мероприятие: "Обеспечение функционирования государственных учреждений"</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5 564 984,9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5 564 984,9</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846 262,8</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846 262,8</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945 341,7</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945 341,7</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943 345,1</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943 345,1</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943 345,1</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943 345,1</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943 345,1</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943 345,1</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943 345,1</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943 345,1</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 в ред. </w:t>
            </w:r>
            <w:hyperlink r:id="rId210"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r w:rsidR="0019454A">
        <w:tc>
          <w:tcPr>
            <w:tcW w:w="604" w:type="dxa"/>
            <w:vMerge w:val="restart"/>
          </w:tcPr>
          <w:p w:rsidR="0019454A" w:rsidRDefault="0019454A">
            <w:pPr>
              <w:pStyle w:val="ConsPlusNormal"/>
              <w:jc w:val="center"/>
            </w:pPr>
            <w:r>
              <w:t>2.1.</w:t>
            </w:r>
          </w:p>
        </w:tc>
        <w:tc>
          <w:tcPr>
            <w:tcW w:w="2989" w:type="dxa"/>
            <w:vMerge w:val="restart"/>
          </w:tcPr>
          <w:p w:rsidR="0019454A" w:rsidRDefault="0019454A">
            <w:pPr>
              <w:pStyle w:val="ConsPlusNormal"/>
              <w:jc w:val="both"/>
            </w:pPr>
            <w:r>
              <w:t>Расходы на обеспечение деятельности (оказание услуг) школ - детских садов, школ начальных, неполных средних и средних</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830 372,9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830 372,9</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ГАОУ ЧАО "Чукотский окружной профильный лицей"</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113 194,9</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113 194,9</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143 435,6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143 435,6</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143 435,6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143 435,6</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143 435,6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143 435,6</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143 435,6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143 435,6</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143 435,6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143 435,6</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Borders>
              <w:bottom w:val="nil"/>
            </w:tcBorders>
          </w:tcPr>
          <w:p w:rsidR="0019454A" w:rsidRDefault="0019454A">
            <w:pPr>
              <w:pStyle w:val="ConsPlusNormal"/>
              <w:jc w:val="center"/>
            </w:pPr>
            <w:r>
              <w:t>2.2.</w:t>
            </w:r>
          </w:p>
        </w:tc>
        <w:tc>
          <w:tcPr>
            <w:tcW w:w="2989" w:type="dxa"/>
            <w:vMerge w:val="restart"/>
            <w:tcBorders>
              <w:bottom w:val="nil"/>
            </w:tcBorders>
          </w:tcPr>
          <w:p w:rsidR="0019454A" w:rsidRDefault="0019454A">
            <w:pPr>
              <w:pStyle w:val="ConsPlusNormal"/>
              <w:jc w:val="both"/>
            </w:pPr>
            <w:r>
              <w:t>Расходы на обеспечение деятельности (оказание услуг) средних профессиональных учебных заведений</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4 015 919,7</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4 015 919,7</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ГАПОУ ЧАО "ЧМК", ГАПОУ ЧАО "Чукотский северо-восточный техникум поселка Провидения", ГАПОУ ЧАО "Чукотский северо-западный техникум города Билибино", ГАПОУ ЧАО "Чукотский полярный техникум поселка Эгвекинот"</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615 530,2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615 530,2</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680 077,9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680 077,9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680 077,9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680 077,9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680 077,9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680 077,9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680 077,9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680 077,9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tcPr>
          <w:p w:rsidR="0019454A" w:rsidRDefault="0019454A">
            <w:pPr>
              <w:pStyle w:val="ConsPlusNormal"/>
              <w:jc w:val="center"/>
            </w:pPr>
            <w:r>
              <w:t>680 077,9</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680 077,9</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2.2 в ред. </w:t>
            </w:r>
            <w:hyperlink r:id="rId211"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Pr>
          <w:p w:rsidR="0019454A" w:rsidRDefault="0019454A">
            <w:pPr>
              <w:pStyle w:val="ConsPlusNormal"/>
              <w:jc w:val="center"/>
            </w:pPr>
            <w:r>
              <w:t>2.3.</w:t>
            </w:r>
          </w:p>
        </w:tc>
        <w:tc>
          <w:tcPr>
            <w:tcW w:w="2989" w:type="dxa"/>
            <w:vMerge w:val="restart"/>
          </w:tcPr>
          <w:p w:rsidR="0019454A" w:rsidRDefault="0019454A">
            <w:pPr>
              <w:pStyle w:val="ConsPlusNormal"/>
              <w:jc w:val="both"/>
            </w:pPr>
            <w:r>
              <w:t>Расходы на обеспечение деятельности (оказание услуг) институтов повышения квалификации</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493 697,2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493 697,2</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ГАУ ДПО ЧАО "Чукотский институт развития образования и повышения квалификации"</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77 201,7</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77 201,7</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83 299,1</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83 299,1</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83 299,1</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83 299,1</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83 299,1</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83 299,1</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83 299,1</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83 299,1</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83 299,1</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83 299,1</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Borders>
              <w:bottom w:val="nil"/>
            </w:tcBorders>
          </w:tcPr>
          <w:p w:rsidR="0019454A" w:rsidRDefault="0019454A">
            <w:pPr>
              <w:pStyle w:val="ConsPlusNormal"/>
              <w:jc w:val="center"/>
            </w:pPr>
            <w:r>
              <w:t>2.4.</w:t>
            </w:r>
          </w:p>
        </w:tc>
        <w:tc>
          <w:tcPr>
            <w:tcW w:w="2989" w:type="dxa"/>
            <w:vMerge w:val="restart"/>
            <w:tcBorders>
              <w:bottom w:val="nil"/>
            </w:tcBorders>
          </w:tcPr>
          <w:p w:rsidR="0019454A" w:rsidRDefault="0019454A">
            <w:pPr>
              <w:pStyle w:val="ConsPlusNormal"/>
              <w:jc w:val="both"/>
            </w:pPr>
            <w:r>
              <w:t xml:space="preserve">Компенсация расходов на оплату стоимости проезда, переезда и провоза багажа в соответствии с </w:t>
            </w:r>
            <w:hyperlink r:id="rId212" w:history="1">
              <w:r>
                <w:rPr>
                  <w:color w:val="0000FF"/>
                </w:rPr>
                <w:t>Законом</w:t>
              </w:r>
            </w:hyperlink>
            <w:r>
              <w:t xml:space="preserve"> Чукотского автономного округа от 31 мая 2010 года N 57-ОЗ "О некоторых гарантиях и компенсациях для лиц, работающих в государственных органах Чукотского автономного округа, Чукотском территориальном фонде обязательного медицинского страхования, государственных учреждениях Чукотского автономного округа и расположенных в Чукотском автономном округе"</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124 103,4</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124 103,4</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ГАОУ ЧАО "Чукотский окружной профильный лицей";</w:t>
            </w:r>
          </w:p>
          <w:p w:rsidR="0019454A" w:rsidRDefault="0019454A">
            <w:pPr>
              <w:pStyle w:val="ConsPlusNormal"/>
              <w:jc w:val="center"/>
            </w:pPr>
            <w:r>
              <w:t>ГАПОУ ЧАО "ЧМК"; ГАПОУ ЧАО "Чукотский северо-восточный техникум поселка Провидения"; ГАПОУ ЧАО "Чукотский северо-западный техникум города Билибино"; ГАПОУ ЧАО "Чукотский полярный техникум поселка Эгвекинот";</w:t>
            </w:r>
          </w:p>
          <w:p w:rsidR="0019454A" w:rsidRDefault="0019454A">
            <w:pPr>
              <w:pStyle w:val="ConsPlusNormal"/>
              <w:jc w:val="center"/>
            </w:pPr>
            <w:r>
              <w:t>ГАУ ДПО ЧАО "Чукотский институт развития образования и повышения квалификации"</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26 041,8</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26 041,8</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21 209,6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21 209,6</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19 213,0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19 213,0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19 213,0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19 213,0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19 213,0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19 213,0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tcPr>
          <w:p w:rsidR="0019454A" w:rsidRDefault="0019454A">
            <w:pPr>
              <w:pStyle w:val="ConsPlusNormal"/>
              <w:jc w:val="center"/>
            </w:pPr>
            <w:r>
              <w:t>19 213,0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19 213,0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2.4 в ред. </w:t>
            </w:r>
            <w:hyperlink r:id="rId213"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c>
          <w:tcPr>
            <w:tcW w:w="604" w:type="dxa"/>
            <w:vMerge w:val="restart"/>
            <w:tcBorders>
              <w:bottom w:val="nil"/>
            </w:tcBorders>
          </w:tcPr>
          <w:p w:rsidR="0019454A" w:rsidRDefault="0019454A">
            <w:pPr>
              <w:pStyle w:val="ConsPlusNormal"/>
              <w:jc w:val="center"/>
            </w:pPr>
            <w:r>
              <w:t>2.5.</w:t>
            </w:r>
          </w:p>
        </w:tc>
        <w:tc>
          <w:tcPr>
            <w:tcW w:w="2989" w:type="dxa"/>
            <w:vMerge w:val="restart"/>
            <w:tcBorders>
              <w:bottom w:val="nil"/>
            </w:tcBorders>
            <w:vAlign w:val="center"/>
          </w:tcPr>
          <w:p w:rsidR="0019454A" w:rsidRDefault="0019454A">
            <w:pPr>
              <w:pStyle w:val="ConsPlusNormal"/>
              <w:jc w:val="both"/>
            </w:pPr>
            <w:r>
              <w:t xml:space="preserve">Меры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в соответствии с </w:t>
            </w:r>
            <w:hyperlink r:id="rId214" w:history="1">
              <w:r>
                <w:rPr>
                  <w:color w:val="0000FF"/>
                </w:rPr>
                <w:t>Законом</w:t>
              </w:r>
            </w:hyperlink>
            <w:r>
              <w:t xml:space="preserve"> Чукотского автономного округа от 12 сентября 2016 года N 91-ОЗ "О дополнительных мерах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и порядке их реализации на территории Чукотского автономного округа"</w:t>
            </w:r>
          </w:p>
        </w:tc>
        <w:tc>
          <w:tcPr>
            <w:tcW w:w="1309" w:type="dxa"/>
          </w:tcPr>
          <w:p w:rsidR="0019454A" w:rsidRDefault="0019454A">
            <w:pPr>
              <w:pStyle w:val="ConsPlusNormal"/>
              <w:jc w:val="center"/>
            </w:pPr>
            <w:r>
              <w:t>2019 - 2024</w:t>
            </w:r>
          </w:p>
        </w:tc>
        <w:tc>
          <w:tcPr>
            <w:tcW w:w="1384" w:type="dxa"/>
          </w:tcPr>
          <w:p w:rsidR="0019454A" w:rsidRDefault="0019454A">
            <w:pPr>
              <w:pStyle w:val="ConsPlusNormal"/>
              <w:jc w:val="center"/>
            </w:pPr>
            <w:r>
              <w:t>93 180,8</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93 180,8</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tcPr>
          <w:p w:rsidR="0019454A" w:rsidRDefault="0019454A">
            <w:pPr>
              <w:pStyle w:val="ConsPlusNormal"/>
              <w:jc w:val="center"/>
            </w:pPr>
            <w:r>
              <w:t>13 063,3</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13 063,3</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16 023,5</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16 023,5</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16 023,5</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16 023,5</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16 023,5</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16 023,5</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tcPr>
          <w:p w:rsidR="0019454A" w:rsidRDefault="0019454A">
            <w:pPr>
              <w:pStyle w:val="ConsPlusNormal"/>
              <w:jc w:val="center"/>
            </w:pPr>
            <w:r>
              <w:t>16 023,5</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16 023,5</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tcPr>
          <w:p w:rsidR="0019454A" w:rsidRDefault="0019454A">
            <w:pPr>
              <w:pStyle w:val="ConsPlusNormal"/>
              <w:jc w:val="center"/>
            </w:pPr>
            <w:r>
              <w:t>16 023,5</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16 023,5</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2.5 в ред. </w:t>
            </w:r>
            <w:hyperlink r:id="rId215"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jc w:val="center"/>
            </w:pPr>
            <w:r>
              <w:t>2.6.</w:t>
            </w:r>
          </w:p>
        </w:tc>
        <w:tc>
          <w:tcPr>
            <w:tcW w:w="2989" w:type="dxa"/>
            <w:vMerge w:val="restart"/>
            <w:tcBorders>
              <w:bottom w:val="nil"/>
            </w:tcBorders>
          </w:tcPr>
          <w:p w:rsidR="0019454A" w:rsidRDefault="0019454A">
            <w:pPr>
              <w:pStyle w:val="ConsPlusNormal"/>
              <w:jc w:val="both"/>
            </w:pPr>
            <w:r>
              <w:t xml:space="preserve">Меры социальной поддержки по оплате жилого помещения и коммунальных услуг работникам в соответствии с </w:t>
            </w:r>
            <w:hyperlink r:id="rId216" w:history="1">
              <w:r>
                <w:rPr>
                  <w:color w:val="0000FF"/>
                </w:rPr>
                <w:t>Законом</w:t>
              </w:r>
            </w:hyperlink>
            <w:r>
              <w:t xml:space="preserve"> Чукотского автономного округа от 4 декабря 2014 года N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7 710,9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7 710,9</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1 230,9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1 230,9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1 296,0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1 296,0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1 296,0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1 296,0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1 296,0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1 296,0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1 296,0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1 296,0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tcPr>
          <w:p w:rsidR="0019454A" w:rsidRDefault="0019454A">
            <w:pPr>
              <w:pStyle w:val="ConsPlusNormal"/>
              <w:jc w:val="center"/>
            </w:pPr>
            <w:r>
              <w:t>1 296,0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1 296,0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2.6 в ред. </w:t>
            </w:r>
            <w:hyperlink r:id="rId217"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pPr>
          </w:p>
        </w:tc>
        <w:tc>
          <w:tcPr>
            <w:tcW w:w="2989" w:type="dxa"/>
            <w:vMerge w:val="restart"/>
            <w:tcBorders>
              <w:bottom w:val="nil"/>
            </w:tcBorders>
          </w:tcPr>
          <w:p w:rsidR="0019454A" w:rsidRDefault="0019454A">
            <w:pPr>
              <w:pStyle w:val="ConsPlusNormal"/>
            </w:pPr>
            <w:r>
              <w:t>Всего по подпрограмме</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6 005 756,8</w:t>
            </w:r>
          </w:p>
        </w:tc>
        <w:tc>
          <w:tcPr>
            <w:tcW w:w="1504" w:type="dxa"/>
            <w:vAlign w:val="center"/>
          </w:tcPr>
          <w:p w:rsidR="0019454A" w:rsidRDefault="0019454A">
            <w:pPr>
              <w:pStyle w:val="ConsPlusNormal"/>
              <w:jc w:val="center"/>
            </w:pPr>
            <w:r>
              <w:t>21 346,5</w:t>
            </w:r>
          </w:p>
        </w:tc>
        <w:tc>
          <w:tcPr>
            <w:tcW w:w="1384" w:type="dxa"/>
            <w:vAlign w:val="center"/>
          </w:tcPr>
          <w:p w:rsidR="0019454A" w:rsidRDefault="0019454A">
            <w:pPr>
              <w:pStyle w:val="ConsPlusNormal"/>
              <w:jc w:val="center"/>
            </w:pPr>
            <w:r>
              <w:t>5 984 410,3</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924 825,3</w:t>
            </w:r>
          </w:p>
        </w:tc>
        <w:tc>
          <w:tcPr>
            <w:tcW w:w="1504" w:type="dxa"/>
            <w:vAlign w:val="center"/>
          </w:tcPr>
          <w:p w:rsidR="0019454A" w:rsidRDefault="0019454A">
            <w:pPr>
              <w:pStyle w:val="ConsPlusNormal"/>
              <w:jc w:val="center"/>
            </w:pPr>
            <w:r>
              <w:t>5 063,6</w:t>
            </w:r>
          </w:p>
        </w:tc>
        <w:tc>
          <w:tcPr>
            <w:tcW w:w="1384" w:type="dxa"/>
            <w:vAlign w:val="center"/>
          </w:tcPr>
          <w:p w:rsidR="0019454A" w:rsidRDefault="0019454A">
            <w:pPr>
              <w:pStyle w:val="ConsPlusNormal"/>
              <w:jc w:val="center"/>
            </w:pPr>
            <w:r>
              <w:t>919 761,7</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1 019 810,0</w:t>
            </w:r>
          </w:p>
        </w:tc>
        <w:tc>
          <w:tcPr>
            <w:tcW w:w="1504" w:type="dxa"/>
            <w:vAlign w:val="center"/>
          </w:tcPr>
          <w:p w:rsidR="0019454A" w:rsidRDefault="0019454A">
            <w:pPr>
              <w:pStyle w:val="ConsPlusNormal"/>
              <w:jc w:val="center"/>
            </w:pPr>
            <w:r>
              <w:t>5 283,0</w:t>
            </w:r>
          </w:p>
        </w:tc>
        <w:tc>
          <w:tcPr>
            <w:tcW w:w="1384" w:type="dxa"/>
            <w:vAlign w:val="center"/>
          </w:tcPr>
          <w:p w:rsidR="0019454A" w:rsidRDefault="0019454A">
            <w:pPr>
              <w:pStyle w:val="ConsPlusNormal"/>
              <w:jc w:val="center"/>
            </w:pPr>
            <w:r>
              <w:t>1 014 527,0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1 017 955,4</w:t>
            </w:r>
          </w:p>
        </w:tc>
        <w:tc>
          <w:tcPr>
            <w:tcW w:w="1504" w:type="dxa"/>
            <w:vAlign w:val="center"/>
          </w:tcPr>
          <w:p w:rsidR="0019454A" w:rsidRDefault="0019454A">
            <w:pPr>
              <w:pStyle w:val="ConsPlusNormal"/>
              <w:jc w:val="center"/>
            </w:pPr>
            <w:r>
              <w:t>5 425,0</w:t>
            </w:r>
          </w:p>
        </w:tc>
        <w:tc>
          <w:tcPr>
            <w:tcW w:w="1384" w:type="dxa"/>
            <w:vAlign w:val="center"/>
          </w:tcPr>
          <w:p w:rsidR="0019454A" w:rsidRDefault="0019454A">
            <w:pPr>
              <w:pStyle w:val="ConsPlusNormal"/>
              <w:jc w:val="center"/>
            </w:pPr>
            <w:r>
              <w:t>1 012 530,4</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1 018 105,3</w:t>
            </w:r>
          </w:p>
        </w:tc>
        <w:tc>
          <w:tcPr>
            <w:tcW w:w="1504" w:type="dxa"/>
            <w:vAlign w:val="center"/>
          </w:tcPr>
          <w:p w:rsidR="0019454A" w:rsidRDefault="0019454A">
            <w:pPr>
              <w:pStyle w:val="ConsPlusNormal"/>
              <w:jc w:val="center"/>
            </w:pPr>
            <w:r>
              <w:t>5 574,9</w:t>
            </w:r>
          </w:p>
        </w:tc>
        <w:tc>
          <w:tcPr>
            <w:tcW w:w="1384" w:type="dxa"/>
            <w:vAlign w:val="center"/>
          </w:tcPr>
          <w:p w:rsidR="0019454A" w:rsidRDefault="0019454A">
            <w:pPr>
              <w:pStyle w:val="ConsPlusNormal"/>
              <w:jc w:val="center"/>
            </w:pPr>
            <w:r>
              <w:t>1 012 530,4</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1 012 530,4</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1 012 530,4</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1 012 530,4</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1 012 530,4</w:t>
            </w:r>
          </w:p>
        </w:tc>
        <w:tc>
          <w:tcPr>
            <w:tcW w:w="1684" w:type="dxa"/>
            <w:tcBorders>
              <w:bottom w:val="nil"/>
            </w:tcBorders>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(в ред. </w:t>
            </w:r>
            <w:hyperlink r:id="rId218"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bl>
    <w:p w:rsidR="0019454A" w:rsidRDefault="0019454A">
      <w:pPr>
        <w:sectPr w:rsidR="0019454A">
          <w:pgSz w:w="16838" w:h="11905" w:orient="landscape"/>
          <w:pgMar w:top="1701" w:right="1134" w:bottom="850" w:left="1134" w:header="0" w:footer="0" w:gutter="0"/>
          <w:cols w:space="720"/>
        </w:sectPr>
      </w:pPr>
    </w:p>
    <w:p w:rsidR="0019454A" w:rsidRDefault="0019454A">
      <w:pPr>
        <w:pStyle w:val="ConsPlusNormal"/>
        <w:jc w:val="both"/>
      </w:pPr>
    </w:p>
    <w:p w:rsidR="0019454A" w:rsidRDefault="0019454A">
      <w:pPr>
        <w:pStyle w:val="ConsPlusNormal"/>
        <w:ind w:firstLine="540"/>
        <w:jc w:val="both"/>
      </w:pPr>
      <w:r>
        <w:t>ДОН ЧАО - Департамент образования и науки Чукотского автономного округа;</w:t>
      </w:r>
    </w:p>
    <w:p w:rsidR="0019454A" w:rsidRDefault="0019454A">
      <w:pPr>
        <w:pStyle w:val="ConsPlusNormal"/>
        <w:spacing w:before="220"/>
        <w:ind w:firstLine="540"/>
        <w:jc w:val="both"/>
      </w:pPr>
      <w:r>
        <w:t>ГАПОУ ЧАО "ЧМК" - Государственное автономное профессиональное образовательное учреждение Чукотского автономного округа "Чукотский многопрофильный колледж";</w:t>
      </w:r>
    </w:p>
    <w:p w:rsidR="0019454A" w:rsidRDefault="0019454A">
      <w:pPr>
        <w:pStyle w:val="ConsPlusNormal"/>
        <w:spacing w:before="220"/>
        <w:ind w:firstLine="540"/>
        <w:jc w:val="both"/>
      </w:pPr>
      <w:r>
        <w:t>ГАПОУ ЧАО "Чукотский северо-западный техникум города Билибино" -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w:t>
      </w:r>
    </w:p>
    <w:p w:rsidR="0019454A" w:rsidRDefault="0019454A">
      <w:pPr>
        <w:pStyle w:val="ConsPlusNormal"/>
        <w:spacing w:before="220"/>
        <w:ind w:firstLine="540"/>
        <w:jc w:val="both"/>
      </w:pPr>
      <w:r>
        <w:t>ГАПОУ ЧАО "Чукотский полярный техникум поселка Эгвекинот" - Государственное автономное профессиональное образовательное учреждение Чукотского автономного округа "Чукотский полярный техникум поселка Эгвекинот";</w:t>
      </w:r>
    </w:p>
    <w:p w:rsidR="0019454A" w:rsidRDefault="0019454A">
      <w:pPr>
        <w:pStyle w:val="ConsPlusNormal"/>
        <w:spacing w:before="220"/>
        <w:ind w:firstLine="540"/>
        <w:jc w:val="both"/>
      </w:pPr>
      <w:r>
        <w:t>ГАПОУ ЧАО "Чукотский северо-восточный техникум поселка Провидения" - Государственное автономное профессиональное образовательное учреждение Чукотского автономного округа "Чукотский северо-восточный техникум поселка Провидения";</w:t>
      </w:r>
    </w:p>
    <w:p w:rsidR="0019454A" w:rsidRDefault="0019454A">
      <w:pPr>
        <w:pStyle w:val="ConsPlusNormal"/>
        <w:spacing w:before="220"/>
        <w:ind w:firstLine="540"/>
        <w:jc w:val="both"/>
      </w:pPr>
      <w:r>
        <w:t>ГАОУ ЧАО "Чукотский окружной профильный лицей" - Государственное автономное общеобразовательное учреждение Чукотского автономного округа "Чукотский окружной профильный лицей";</w:t>
      </w:r>
    </w:p>
    <w:p w:rsidR="0019454A" w:rsidRDefault="0019454A">
      <w:pPr>
        <w:pStyle w:val="ConsPlusNormal"/>
        <w:spacing w:before="220"/>
        <w:ind w:firstLine="540"/>
        <w:jc w:val="both"/>
      </w:pPr>
      <w:r>
        <w:t>ГАУ ДПО ЧАО "Чукотский институт развития образования и повышения квалификации" - Государственное автономное учреждение дополнительного профессионального образования Чукотского автономного округа "Чукотский институт развития образования и повышения квалификации";</w:t>
      </w:r>
    </w:p>
    <w:p w:rsidR="0019454A" w:rsidRDefault="0019454A">
      <w:pPr>
        <w:pStyle w:val="ConsPlusNormal"/>
        <w:spacing w:before="220"/>
        <w:ind w:firstLine="540"/>
        <w:jc w:val="both"/>
      </w:pPr>
      <w:r>
        <w:t>ДПП ЧАО - Департамент промышленной политики Чукотского автономного округа;</w:t>
      </w:r>
    </w:p>
    <w:p w:rsidR="0019454A" w:rsidRDefault="0019454A">
      <w:pPr>
        <w:pStyle w:val="ConsPlusNormal"/>
        <w:spacing w:before="220"/>
        <w:ind w:firstLine="540"/>
        <w:jc w:val="both"/>
      </w:pPr>
      <w:r>
        <w:t>ГКУ "УКС ЧАО" - Государственное казенное учреждение "Управление капитального строительства Чукотского автономного округа".</w:t>
      </w:r>
    </w:p>
    <w:p w:rsidR="0019454A" w:rsidRDefault="0019454A">
      <w:pPr>
        <w:pStyle w:val="ConsPlusNormal"/>
        <w:spacing w:before="220"/>
        <w:ind w:firstLine="540"/>
        <w:jc w:val="both"/>
      </w:pPr>
      <w:r>
        <w:t>АГиП ЧАО - Аппарат Губернатора и Правительства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3</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bookmarkStart w:id="12" w:name="P6116"/>
      <w:bookmarkEnd w:id="12"/>
      <w:r>
        <w:t>ПОРЯДОК</w:t>
      </w:r>
    </w:p>
    <w:p w:rsidR="0019454A" w:rsidRDefault="0019454A">
      <w:pPr>
        <w:pStyle w:val="ConsPlusTitle"/>
        <w:jc w:val="center"/>
      </w:pPr>
      <w:r>
        <w:t>ПРЕДОСТАВЛЕНИЯ СУБСИДИИ ИЗ ОКРУЖНОГО БЮДЖЕТА БЮДЖЕТАМ</w:t>
      </w:r>
    </w:p>
    <w:p w:rsidR="0019454A" w:rsidRDefault="0019454A">
      <w:pPr>
        <w:pStyle w:val="ConsPlusTitle"/>
        <w:jc w:val="center"/>
      </w:pPr>
      <w:r>
        <w:t>МУНИЦИПАЛЬНЫХ ОБРАЗОВАНИЙ ЧУКОТСКОГО АВТОНОМНОГО ОКРУГА</w:t>
      </w:r>
    </w:p>
    <w:p w:rsidR="0019454A" w:rsidRDefault="0019454A">
      <w:pPr>
        <w:pStyle w:val="ConsPlusTitle"/>
        <w:jc w:val="center"/>
      </w:pPr>
      <w:r>
        <w:t>НА ВЫПОЛНЕНИЕ РЕМОНТНЫХ РАБОТ В МУНИЦИПАЛЬНЫХ</w:t>
      </w:r>
    </w:p>
    <w:p w:rsidR="0019454A" w:rsidRDefault="0019454A">
      <w:pPr>
        <w:pStyle w:val="ConsPlusTitle"/>
        <w:jc w:val="center"/>
      </w:pPr>
      <w:r>
        <w:t>ОБРАЗОВАТЕЛЬНЫХ ОРГАНИЗАЦИЯХ</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 xml:space="preserve">(в ред. </w:t>
            </w:r>
            <w:hyperlink r:id="rId219" w:history="1">
              <w:r>
                <w:rPr>
                  <w:color w:val="0000FF"/>
                </w:rPr>
                <w:t>Постановления</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06.04.2020 N 157)</w:t>
            </w:r>
          </w:p>
        </w:tc>
      </w:tr>
    </w:tbl>
    <w:p w:rsidR="0019454A" w:rsidRDefault="0019454A">
      <w:pPr>
        <w:pStyle w:val="ConsPlusNormal"/>
        <w:jc w:val="both"/>
      </w:pPr>
    </w:p>
    <w:p w:rsidR="0019454A" w:rsidRDefault="0019454A">
      <w:pPr>
        <w:pStyle w:val="ConsPlusTitle"/>
        <w:jc w:val="center"/>
        <w:outlineLvl w:val="2"/>
      </w:pPr>
      <w:r>
        <w:t>1. ОБЩИЕ ПОЛОЖЕНИЯ</w:t>
      </w:r>
    </w:p>
    <w:p w:rsidR="0019454A" w:rsidRDefault="0019454A">
      <w:pPr>
        <w:pStyle w:val="ConsPlusNormal"/>
        <w:jc w:val="both"/>
      </w:pPr>
    </w:p>
    <w:p w:rsidR="0019454A" w:rsidRDefault="0019454A">
      <w:pPr>
        <w:pStyle w:val="ConsPlusNormal"/>
        <w:ind w:firstLine="540"/>
        <w:jc w:val="both"/>
      </w:pPr>
      <w:r>
        <w:t>1.1. Настоящий Порядок определяет цели, условия и механизм предоставления субсидий из окружного бюджета бюджетам муниципальных районов и городских округов Чукотского автономного округа на выполнение ремонтных работ в муниципальных образовательных организациях (далее соответственно - Субсидия, проведение ремонтных работ, муниципальные образования).</w:t>
      </w:r>
    </w:p>
    <w:p w:rsidR="0019454A" w:rsidRDefault="0019454A">
      <w:pPr>
        <w:pStyle w:val="ConsPlusNormal"/>
        <w:spacing w:before="220"/>
        <w:ind w:firstLine="540"/>
        <w:jc w:val="both"/>
      </w:pPr>
      <w:r>
        <w:t>1.2. Субсидия предоставляется бюджетам муниципальных образований (далее - Получатели) в целях софинансирования расходных обязательств муниципальных образований на проведение ремонтных работ в муниципальных образовательных организациях.</w:t>
      </w:r>
    </w:p>
    <w:p w:rsidR="0019454A" w:rsidRDefault="0019454A">
      <w:pPr>
        <w:pStyle w:val="ConsPlusNormal"/>
        <w:spacing w:before="220"/>
        <w:ind w:firstLine="540"/>
        <w:jc w:val="both"/>
      </w:pPr>
      <w:r>
        <w:t xml:space="preserve">1.3. Субсидия предоставляется в пределах бюджетных ассигнований, предусмотренных Законом Чукотского автономного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как получателя бюджетных средств окружного бюджета, предусмотренных на реализацию мероприятия "Субсидии на выполнение ремонтных работ в муниципальных образовательных организациях" </w:t>
      </w:r>
      <w:hyperlink w:anchor="P166" w:history="1">
        <w:r>
          <w:rPr>
            <w:color w:val="0000FF"/>
          </w:rPr>
          <w:t>Подпрограммы</w:t>
        </w:r>
      </w:hyperlink>
      <w:r>
        <w:t xml:space="preserve"> "Обеспечение государственных гарантий и развитие современной инфраструктуры образования" Государственной программы "Развитие образования и науки Чукотского автономного округа" (далее соответственно - мероприятие, Подпрограмма).</w:t>
      </w:r>
    </w:p>
    <w:p w:rsidR="0019454A" w:rsidRDefault="0019454A">
      <w:pPr>
        <w:pStyle w:val="ConsPlusNormal"/>
        <w:spacing w:before="220"/>
        <w:ind w:firstLine="540"/>
        <w:jc w:val="both"/>
      </w:pPr>
      <w:r>
        <w:t>1.4. Субсидии предоставляются по результатам отбора муниципальных образований, проводимого Департаментом образования и науки Чукотского автономного округа (далее - Департамент), на основании заявок, представленных муниципальными образованиями в Департамент, при формировании проекта закона о бюджете на очередной финансовый год и плановый период.</w:t>
      </w:r>
    </w:p>
    <w:p w:rsidR="0019454A" w:rsidRDefault="0019454A">
      <w:pPr>
        <w:pStyle w:val="ConsPlusNormal"/>
        <w:spacing w:before="220"/>
        <w:ind w:firstLine="540"/>
        <w:jc w:val="both"/>
      </w:pPr>
      <w:r>
        <w:t>К заявкам прилагается:</w:t>
      </w:r>
    </w:p>
    <w:p w:rsidR="0019454A" w:rsidRDefault="0019454A">
      <w:pPr>
        <w:pStyle w:val="ConsPlusNormal"/>
        <w:spacing w:before="220"/>
        <w:ind w:firstLine="540"/>
        <w:jc w:val="both"/>
      </w:pPr>
      <w:r>
        <w:t>- подписанное главой (главой администрации) муниципального образования в произвольной форме письменное обязательство о включении в бюджет муниципального образования на текущий финансовый год и плановый период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 расчет стоимости затрат, необходимых на проведение ремонтных работ.</w:t>
      </w:r>
    </w:p>
    <w:p w:rsidR="0019454A" w:rsidRDefault="0019454A">
      <w:pPr>
        <w:pStyle w:val="ConsPlusNormal"/>
        <w:spacing w:before="220"/>
        <w:ind w:firstLine="540"/>
        <w:jc w:val="both"/>
      </w:pPr>
      <w:r>
        <w:t>1.5. Критерием отбора муниципальных образований является наличие в муниципальных образованиях образовательных организаций, требующих проведения ремонтных работ.</w:t>
      </w:r>
    </w:p>
    <w:p w:rsidR="0019454A" w:rsidRDefault="0019454A">
      <w:pPr>
        <w:pStyle w:val="ConsPlusNormal"/>
        <w:spacing w:before="220"/>
        <w:ind w:firstLine="540"/>
        <w:jc w:val="both"/>
      </w:pPr>
      <w:r>
        <w:t>1.6. Размер Субсидии определяется по формуле:</w:t>
      </w:r>
    </w:p>
    <w:p w:rsidR="0019454A" w:rsidRDefault="0019454A">
      <w:pPr>
        <w:pStyle w:val="ConsPlusNormal"/>
        <w:jc w:val="both"/>
      </w:pPr>
    </w:p>
    <w:p w:rsidR="0019454A" w:rsidRDefault="0019454A">
      <w:pPr>
        <w:pStyle w:val="ConsPlusNormal"/>
        <w:jc w:val="center"/>
      </w:pPr>
      <w:r>
        <w:t>Ci = V x (Si / So) x Zi, где</w:t>
      </w:r>
    </w:p>
    <w:p w:rsidR="0019454A" w:rsidRDefault="0019454A">
      <w:pPr>
        <w:pStyle w:val="ConsPlusNormal"/>
        <w:jc w:val="both"/>
      </w:pPr>
    </w:p>
    <w:p w:rsidR="0019454A" w:rsidRDefault="0019454A">
      <w:pPr>
        <w:pStyle w:val="ConsPlusNormal"/>
        <w:ind w:firstLine="540"/>
        <w:jc w:val="both"/>
      </w:pPr>
      <w:r>
        <w:t>Ci - размер Субсидии, предоставляемой бюджету i-го муниципального образования, рублей;</w:t>
      </w:r>
    </w:p>
    <w:p w:rsidR="0019454A" w:rsidRDefault="0019454A">
      <w:pPr>
        <w:pStyle w:val="ConsPlusNormal"/>
        <w:spacing w:before="220"/>
        <w:ind w:firstLine="540"/>
        <w:jc w:val="both"/>
      </w:pPr>
      <w:r>
        <w:t>V - объем средств, предусмотренных мероприятием Подпрограммы на проведение ремонтных работ в муниципальных образовательных организациях на текущий финансовый год и плановый период, рублей;</w:t>
      </w:r>
    </w:p>
    <w:p w:rsidR="0019454A" w:rsidRDefault="0019454A">
      <w:pPr>
        <w:pStyle w:val="ConsPlusNormal"/>
        <w:spacing w:before="220"/>
        <w:ind w:firstLine="540"/>
        <w:jc w:val="both"/>
      </w:pPr>
      <w:r>
        <w:t>Si - плановая потребность в средствах на проведение ремонтных работ в муниципальных образовательных организациях на текущий финансовый год и плановый период i-го муниципального образования, рублей;</w:t>
      </w:r>
    </w:p>
    <w:p w:rsidR="0019454A" w:rsidRDefault="0019454A">
      <w:pPr>
        <w:pStyle w:val="ConsPlusNormal"/>
        <w:spacing w:before="220"/>
        <w:ind w:firstLine="540"/>
        <w:jc w:val="both"/>
      </w:pPr>
      <w:r>
        <w:t>So - общая плановая потребность в средствах на проведение ремонтных работ на текущий финансовый год и плановый период подавших заявки муниципальных образований, рублей;</w:t>
      </w:r>
    </w:p>
    <w:p w:rsidR="0019454A" w:rsidRDefault="0019454A">
      <w:pPr>
        <w:pStyle w:val="ConsPlusNormal"/>
        <w:spacing w:before="220"/>
        <w:ind w:firstLine="540"/>
        <w:jc w:val="both"/>
      </w:pPr>
      <w:r>
        <w:t>Zi - предельный уровень софинансирования расходного обязательства i-го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w:t>
      </w:r>
    </w:p>
    <w:p w:rsidR="0019454A" w:rsidRDefault="0019454A">
      <w:pPr>
        <w:pStyle w:val="ConsPlusNormal"/>
        <w:spacing w:before="220"/>
        <w:ind w:firstLine="540"/>
        <w:jc w:val="both"/>
      </w:pPr>
      <w:r>
        <w:t>1.7. Распределение Субсидий между бюджетами муниципальных образований устанавливается законом Чукотского автономного округа об окружном бюджете на соответствующий финансовый год и плановый период.</w:t>
      </w:r>
    </w:p>
    <w:p w:rsidR="0019454A" w:rsidRDefault="0019454A">
      <w:pPr>
        <w:pStyle w:val="ConsPlusNormal"/>
        <w:spacing w:before="220"/>
        <w:ind w:firstLine="540"/>
        <w:jc w:val="both"/>
      </w:pPr>
      <w:r>
        <w:t>1.8. Субсидия предоставляется муниципальному образованию на очередной финансовый год и плановый период в случае наличия правового акта муниципального образования, утверждающего перечень мероприятий, в целях софинансирования которых предоставляется Субсидия. При этом перечень мероприятий должен быть выполнен не позднее 31 декабря года, в котором осуществляется софинансирование из окружного бюджета указанных мероприятий.</w:t>
      </w:r>
    </w:p>
    <w:p w:rsidR="0019454A" w:rsidRDefault="0019454A">
      <w:pPr>
        <w:pStyle w:val="ConsPlusNormal"/>
        <w:spacing w:before="220"/>
        <w:ind w:firstLine="540"/>
        <w:jc w:val="both"/>
      </w:pPr>
      <w:r>
        <w:t>1.9. Субсидия предоставляется муниципальным образованиям при условии соблюдения ими бюджетного законодательства Российской Федерации и законодательства Российской Федерации о налогах и сборах.</w:t>
      </w:r>
    </w:p>
    <w:p w:rsidR="0019454A" w:rsidRDefault="0019454A">
      <w:pPr>
        <w:pStyle w:val="ConsPlusNormal"/>
        <w:jc w:val="both"/>
      </w:pPr>
    </w:p>
    <w:p w:rsidR="0019454A" w:rsidRDefault="0019454A">
      <w:pPr>
        <w:pStyle w:val="ConsPlusTitle"/>
        <w:jc w:val="center"/>
        <w:outlineLvl w:val="2"/>
      </w:pPr>
      <w:r>
        <w:t>2. УСЛОВИЯ И ПОРЯДОК ПРЕДОСТАВЛЕНИЯ СУБСИДИИ</w:t>
      </w:r>
    </w:p>
    <w:p w:rsidR="0019454A" w:rsidRDefault="0019454A">
      <w:pPr>
        <w:pStyle w:val="ConsPlusNormal"/>
        <w:jc w:val="both"/>
      </w:pPr>
    </w:p>
    <w:p w:rsidR="0019454A" w:rsidRDefault="0019454A">
      <w:pPr>
        <w:pStyle w:val="ConsPlusNormal"/>
        <w:ind w:firstLine="540"/>
        <w:jc w:val="both"/>
      </w:pPr>
      <w:r>
        <w:t>2.1. Условиями предоставления Субсидии являются:</w:t>
      </w:r>
    </w:p>
    <w:p w:rsidR="0019454A" w:rsidRDefault="0019454A">
      <w:pPr>
        <w:pStyle w:val="ConsPlusNormal"/>
        <w:spacing w:before="220"/>
        <w:ind w:firstLine="540"/>
        <w:jc w:val="both"/>
      </w:pPr>
      <w:r>
        <w:t>а) наличие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б) наличие в местном бюджете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в)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19454A" w:rsidRDefault="0019454A">
      <w:pPr>
        <w:pStyle w:val="ConsPlusNormal"/>
        <w:spacing w:before="220"/>
        <w:ind w:firstLine="540"/>
        <w:jc w:val="both"/>
      </w:pPr>
      <w: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2.3. Для заключения Соглашения Получатели в срок, установленный Департаментом, представляют:</w:t>
      </w:r>
    </w:p>
    <w:p w:rsidR="0019454A" w:rsidRDefault="0019454A">
      <w:pPr>
        <w:pStyle w:val="ConsPlusNormal"/>
        <w:spacing w:before="220"/>
        <w:ind w:firstLine="540"/>
        <w:jc w:val="both"/>
      </w:pPr>
      <w:r>
        <w:t>-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19454A">
      <w:pPr>
        <w:pStyle w:val="ConsPlusNormal"/>
        <w:spacing w:before="220"/>
        <w:ind w:firstLine="540"/>
        <w:jc w:val="both"/>
      </w:pPr>
      <w:r>
        <w:t>2.4. Перечисление Субсидии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19454A" w:rsidRDefault="0019454A">
      <w:pPr>
        <w:pStyle w:val="ConsPlusNormal"/>
        <w:spacing w:before="220"/>
        <w:ind w:firstLine="540"/>
        <w:jc w:val="both"/>
      </w:pPr>
      <w:r>
        <w:t>Перечисление Субсидии осуществляется на основании заявки Получателя о предоставлении Субсидии, представляемой в Департамент с приложением следующих документов:</w:t>
      </w:r>
    </w:p>
    <w:p w:rsidR="0019454A" w:rsidRDefault="0019454A">
      <w:pPr>
        <w:pStyle w:val="ConsPlusNormal"/>
        <w:spacing w:before="220"/>
        <w:ind w:firstLine="540"/>
        <w:jc w:val="both"/>
      </w:pPr>
      <w:r>
        <w:t>1) копии муниципальных контрактов (договоров);</w:t>
      </w:r>
    </w:p>
    <w:p w:rsidR="0019454A" w:rsidRDefault="0019454A">
      <w:pPr>
        <w:pStyle w:val="ConsPlusNormal"/>
        <w:spacing w:before="220"/>
        <w:ind w:firstLine="540"/>
        <w:jc w:val="both"/>
      </w:pPr>
      <w:r>
        <w:t>2) копии актов о приемке выполненных работ, оформленных в соответствии с унифицированной формой КС-2;</w:t>
      </w:r>
    </w:p>
    <w:p w:rsidR="0019454A" w:rsidRDefault="0019454A">
      <w:pPr>
        <w:pStyle w:val="ConsPlusNormal"/>
        <w:spacing w:before="220"/>
        <w:ind w:firstLine="540"/>
        <w:jc w:val="both"/>
      </w:pPr>
      <w:r>
        <w:t>3) копии справок о стоимости выполненных работ и затрат, оформленных в соответствии с унифицированной формой КС-3;</w:t>
      </w:r>
    </w:p>
    <w:p w:rsidR="0019454A" w:rsidRDefault="0019454A">
      <w:pPr>
        <w:pStyle w:val="ConsPlusNormal"/>
        <w:spacing w:before="220"/>
        <w:ind w:firstLine="540"/>
        <w:jc w:val="both"/>
      </w:pPr>
      <w:r>
        <w:t>4) копии актов приемки отремонтированного объекта, утвержденные комиссией по приемке работ, создаваемой органом местного самоуправления.</w:t>
      </w:r>
    </w:p>
    <w:p w:rsidR="0019454A" w:rsidRDefault="0019454A">
      <w:pPr>
        <w:pStyle w:val="ConsPlusNormal"/>
        <w:jc w:val="both"/>
      </w:pPr>
    </w:p>
    <w:p w:rsidR="0019454A" w:rsidRDefault="0019454A">
      <w:pPr>
        <w:pStyle w:val="ConsPlusTitle"/>
        <w:jc w:val="center"/>
        <w:outlineLvl w:val="2"/>
      </w:pPr>
      <w:r>
        <w:t>3. ПОРЯДОК ОЦЕНКИ ЭФФЕКТИВНОСТИ ИСПОЛЬЗОВАНИЯ СУБСИДИИ</w:t>
      </w:r>
    </w:p>
    <w:p w:rsidR="0019454A" w:rsidRDefault="0019454A">
      <w:pPr>
        <w:pStyle w:val="ConsPlusNormal"/>
        <w:jc w:val="both"/>
      </w:pPr>
    </w:p>
    <w:p w:rsidR="0019454A" w:rsidRDefault="0019454A">
      <w:pPr>
        <w:pStyle w:val="ConsPlusNormal"/>
        <w:ind w:firstLine="540"/>
        <w:jc w:val="both"/>
      </w:pPr>
      <w:r>
        <w:t>3.1. Оценка эффективности предоставления Субсидии осуществляется Департаментом на основании сравнения установленных в соглашении и фактически достигнутых муниципальным образованием значений результата использования Субсидии - количество отремонтированных образовательных организаций.</w:t>
      </w:r>
    </w:p>
    <w:p w:rsidR="0019454A" w:rsidRDefault="0019454A">
      <w:pPr>
        <w:pStyle w:val="ConsPlusNormal"/>
        <w:jc w:val="both"/>
      </w:pPr>
    </w:p>
    <w:p w:rsidR="0019454A" w:rsidRDefault="0019454A">
      <w:pPr>
        <w:pStyle w:val="ConsPlusTitle"/>
        <w:jc w:val="center"/>
        <w:outlineLvl w:val="2"/>
      </w:pPr>
      <w:r>
        <w:t>4. ОСНОВАНИЯ И ПОРЯДОК ПРИМЕНЕНИЯ МЕР ФИНАНСОВОЙ</w:t>
      </w:r>
    </w:p>
    <w:p w:rsidR="0019454A" w:rsidRDefault="0019454A">
      <w:pPr>
        <w:pStyle w:val="ConsPlusTitle"/>
        <w:jc w:val="center"/>
      </w:pPr>
      <w:r>
        <w:t>ОТВЕТСТВЕННОСТИ МУНИЦИПАЛЬНОГО ОБРАЗОВАНИЯ ПРИ НЕВЫПОЛНЕНИИ</w:t>
      </w:r>
    </w:p>
    <w:p w:rsidR="0019454A" w:rsidRDefault="0019454A">
      <w:pPr>
        <w:pStyle w:val="ConsPlusTitle"/>
        <w:jc w:val="center"/>
      </w:pPr>
      <w:r>
        <w:t>УСЛОВИЙ СОГЛАШЕНИЯ</w:t>
      </w:r>
    </w:p>
    <w:p w:rsidR="0019454A" w:rsidRDefault="0019454A">
      <w:pPr>
        <w:pStyle w:val="ConsPlusNormal"/>
        <w:jc w:val="both"/>
      </w:pPr>
    </w:p>
    <w:p w:rsidR="0019454A" w:rsidRDefault="0019454A">
      <w:pPr>
        <w:pStyle w:val="ConsPlusNormal"/>
        <w:ind w:firstLine="540"/>
        <w:jc w:val="both"/>
      </w:pPr>
      <w:bookmarkStart w:id="13" w:name="P6173"/>
      <w:bookmarkEnd w:id="13"/>
      <w:r>
        <w:t xml:space="preserve">4.1.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220" w:history="1">
        <w:r>
          <w:rPr>
            <w:color w:val="0000FF"/>
          </w:rPr>
          <w:t>подпунктом 3 пункта 3.3</w:t>
        </w:r>
      </w:hyperlink>
      <w:r>
        <w:t xml:space="preserve">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N 24 (далее - Правила предоставления и распределения субсидий из окружного бюджета), и в срок до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местного бюджета в окружной бюджет до 1 июня года, следующего за годом предоставления Субсидии, определяется в соответствии с </w:t>
      </w:r>
      <w:hyperlink r:id="rId221" w:history="1">
        <w:r>
          <w:rPr>
            <w:color w:val="0000FF"/>
          </w:rPr>
          <w:t>пунктом 5.1</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4.2. Освобождение муниципальных образований от применения мер ответственности, предусмотренных </w:t>
      </w:r>
      <w:hyperlink w:anchor="P6173" w:history="1">
        <w:r>
          <w:rPr>
            <w:color w:val="0000FF"/>
          </w:rPr>
          <w:t>пунктом 4.1</w:t>
        </w:r>
      </w:hyperlink>
      <w:r>
        <w:t xml:space="preserve"> настоящего Порядка, осуществляется в соответствии с </w:t>
      </w:r>
      <w:hyperlink r:id="rId222" w:history="1">
        <w:r>
          <w:rPr>
            <w:color w:val="0000FF"/>
          </w:rPr>
          <w:t>пунктом 5.7</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4.3.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в соответствии с </w:t>
      </w:r>
      <w:hyperlink r:id="rId223" w:history="1">
        <w:r>
          <w:rPr>
            <w:color w:val="0000FF"/>
          </w:rPr>
          <w:t>пунктом 5.1</w:t>
        </w:r>
      </w:hyperlink>
      <w:r>
        <w:t xml:space="preserve"> Правил предоставления и распределения субсидий из окружного бюджета, к нему применяются бюджетные меры принуждения, предусмотренные бюджетным законодательством Российской Федерации.</w:t>
      </w:r>
    </w:p>
    <w:p w:rsidR="0019454A" w:rsidRDefault="0019454A">
      <w:pPr>
        <w:pStyle w:val="ConsPlusNormal"/>
        <w:spacing w:before="220"/>
        <w:ind w:firstLine="540"/>
        <w:jc w:val="both"/>
      </w:pPr>
      <w:r>
        <w:t xml:space="preserve">4.4. В случае если муниципальным образованием на 31 декабря года предоставления Субсидии допущены нарушения обязательств, предусмотренных Соглашением в соответствии с </w:t>
      </w:r>
      <w:hyperlink r:id="rId224" w:history="1">
        <w:r>
          <w:rPr>
            <w:color w:val="0000FF"/>
          </w:rPr>
          <w:t>подпунктом 2 пункта 3.3</w:t>
        </w:r>
      </w:hyperlink>
      <w:r>
        <w:t xml:space="preserve"> Правил предоставления и распределения субсидий из окружного бюджета, объем средств, подлежащий возврату из бюджета муниципального образования в окружной бюджет до 1 июня года, следующего за годом предоставления Субсидии, определяется в соответствии с </w:t>
      </w:r>
      <w:hyperlink r:id="rId225" w:history="1">
        <w:r>
          <w:rPr>
            <w:color w:val="0000FF"/>
          </w:rPr>
          <w:t>пунктом 5.10</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4.5. Не использованный по состоянию на 1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19454A" w:rsidRDefault="0019454A">
      <w:pPr>
        <w:pStyle w:val="ConsPlusNormal"/>
        <w:spacing w:before="220"/>
        <w:ind w:firstLine="540"/>
        <w:jc w:val="both"/>
      </w:pPr>
      <w:r>
        <w:t>В случае если неиспользованный остаток Субсидии не перечислен в доход окружного бюджета, этот остаток подлежит взысканию в доход окружного бюджета в порядке, установленном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Принятие Департаментом решения о наличии (об отсутствии) потребности в Субсидии, не использованной на 1 января текущего финансового года, а также возврат указанной Субсидии в бюджет муниципального образования, которому они были ранее предоставлены, при принятии решения о наличии в них потребности осуществляются в соответствии с отчетом о расходах бюджета муниципального образования, сформированного в порядке, установленном Департаментом, и представленного не позднее 30 календарных дней со дня поступления указанных средств в окружной бюджет.</w:t>
      </w:r>
    </w:p>
    <w:p w:rsidR="0019454A" w:rsidRDefault="0019454A">
      <w:pPr>
        <w:pStyle w:val="ConsPlusNormal"/>
        <w:spacing w:before="220"/>
        <w:ind w:firstLine="540"/>
        <w:jc w:val="both"/>
      </w:pPr>
      <w:r>
        <w:t>В соответствии с решением Департамента о наличии потребности в Субсидии, не использованной в отчетном финансовом году, согласованным с Департаментом финансов, экономики и имущественных отношений Чукотского автономного округа в определяемом им порядке, средства в объеме, 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19454A" w:rsidRDefault="0019454A">
      <w:pPr>
        <w:pStyle w:val="ConsPlusNormal"/>
        <w:spacing w:before="220"/>
        <w:ind w:firstLine="540"/>
        <w:jc w:val="both"/>
      </w:pPr>
      <w:r>
        <w:t>4.6. Контроль за соблюдением муниципальными образованиями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4</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r>
        <w:t>ПОРЯДОК</w:t>
      </w:r>
    </w:p>
    <w:p w:rsidR="0019454A" w:rsidRDefault="0019454A">
      <w:pPr>
        <w:pStyle w:val="ConsPlusTitle"/>
        <w:jc w:val="center"/>
      </w:pPr>
      <w:r>
        <w:t>ПРЕДОСТАВЛЕНИЯ СУБСИДИИ ИЗ ОКРУЖНОГО БЮДЖЕТА БЮДЖЕТАМ</w:t>
      </w:r>
    </w:p>
    <w:p w:rsidR="0019454A" w:rsidRDefault="0019454A">
      <w:pPr>
        <w:pStyle w:val="ConsPlusTitle"/>
        <w:jc w:val="center"/>
      </w:pPr>
      <w:r>
        <w:t>МУНИЦИПАЛЬНЫХ ОБРАЗОВАНИЙ ЧУКОТСКОГО АВТОНОМНОГО ОКРУГА</w:t>
      </w:r>
    </w:p>
    <w:p w:rsidR="0019454A" w:rsidRDefault="0019454A">
      <w:pPr>
        <w:pStyle w:val="ConsPlusTitle"/>
        <w:jc w:val="center"/>
      </w:pPr>
      <w:r>
        <w:t>НА РЕАЛИЗАЦИЮ МЕРОПРИЯТИЙ ПО ПРОФЕССИОНАЛЬНОЙ ОРИЕНТАЦИИ</w:t>
      </w:r>
    </w:p>
    <w:p w:rsidR="0019454A" w:rsidRDefault="0019454A">
      <w:pPr>
        <w:pStyle w:val="ConsPlusTitle"/>
        <w:jc w:val="center"/>
      </w:pPr>
      <w:r>
        <w:t>ЛИЦ, ОБУЧАЮЩИХСЯ В ОБЩЕОБРАЗОВАТЕЛЬНЫХ ОРГАНИЗАЦИЯХ</w:t>
      </w:r>
    </w:p>
    <w:p w:rsidR="0019454A" w:rsidRDefault="0019454A">
      <w:pPr>
        <w:pStyle w:val="ConsPlusTitle"/>
        <w:jc w:val="center"/>
      </w:pPr>
      <w:r>
        <w:t>ЧУКОТСКОГО АВТОНОМНОГО ОКРУГА</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 xml:space="preserve">(в ред. </w:t>
            </w:r>
            <w:hyperlink r:id="rId226" w:history="1">
              <w:r>
                <w:rPr>
                  <w:color w:val="0000FF"/>
                </w:rPr>
                <w:t>Постановления</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06.04.2020 N 157)</w:t>
            </w:r>
          </w:p>
        </w:tc>
      </w:tr>
    </w:tbl>
    <w:p w:rsidR="0019454A" w:rsidRDefault="0019454A">
      <w:pPr>
        <w:pStyle w:val="ConsPlusNormal"/>
        <w:jc w:val="both"/>
      </w:pPr>
    </w:p>
    <w:p w:rsidR="0019454A" w:rsidRDefault="0019454A">
      <w:pPr>
        <w:pStyle w:val="ConsPlusTitle"/>
        <w:jc w:val="center"/>
        <w:outlineLvl w:val="2"/>
      </w:pPr>
      <w:r>
        <w:t>1. ОБЩИЕ ПОЛОЖЕНИЯ</w:t>
      </w:r>
    </w:p>
    <w:p w:rsidR="0019454A" w:rsidRDefault="0019454A">
      <w:pPr>
        <w:pStyle w:val="ConsPlusNormal"/>
        <w:jc w:val="both"/>
      </w:pPr>
    </w:p>
    <w:p w:rsidR="0019454A" w:rsidRDefault="0019454A">
      <w:pPr>
        <w:pStyle w:val="ConsPlusNormal"/>
        <w:ind w:firstLine="540"/>
        <w:jc w:val="both"/>
      </w:pPr>
      <w:r>
        <w:t>1.1. Настоящий Порядок определяет цели, условия и механизм предоставления субсидий из окружного бюджета бюджетам муниципальных районов и городских округов Чукотского автономного округа на реализацию мероприятий по профессиональной ориентации лиц, обучающихся в общеобразовательных организациях Чукотского автономного округа (далее соответственно - Субсидия, мероприятия по профессиональной ориентации обучающихся, муниципальные образования).</w:t>
      </w:r>
    </w:p>
    <w:p w:rsidR="0019454A" w:rsidRDefault="0019454A">
      <w:pPr>
        <w:pStyle w:val="ConsPlusNormal"/>
        <w:spacing w:before="220"/>
        <w:ind w:firstLine="540"/>
        <w:jc w:val="both"/>
      </w:pPr>
      <w:r>
        <w:t>1.2. Субсидия предоставляется бюджетам муниципальных образований (далее - Получатели) в целях софинансирования расходных обязательств муниципальных образований, связанных с реализацией мероприятий по профессиональной ориентации обучающихся, которые должны включать в себя одно или несколько из следующих мероприятий:</w:t>
      </w:r>
    </w:p>
    <w:p w:rsidR="0019454A" w:rsidRDefault="0019454A">
      <w:pPr>
        <w:pStyle w:val="ConsPlusNormal"/>
        <w:spacing w:before="220"/>
        <w:ind w:firstLine="540"/>
        <w:jc w:val="both"/>
      </w:pPr>
      <w:r>
        <w:t>1) обновление материально-технической базы общеобразовательных организаций для реализации основных и дополнительных общеобразовательных программ цифрового, естественно-научного и гуманитарного профилей;</w:t>
      </w:r>
    </w:p>
    <w:p w:rsidR="0019454A" w:rsidRDefault="0019454A">
      <w:pPr>
        <w:pStyle w:val="ConsPlusNormal"/>
        <w:spacing w:before="220"/>
        <w:ind w:firstLine="540"/>
        <w:jc w:val="both"/>
      </w:pPr>
      <w:r>
        <w:t>2) создание современных условий для изучения предметной области "Технология".</w:t>
      </w:r>
    </w:p>
    <w:p w:rsidR="0019454A" w:rsidRDefault="0019454A">
      <w:pPr>
        <w:pStyle w:val="ConsPlusNormal"/>
        <w:spacing w:before="220"/>
        <w:ind w:firstLine="540"/>
        <w:jc w:val="both"/>
      </w:pPr>
      <w:r>
        <w:t xml:space="preserve">1.3. Субсидия предоставляется в пределах бюджетных ассигнований, предусмотренных Законом Чукотского автономного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как получателя бюджетных средств окружного бюджета, предусмотренных на реализацию мероприятия "Субсидии на реализацию мероприятий по профессиональной ориентации лиц, обучающихся в общеобразовательных организациях Чукотского автономного округа" </w:t>
      </w:r>
      <w:hyperlink w:anchor="P166" w:history="1">
        <w:r>
          <w:rPr>
            <w:color w:val="0000FF"/>
          </w:rPr>
          <w:t>Подпрограммы</w:t>
        </w:r>
      </w:hyperlink>
      <w:r>
        <w:t xml:space="preserve"> "Обеспечение государственных гарантий и развитие современной инфраструктуры образования" Государственной программы "Развитие образования и науки Чукотского автономного округа" (далее соответственно - мероприятие, Подпрограмма).</w:t>
      </w:r>
    </w:p>
    <w:p w:rsidR="0019454A" w:rsidRDefault="0019454A">
      <w:pPr>
        <w:pStyle w:val="ConsPlusNormal"/>
        <w:spacing w:before="220"/>
        <w:ind w:firstLine="540"/>
        <w:jc w:val="both"/>
      </w:pPr>
      <w:r>
        <w:t>1.4. Субсидии предоставляются по результатам отбора муниципальных образований, проводимого Департаментом образования и науки Чукотского автономного округа (далее - Департамент), на основании заявок, представленных муниципальными образованиями в Департамент, при формировании проекта закона о бюджете на очередной финансовый год и плановый период.</w:t>
      </w:r>
    </w:p>
    <w:p w:rsidR="0019454A" w:rsidRDefault="0019454A">
      <w:pPr>
        <w:pStyle w:val="ConsPlusNormal"/>
        <w:spacing w:before="220"/>
        <w:ind w:firstLine="540"/>
        <w:jc w:val="both"/>
      </w:pPr>
      <w:r>
        <w:t>К заявкам прилагается:</w:t>
      </w:r>
    </w:p>
    <w:p w:rsidR="0019454A" w:rsidRDefault="0019454A">
      <w:pPr>
        <w:pStyle w:val="ConsPlusNormal"/>
        <w:spacing w:before="220"/>
        <w:ind w:firstLine="540"/>
        <w:jc w:val="both"/>
      </w:pPr>
      <w:r>
        <w:t>- подписанное главой (главой администрации) муниципального образования в произвольной форме письменное обязательство о включении в бюджет муниципального образования на текущий финансовый год и плановый период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 расчет стоимости затрат, необходимых на реализацию мероприятий по профессиональной ориентации обучающихся.</w:t>
      </w:r>
    </w:p>
    <w:p w:rsidR="0019454A" w:rsidRDefault="0019454A">
      <w:pPr>
        <w:pStyle w:val="ConsPlusNormal"/>
        <w:spacing w:before="220"/>
        <w:ind w:firstLine="540"/>
        <w:jc w:val="both"/>
      </w:pPr>
      <w:r>
        <w:t>1.5. Критерием отбора муниципальных образований является:</w:t>
      </w:r>
    </w:p>
    <w:p w:rsidR="0019454A" w:rsidRDefault="0019454A">
      <w:pPr>
        <w:pStyle w:val="ConsPlusNormal"/>
        <w:spacing w:before="220"/>
        <w:ind w:firstLine="540"/>
        <w:jc w:val="both"/>
      </w:pPr>
      <w:r>
        <w:t>утвержденного плана мероприятий по профессиональной ориентации лиц, обучающихся в общеобразовательных организациях;</w:t>
      </w:r>
    </w:p>
    <w:p w:rsidR="0019454A" w:rsidRDefault="0019454A">
      <w:pPr>
        <w:pStyle w:val="ConsPlusNormal"/>
        <w:spacing w:before="220"/>
        <w:ind w:firstLine="540"/>
        <w:jc w:val="both"/>
      </w:pPr>
      <w:r>
        <w:t>реализуемых в общеобразовательных организациях основных и дополнительных общеобразовательных программ цифрового, естественно-научного и гуманитарного профилей и (или) основной общеобразовательной программы предметной области "Технология";</w:t>
      </w:r>
    </w:p>
    <w:p w:rsidR="0019454A" w:rsidRDefault="0019454A">
      <w:pPr>
        <w:pStyle w:val="ConsPlusNormal"/>
        <w:spacing w:before="220"/>
        <w:ind w:firstLine="540"/>
        <w:jc w:val="both"/>
      </w:pPr>
      <w:r>
        <w:t>кадровой обеспеченности общеобразовательных организаций по предметам естественно-научного и гуманитарного профилей, а также предметной области "Технология".</w:t>
      </w:r>
    </w:p>
    <w:p w:rsidR="0019454A" w:rsidRDefault="0019454A">
      <w:pPr>
        <w:pStyle w:val="ConsPlusNormal"/>
        <w:spacing w:before="220"/>
        <w:ind w:firstLine="540"/>
        <w:jc w:val="both"/>
      </w:pPr>
      <w:r>
        <w:t>1.6. Размер Субсидии определяется по формуле:</w:t>
      </w:r>
    </w:p>
    <w:p w:rsidR="0019454A" w:rsidRDefault="0019454A">
      <w:pPr>
        <w:pStyle w:val="ConsPlusNormal"/>
        <w:jc w:val="both"/>
      </w:pPr>
    </w:p>
    <w:p w:rsidR="0019454A" w:rsidRDefault="0019454A">
      <w:pPr>
        <w:pStyle w:val="ConsPlusNormal"/>
        <w:jc w:val="center"/>
      </w:pPr>
      <w:r>
        <w:t>Ci = V x (Si / So) x Zi, где</w:t>
      </w:r>
    </w:p>
    <w:p w:rsidR="0019454A" w:rsidRDefault="0019454A">
      <w:pPr>
        <w:pStyle w:val="ConsPlusNormal"/>
        <w:jc w:val="both"/>
      </w:pPr>
    </w:p>
    <w:p w:rsidR="0019454A" w:rsidRDefault="0019454A">
      <w:pPr>
        <w:pStyle w:val="ConsPlusNormal"/>
        <w:ind w:firstLine="540"/>
        <w:jc w:val="both"/>
      </w:pPr>
      <w:r>
        <w:t>Ci - размер Субсидии, предоставляемой бюджету i-го муниципального образования, рублей;</w:t>
      </w:r>
    </w:p>
    <w:p w:rsidR="0019454A" w:rsidRDefault="0019454A">
      <w:pPr>
        <w:pStyle w:val="ConsPlusNormal"/>
        <w:spacing w:before="220"/>
        <w:ind w:firstLine="540"/>
        <w:jc w:val="both"/>
      </w:pPr>
      <w:r>
        <w:t>V - объем средств, предусмотренных мероприятием Подпрограммы на реализацию мероприятий по профессиональной ориентации обучающихся, на текущий финансовый год и плановый период, рублей;</w:t>
      </w:r>
    </w:p>
    <w:p w:rsidR="0019454A" w:rsidRDefault="0019454A">
      <w:pPr>
        <w:pStyle w:val="ConsPlusNormal"/>
        <w:spacing w:before="220"/>
        <w:ind w:firstLine="540"/>
        <w:jc w:val="both"/>
      </w:pPr>
      <w:r>
        <w:t>Si - плановая потребность в средствах на реализацию мероприятий по профессиональной ориентации лиц, обучающихся в общеобразовательных организациях, на текущий финансовый год и плановый период i-го муниципального образования, рублей;</w:t>
      </w:r>
    </w:p>
    <w:p w:rsidR="0019454A" w:rsidRDefault="0019454A">
      <w:pPr>
        <w:pStyle w:val="ConsPlusNormal"/>
        <w:spacing w:before="220"/>
        <w:ind w:firstLine="540"/>
        <w:jc w:val="both"/>
      </w:pPr>
      <w:r>
        <w:t>So - общая плановая потребность в средствах на реализацию мероприятий по профессиональной ориентации лиц, обучающихся в общеобразовательных организациях, на текущий финансовый год и плановый период подавших заявки муниципальных образований, рублей;</w:t>
      </w:r>
    </w:p>
    <w:p w:rsidR="0019454A" w:rsidRDefault="0019454A">
      <w:pPr>
        <w:pStyle w:val="ConsPlusNormal"/>
        <w:spacing w:before="220"/>
        <w:ind w:firstLine="540"/>
        <w:jc w:val="both"/>
      </w:pPr>
      <w:r>
        <w:t>Zi - предельный уровень софинансирования расходного обязательства i-го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w:t>
      </w:r>
    </w:p>
    <w:p w:rsidR="0019454A" w:rsidRDefault="0019454A">
      <w:pPr>
        <w:pStyle w:val="ConsPlusNormal"/>
        <w:spacing w:before="220"/>
        <w:ind w:firstLine="540"/>
        <w:jc w:val="both"/>
      </w:pPr>
      <w:r>
        <w:t>1.7. Распределение Субсидий между бюджетами муниципальных образований устанавливается законом Чукотского автономного округа об окружном бюджете на соответствующий финансовый год и плановый период.</w:t>
      </w:r>
    </w:p>
    <w:p w:rsidR="0019454A" w:rsidRDefault="0019454A">
      <w:pPr>
        <w:pStyle w:val="ConsPlusNormal"/>
        <w:spacing w:before="220"/>
        <w:ind w:firstLine="540"/>
        <w:jc w:val="both"/>
      </w:pPr>
      <w:r>
        <w:t>1.8. Субсидия предоставляется муниципальному образованию на очередной финансовый год и плановый период в случае наличия правового акта муниципального образования, утверждающего перечень мероприятий, в целях софинансирования которых предоставляется Субсидия. При этом перечень мероприятий должен быть выполнен не позднее 31 декабря года, в котором осуществляется софинансирование из окружного бюджета указанных мероприятий.</w:t>
      </w:r>
    </w:p>
    <w:p w:rsidR="0019454A" w:rsidRDefault="0019454A">
      <w:pPr>
        <w:pStyle w:val="ConsPlusNormal"/>
        <w:spacing w:before="220"/>
        <w:ind w:firstLine="540"/>
        <w:jc w:val="both"/>
      </w:pPr>
      <w:r>
        <w:t>1.9. Субсидия предоставляется муниципальным образованиям при условии соблюдения ими бюджетного законодательства Российской Федерации и законодательства Российской Федерации о налогах и сборах.</w:t>
      </w:r>
    </w:p>
    <w:p w:rsidR="0019454A" w:rsidRDefault="0019454A">
      <w:pPr>
        <w:pStyle w:val="ConsPlusNormal"/>
        <w:jc w:val="both"/>
      </w:pPr>
    </w:p>
    <w:p w:rsidR="0019454A" w:rsidRDefault="0019454A">
      <w:pPr>
        <w:pStyle w:val="ConsPlusTitle"/>
        <w:jc w:val="center"/>
        <w:outlineLvl w:val="2"/>
      </w:pPr>
      <w:r>
        <w:t>2. УСЛОВИЯ И ПОРЯДОК ПРЕДОСТАВЛЕНИЯ СУБСИДИИ</w:t>
      </w:r>
    </w:p>
    <w:p w:rsidR="0019454A" w:rsidRDefault="0019454A">
      <w:pPr>
        <w:pStyle w:val="ConsPlusNormal"/>
        <w:jc w:val="both"/>
      </w:pPr>
    </w:p>
    <w:p w:rsidR="0019454A" w:rsidRDefault="0019454A">
      <w:pPr>
        <w:pStyle w:val="ConsPlusNormal"/>
        <w:ind w:firstLine="540"/>
        <w:jc w:val="both"/>
      </w:pPr>
      <w:r>
        <w:t>2.1. Условиями предоставления Субсидии являются:</w:t>
      </w:r>
    </w:p>
    <w:p w:rsidR="0019454A" w:rsidRDefault="0019454A">
      <w:pPr>
        <w:pStyle w:val="ConsPlusNormal"/>
        <w:spacing w:before="220"/>
        <w:ind w:firstLine="540"/>
        <w:jc w:val="both"/>
      </w:pPr>
      <w:r>
        <w:t>а) наличие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б) наличие в местном бюджете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в)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19454A" w:rsidRDefault="0019454A">
      <w:pPr>
        <w:pStyle w:val="ConsPlusNormal"/>
        <w:spacing w:before="220"/>
        <w:ind w:firstLine="540"/>
        <w:jc w:val="both"/>
      </w:pPr>
      <w: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2.3. Для заключения Соглашения Получатели в срок, установленный Департаментом, представляют:</w:t>
      </w:r>
    </w:p>
    <w:p w:rsidR="0019454A" w:rsidRDefault="0019454A">
      <w:pPr>
        <w:pStyle w:val="ConsPlusNormal"/>
        <w:spacing w:before="220"/>
        <w:ind w:firstLine="540"/>
        <w:jc w:val="both"/>
      </w:pPr>
      <w:r>
        <w:t>-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19454A">
      <w:pPr>
        <w:pStyle w:val="ConsPlusNormal"/>
        <w:spacing w:before="220"/>
        <w:ind w:firstLine="540"/>
        <w:jc w:val="both"/>
      </w:pPr>
      <w:r>
        <w:t>2.4. Перечисление Субсидии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19454A" w:rsidRDefault="0019454A">
      <w:pPr>
        <w:pStyle w:val="ConsPlusNormal"/>
        <w:spacing w:before="220"/>
        <w:ind w:firstLine="540"/>
        <w:jc w:val="both"/>
      </w:pPr>
      <w:r>
        <w:t>Перечисление Субсидии осуществляется на основании заявки Получателя о предоставлении Субсидии, представляемой в Департамент с приложением копии муниципальных контрактов (договоров) на закупку товаров, работ, услуг, связанных с реализацией мероприятий по профессиональной ориентации обучающихся.</w:t>
      </w:r>
    </w:p>
    <w:p w:rsidR="0019454A" w:rsidRDefault="0019454A">
      <w:pPr>
        <w:pStyle w:val="ConsPlusNormal"/>
        <w:jc w:val="both"/>
      </w:pPr>
    </w:p>
    <w:p w:rsidR="0019454A" w:rsidRDefault="0019454A">
      <w:pPr>
        <w:pStyle w:val="ConsPlusTitle"/>
        <w:jc w:val="center"/>
        <w:outlineLvl w:val="2"/>
      </w:pPr>
      <w:r>
        <w:t>3. ПОРЯДОК ОЦЕНКИ ЭФФЕКТИВНОСТИ ИСПОЛЬЗОВАНИЯ СУБСИДИИ</w:t>
      </w:r>
    </w:p>
    <w:p w:rsidR="0019454A" w:rsidRDefault="0019454A">
      <w:pPr>
        <w:pStyle w:val="ConsPlusNormal"/>
        <w:jc w:val="both"/>
      </w:pPr>
    </w:p>
    <w:p w:rsidR="0019454A" w:rsidRDefault="0019454A">
      <w:pPr>
        <w:pStyle w:val="ConsPlusNormal"/>
        <w:ind w:firstLine="540"/>
        <w:jc w:val="both"/>
      </w:pPr>
      <w:r>
        <w:t>3.1. Оценка эффективности предоставления Субсидии осуществляется Департаментом на основании сравнения установленных в соглашении и фактически достигнутых муниципальным образованием значений результата использования Субсидии - количество общеобразовательных организаций, в которых обновлена материально-техническая база для реализации основных и дополнительных общеобразовательных программ цифрового, естественно-научного и гуманитарного профилей и созданы современные условия для изучения предметной области "Технология".</w:t>
      </w:r>
    </w:p>
    <w:p w:rsidR="0019454A" w:rsidRDefault="0019454A">
      <w:pPr>
        <w:pStyle w:val="ConsPlusNormal"/>
        <w:jc w:val="both"/>
      </w:pPr>
    </w:p>
    <w:p w:rsidR="0019454A" w:rsidRDefault="0019454A">
      <w:pPr>
        <w:pStyle w:val="ConsPlusTitle"/>
        <w:jc w:val="center"/>
        <w:outlineLvl w:val="2"/>
      </w:pPr>
      <w:r>
        <w:t>4. ОСНОВАНИЯ И ПОРЯДОК ПРИМЕНЕНИЯ МЕР ФИНАНСОВОЙ</w:t>
      </w:r>
    </w:p>
    <w:p w:rsidR="0019454A" w:rsidRDefault="0019454A">
      <w:pPr>
        <w:pStyle w:val="ConsPlusTitle"/>
        <w:jc w:val="center"/>
      </w:pPr>
      <w:r>
        <w:t>ОТВЕТСТВЕННОСТИ МУНИЦИПАЛЬНОГО ОБРАЗОВАНИЯ ПРИ НЕВЫПОЛНЕНИИ</w:t>
      </w:r>
    </w:p>
    <w:p w:rsidR="0019454A" w:rsidRDefault="0019454A">
      <w:pPr>
        <w:pStyle w:val="ConsPlusTitle"/>
        <w:jc w:val="center"/>
      </w:pPr>
      <w:r>
        <w:t>УСЛОВИЙ СОГЛАШЕНИЯ</w:t>
      </w:r>
    </w:p>
    <w:p w:rsidR="0019454A" w:rsidRDefault="0019454A">
      <w:pPr>
        <w:pStyle w:val="ConsPlusNormal"/>
        <w:jc w:val="both"/>
      </w:pPr>
    </w:p>
    <w:p w:rsidR="0019454A" w:rsidRDefault="0019454A">
      <w:pPr>
        <w:pStyle w:val="ConsPlusNormal"/>
        <w:ind w:firstLine="540"/>
        <w:jc w:val="both"/>
      </w:pPr>
      <w:bookmarkStart w:id="14" w:name="P6250"/>
      <w:bookmarkEnd w:id="14"/>
      <w:r>
        <w:t xml:space="preserve">4.1.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227" w:history="1">
        <w:r>
          <w:rPr>
            <w:color w:val="0000FF"/>
          </w:rPr>
          <w:t>подпунктом 3 пункта 3.3</w:t>
        </w:r>
      </w:hyperlink>
      <w:r>
        <w:t xml:space="preserve">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N 24 (далее - Правила предоставления и распределения субсидий из окружного бюджета), и в срок до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местного бюджета в окружной бюджет до 1 июня года, следующего за годом предоставления Субсидии, определяется в соответствии с </w:t>
      </w:r>
      <w:hyperlink r:id="rId228" w:history="1">
        <w:r>
          <w:rPr>
            <w:color w:val="0000FF"/>
          </w:rPr>
          <w:t>пунктом 5.1</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4.2. Освобождение муниципальных образований от применения мер ответственности, предусмотренных </w:t>
      </w:r>
      <w:hyperlink w:anchor="P6250" w:history="1">
        <w:r>
          <w:rPr>
            <w:color w:val="0000FF"/>
          </w:rPr>
          <w:t>пунктом 4.1</w:t>
        </w:r>
      </w:hyperlink>
      <w:r>
        <w:t xml:space="preserve"> настоящего Порядка, осуществляется в соответствии с </w:t>
      </w:r>
      <w:hyperlink r:id="rId229" w:history="1">
        <w:r>
          <w:rPr>
            <w:color w:val="0000FF"/>
          </w:rPr>
          <w:t>пунктом 5.7</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4.3.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в соответствии с </w:t>
      </w:r>
      <w:hyperlink r:id="rId230" w:history="1">
        <w:r>
          <w:rPr>
            <w:color w:val="0000FF"/>
          </w:rPr>
          <w:t>пунктом 5.1</w:t>
        </w:r>
      </w:hyperlink>
      <w:r>
        <w:t xml:space="preserve"> Правил предоставления и распределения субсидий из окружного бюджета, к нему применяются бюджетные меры принуждения, предусмотренные бюджетным законодательством Российской Федерации.</w:t>
      </w:r>
    </w:p>
    <w:p w:rsidR="0019454A" w:rsidRDefault="0019454A">
      <w:pPr>
        <w:pStyle w:val="ConsPlusNormal"/>
        <w:spacing w:before="220"/>
        <w:ind w:firstLine="540"/>
        <w:jc w:val="both"/>
      </w:pPr>
      <w:r>
        <w:t xml:space="preserve">4.4. В случае если муниципальным образованием на 31 декабря года предоставления Субсидии допущены нарушения обязательств, предусмотренных Соглашением в соответствии с </w:t>
      </w:r>
      <w:hyperlink r:id="rId231" w:history="1">
        <w:r>
          <w:rPr>
            <w:color w:val="0000FF"/>
          </w:rPr>
          <w:t>подпунктом 2 пункта 3.3</w:t>
        </w:r>
      </w:hyperlink>
      <w:r>
        <w:t xml:space="preserve"> Правил предоставления и распределения субсидий из окружного бюджета, объем средств, подлежащий возврату из бюджета муниципального образования в окружной бюджет до 1 июня года, следующего за годом предоставления Субсидии, определяется в соответствии с </w:t>
      </w:r>
      <w:hyperlink r:id="rId232" w:history="1">
        <w:r>
          <w:rPr>
            <w:color w:val="0000FF"/>
          </w:rPr>
          <w:t>пунктом 5.10</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4.5. Не использованный по состоянию на 1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19454A" w:rsidRDefault="0019454A">
      <w:pPr>
        <w:pStyle w:val="ConsPlusNormal"/>
        <w:spacing w:before="220"/>
        <w:ind w:firstLine="540"/>
        <w:jc w:val="both"/>
      </w:pPr>
      <w:r>
        <w:t>В случае если неиспользованный остаток Субсидии не перечислен в доход окружного бюджета, этот остаток подлежит взысканию в доход окружного бюджета в порядке, установленном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Принятие Департаментом решения о наличии (об отсутствии) потребности в Субсидии, не использованной на 1 января текущего финансового года, а также возврат указанной Субсидии в бюджет муниципального образования, которому они были ранее предоставлены, при принятии решения о наличии в них потребности осуществляются в соответствии с отчетом о расходах бюджета муниципального образования, сформированного в порядке, установленном Департаментом, и представленного не позднее 30 календарных дней со дня поступления указанных средств в окружной бюджет.</w:t>
      </w:r>
    </w:p>
    <w:p w:rsidR="0019454A" w:rsidRDefault="0019454A">
      <w:pPr>
        <w:pStyle w:val="ConsPlusNormal"/>
        <w:spacing w:before="220"/>
        <w:ind w:firstLine="540"/>
        <w:jc w:val="both"/>
      </w:pPr>
      <w:r>
        <w:t>В соответствии с решением Департамента о наличии потребности в Субсидии, не использованной в отчетном финансовом году, согласованным с Департаментом финансов, экономики и имущественных отношений Чукотского автономного округа в определяемом им порядке, средства в объеме, 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19454A" w:rsidRDefault="0019454A">
      <w:pPr>
        <w:pStyle w:val="ConsPlusNormal"/>
        <w:spacing w:before="220"/>
        <w:ind w:firstLine="540"/>
        <w:jc w:val="both"/>
      </w:pPr>
      <w:r>
        <w:t>4.6. Контроль за соблюдением муниципальными образованиями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5</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r>
        <w:t>ПОРЯДОК</w:t>
      </w:r>
    </w:p>
    <w:p w:rsidR="0019454A" w:rsidRDefault="0019454A">
      <w:pPr>
        <w:pStyle w:val="ConsPlusTitle"/>
        <w:jc w:val="center"/>
      </w:pPr>
      <w:r>
        <w:t>ПРЕДОСТАВЛЕНИЯ СУБСИДИИ ИЗ ОКРУЖНОГО БЮДЖЕТА БЮДЖЕТАМ</w:t>
      </w:r>
    </w:p>
    <w:p w:rsidR="0019454A" w:rsidRDefault="0019454A">
      <w:pPr>
        <w:pStyle w:val="ConsPlusTitle"/>
        <w:jc w:val="center"/>
      </w:pPr>
      <w:r>
        <w:t>МУНИЦИПАЛЬНЫХ ОБРАЗОВАНИЙ ЧУКОТСКОГО АВТОНОМНОГО ОКРУГА НА</w:t>
      </w:r>
    </w:p>
    <w:p w:rsidR="0019454A" w:rsidRDefault="0019454A">
      <w:pPr>
        <w:pStyle w:val="ConsPlusTitle"/>
        <w:jc w:val="center"/>
      </w:pPr>
      <w:r>
        <w:t>ПОДДЕРЖКУ КАДЕТСКОГО ДВИЖЕНИЯ В ЧУКОТСКОМ АВТОНОМНОМ ОКРУГЕ</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 xml:space="preserve">(в ред. </w:t>
            </w:r>
            <w:hyperlink r:id="rId233" w:history="1">
              <w:r>
                <w:rPr>
                  <w:color w:val="0000FF"/>
                </w:rPr>
                <w:t>Постановления</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06.04.2020 N 157)</w:t>
            </w:r>
          </w:p>
        </w:tc>
      </w:tr>
    </w:tbl>
    <w:p w:rsidR="0019454A" w:rsidRDefault="0019454A">
      <w:pPr>
        <w:pStyle w:val="ConsPlusNormal"/>
        <w:jc w:val="both"/>
      </w:pPr>
    </w:p>
    <w:p w:rsidR="0019454A" w:rsidRDefault="0019454A">
      <w:pPr>
        <w:pStyle w:val="ConsPlusTitle"/>
        <w:jc w:val="center"/>
        <w:outlineLvl w:val="2"/>
      </w:pPr>
      <w:r>
        <w:t>1. ОБЩИЕ ПОЛОЖЕНИЯ</w:t>
      </w:r>
    </w:p>
    <w:p w:rsidR="0019454A" w:rsidRDefault="0019454A">
      <w:pPr>
        <w:pStyle w:val="ConsPlusNormal"/>
        <w:jc w:val="both"/>
      </w:pPr>
    </w:p>
    <w:p w:rsidR="0019454A" w:rsidRDefault="0019454A">
      <w:pPr>
        <w:pStyle w:val="ConsPlusNormal"/>
        <w:ind w:firstLine="540"/>
        <w:jc w:val="both"/>
      </w:pPr>
      <w:r>
        <w:t>1.1. Настоящий Порядок определяет цели, условия и механизм предоставления субсидий из окружного бюджета бюджетам муниципальных районов и городских округов Чукотского автономного округа на реализацию мероприятий по поддержке кадетского движения в Чукотском автономном округе (далее соответственно - Субсидия, мероприятия по поддержке кадетского движения, муниципальные образования).</w:t>
      </w:r>
    </w:p>
    <w:p w:rsidR="0019454A" w:rsidRDefault="0019454A">
      <w:pPr>
        <w:pStyle w:val="ConsPlusNormal"/>
        <w:spacing w:before="220"/>
        <w:ind w:firstLine="540"/>
        <w:jc w:val="both"/>
      </w:pPr>
      <w:r>
        <w:t>1.2. Субсидия предоставляется бюджетам муниципальных образований (далее - Получатели) в целях софинансирования расходных обязательств муниципальных образований, связанных с реализацией мероприятий по поддержке кадетского движения.</w:t>
      </w:r>
    </w:p>
    <w:p w:rsidR="0019454A" w:rsidRDefault="0019454A">
      <w:pPr>
        <w:pStyle w:val="ConsPlusNormal"/>
        <w:spacing w:before="220"/>
        <w:ind w:firstLine="540"/>
        <w:jc w:val="both"/>
      </w:pPr>
      <w:r>
        <w:t xml:space="preserve">1.3. Субсидия предоставляется в пределах бюджетных ассигнований, предусмотренных Законом Чукотского автономного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как получателя бюджетных средств окружного бюджета, предусмотренных на реализацию мероприятия "Субсидии на поддержку кадетского движения в Чукотском автономном округе" </w:t>
      </w:r>
      <w:hyperlink w:anchor="P166" w:history="1">
        <w:r>
          <w:rPr>
            <w:color w:val="0000FF"/>
          </w:rPr>
          <w:t>Подпрограммы</w:t>
        </w:r>
      </w:hyperlink>
      <w:r>
        <w:t xml:space="preserve"> "Обеспечение государственных гарантий и развитие современной инфраструктуры образования" Государственной программы "Развитие образования и науки Чукотского автономного округа" (далее соответственно - мероприятие, Подпрограмма).</w:t>
      </w:r>
    </w:p>
    <w:p w:rsidR="0019454A" w:rsidRDefault="0019454A">
      <w:pPr>
        <w:pStyle w:val="ConsPlusNormal"/>
        <w:spacing w:before="220"/>
        <w:ind w:firstLine="540"/>
        <w:jc w:val="both"/>
      </w:pPr>
      <w:r>
        <w:t>1.4. Субсидии предоставляются по результатам отбора муниципальных образований, проводимого Департаментом образования и науки Чукотского автономного округа (далее - Департамент), на основании заявок, представленных муниципальными образованиями в Департамент, при формировании проекта закона о бюджете на очередной финансовый год и плановый период.</w:t>
      </w:r>
    </w:p>
    <w:p w:rsidR="0019454A" w:rsidRDefault="0019454A">
      <w:pPr>
        <w:pStyle w:val="ConsPlusNormal"/>
        <w:spacing w:before="220"/>
        <w:ind w:firstLine="540"/>
        <w:jc w:val="both"/>
      </w:pPr>
      <w:r>
        <w:t>К заявкам прилагается:</w:t>
      </w:r>
    </w:p>
    <w:p w:rsidR="0019454A" w:rsidRDefault="0019454A">
      <w:pPr>
        <w:pStyle w:val="ConsPlusNormal"/>
        <w:spacing w:before="220"/>
        <w:ind w:firstLine="540"/>
        <w:jc w:val="both"/>
      </w:pPr>
      <w:r>
        <w:t>- подписанное главой (главой администрации) муниципального образования в произвольной форме письменное обязательство о включении в бюджет муниципального образования на текущий финансовый год и плановый период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 расчет стоимости затрат, необходимых на реализацию мероприятий по поддержке кадетского движения.</w:t>
      </w:r>
    </w:p>
    <w:p w:rsidR="0019454A" w:rsidRDefault="0019454A">
      <w:pPr>
        <w:pStyle w:val="ConsPlusNormal"/>
        <w:spacing w:before="220"/>
        <w:ind w:firstLine="540"/>
        <w:jc w:val="both"/>
      </w:pPr>
      <w:r>
        <w:t>1.5. Критерием отбора муниципальных образований является:</w:t>
      </w:r>
    </w:p>
    <w:p w:rsidR="0019454A" w:rsidRDefault="0019454A">
      <w:pPr>
        <w:pStyle w:val="ConsPlusNormal"/>
        <w:spacing w:before="220"/>
        <w:ind w:firstLine="540"/>
        <w:jc w:val="both"/>
      </w:pPr>
      <w:r>
        <w:t>наличие кадетского класса в одной или нескольких муниципальных общеобразовательных организациях;</w:t>
      </w:r>
    </w:p>
    <w:p w:rsidR="0019454A" w:rsidRDefault="0019454A">
      <w:pPr>
        <w:pStyle w:val="ConsPlusNormal"/>
        <w:spacing w:before="220"/>
        <w:ind w:firstLine="540"/>
        <w:jc w:val="both"/>
      </w:pPr>
      <w:r>
        <w:t>утвержденного плана по реализации мероприятий по поддержке кадетского движения;</w:t>
      </w:r>
    </w:p>
    <w:p w:rsidR="0019454A" w:rsidRDefault="0019454A">
      <w:pPr>
        <w:pStyle w:val="ConsPlusNormal"/>
        <w:spacing w:before="220"/>
        <w:ind w:firstLine="540"/>
        <w:jc w:val="both"/>
      </w:pPr>
      <w:r>
        <w:t>соглашения о взаимодействии с шефами (воинскими частями, подразделениями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Чукотскому автономному округу, Управления Министерства внутренних дел Российской Федерации по Чукотскому автономному округу), иными внешними структурами, обеспечивающими помощь в реализации плана по реализации мероприятий по поддержке кадетского движения.</w:t>
      </w:r>
    </w:p>
    <w:p w:rsidR="0019454A" w:rsidRDefault="0019454A">
      <w:pPr>
        <w:pStyle w:val="ConsPlusNormal"/>
        <w:spacing w:before="220"/>
        <w:ind w:firstLine="540"/>
        <w:jc w:val="both"/>
      </w:pPr>
      <w:r>
        <w:t>1.6. Размер Субсидии определяется по формуле:</w:t>
      </w:r>
    </w:p>
    <w:p w:rsidR="0019454A" w:rsidRDefault="0019454A">
      <w:pPr>
        <w:pStyle w:val="ConsPlusNormal"/>
        <w:jc w:val="both"/>
      </w:pPr>
    </w:p>
    <w:p w:rsidR="0019454A" w:rsidRDefault="0019454A">
      <w:pPr>
        <w:pStyle w:val="ConsPlusNormal"/>
        <w:jc w:val="center"/>
      </w:pPr>
      <w:r>
        <w:t>Ci = V x (Si / So) x Zi, где</w:t>
      </w:r>
    </w:p>
    <w:p w:rsidR="0019454A" w:rsidRDefault="0019454A">
      <w:pPr>
        <w:pStyle w:val="ConsPlusNormal"/>
        <w:jc w:val="both"/>
      </w:pPr>
    </w:p>
    <w:p w:rsidR="0019454A" w:rsidRDefault="0019454A">
      <w:pPr>
        <w:pStyle w:val="ConsPlusNormal"/>
        <w:ind w:firstLine="540"/>
        <w:jc w:val="both"/>
      </w:pPr>
      <w:r>
        <w:t>Ci - размер Субсидии, предоставляемой бюджету i-го муниципального образования, рублей;</w:t>
      </w:r>
    </w:p>
    <w:p w:rsidR="0019454A" w:rsidRDefault="0019454A">
      <w:pPr>
        <w:pStyle w:val="ConsPlusNormal"/>
        <w:spacing w:before="220"/>
        <w:ind w:firstLine="540"/>
        <w:jc w:val="both"/>
      </w:pPr>
      <w:r>
        <w:t>V - объем средств, предусмотренных мероприятием Подпрограммы на реализацию мероприятий по поддержке кадетского движения на текущий финансовый год и плановый период, рублей;</w:t>
      </w:r>
    </w:p>
    <w:p w:rsidR="0019454A" w:rsidRDefault="0019454A">
      <w:pPr>
        <w:pStyle w:val="ConsPlusNormal"/>
        <w:spacing w:before="220"/>
        <w:ind w:firstLine="540"/>
        <w:jc w:val="both"/>
      </w:pPr>
      <w:r>
        <w:t>Si - плановая потребность в средствах на реализацию мероприятий по поддержке кадетского движения, на текущий финансовый год и плановый период i-го муниципального образования, рублей;</w:t>
      </w:r>
    </w:p>
    <w:p w:rsidR="0019454A" w:rsidRDefault="0019454A">
      <w:pPr>
        <w:pStyle w:val="ConsPlusNormal"/>
        <w:spacing w:before="220"/>
        <w:ind w:firstLine="540"/>
        <w:jc w:val="both"/>
      </w:pPr>
      <w:r>
        <w:t>So - общая плановая потребность в средствах на реализацию мероприятий по поддержке кадетского движения, на текущий финансовый год и плановый период подавших заявки муниципальных образований, рублей;</w:t>
      </w:r>
    </w:p>
    <w:p w:rsidR="0019454A" w:rsidRDefault="0019454A">
      <w:pPr>
        <w:pStyle w:val="ConsPlusNormal"/>
        <w:spacing w:before="220"/>
        <w:ind w:firstLine="540"/>
        <w:jc w:val="both"/>
      </w:pPr>
      <w:r>
        <w:t>Zi - предельный уровень софинансирования расходного обязательства i-го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w:t>
      </w:r>
    </w:p>
    <w:p w:rsidR="0019454A" w:rsidRDefault="0019454A">
      <w:pPr>
        <w:pStyle w:val="ConsPlusNormal"/>
        <w:spacing w:before="220"/>
        <w:ind w:firstLine="540"/>
        <w:jc w:val="both"/>
      </w:pPr>
      <w:r>
        <w:t>1.7. Распределение Субсидий между бюджетами муниципальных образований устанавливается законом Чукотского автономного округа об окружном бюджете на соответствующий финансовый год и плановый период.</w:t>
      </w:r>
    </w:p>
    <w:p w:rsidR="0019454A" w:rsidRDefault="0019454A">
      <w:pPr>
        <w:pStyle w:val="ConsPlusNormal"/>
        <w:spacing w:before="220"/>
        <w:ind w:firstLine="540"/>
        <w:jc w:val="both"/>
      </w:pPr>
      <w:r>
        <w:t>1.8. Субсидия предоставляется муниципальному образованию на очередной финансовый год и плановый период в случае наличия правового акта муниципального образования, утверждающего перечень мероприятий, в целях софинансирования которых предоставляется Субсидия. При этом перечень мероприятий должен быть выполнен не позднее 31 декабря года, в котором осуществляется софинансирование из окружного бюджета указанных мероприятий.</w:t>
      </w:r>
    </w:p>
    <w:p w:rsidR="0019454A" w:rsidRDefault="0019454A">
      <w:pPr>
        <w:pStyle w:val="ConsPlusNormal"/>
        <w:spacing w:before="220"/>
        <w:ind w:firstLine="540"/>
        <w:jc w:val="both"/>
      </w:pPr>
      <w:r>
        <w:t>1.9. Субсидия предоставляется муниципальным образованиям при условии соблюдения ими бюджетного законодательства Российской Федерации и законодательства Российской Федерации о налогах и сборах.</w:t>
      </w:r>
    </w:p>
    <w:p w:rsidR="0019454A" w:rsidRDefault="0019454A">
      <w:pPr>
        <w:pStyle w:val="ConsPlusNormal"/>
        <w:jc w:val="both"/>
      </w:pPr>
    </w:p>
    <w:p w:rsidR="0019454A" w:rsidRDefault="0019454A">
      <w:pPr>
        <w:pStyle w:val="ConsPlusTitle"/>
        <w:jc w:val="center"/>
        <w:outlineLvl w:val="2"/>
      </w:pPr>
      <w:r>
        <w:t>2. УСЛОВИЯ И ПОРЯДОК ПРЕДОСТАВЛЕНИЯ СУБСИДИИ</w:t>
      </w:r>
    </w:p>
    <w:p w:rsidR="0019454A" w:rsidRDefault="0019454A">
      <w:pPr>
        <w:pStyle w:val="ConsPlusNormal"/>
        <w:jc w:val="both"/>
      </w:pPr>
    </w:p>
    <w:p w:rsidR="0019454A" w:rsidRDefault="0019454A">
      <w:pPr>
        <w:pStyle w:val="ConsPlusNormal"/>
        <w:ind w:firstLine="540"/>
        <w:jc w:val="both"/>
      </w:pPr>
      <w:r>
        <w:t>2.1. Условиями предоставления Субсидии являются:</w:t>
      </w:r>
    </w:p>
    <w:p w:rsidR="0019454A" w:rsidRDefault="0019454A">
      <w:pPr>
        <w:pStyle w:val="ConsPlusNormal"/>
        <w:spacing w:before="220"/>
        <w:ind w:firstLine="540"/>
        <w:jc w:val="both"/>
      </w:pPr>
      <w:r>
        <w:t>а) наличие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б) наличие в местном бюджете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в)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19454A" w:rsidRDefault="0019454A">
      <w:pPr>
        <w:pStyle w:val="ConsPlusNormal"/>
        <w:spacing w:before="220"/>
        <w:ind w:firstLine="540"/>
        <w:jc w:val="both"/>
      </w:pPr>
      <w: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2.3. Для заключения Соглашения Получатели в срок, установленный Департаментом, представляют:</w:t>
      </w:r>
    </w:p>
    <w:p w:rsidR="0019454A" w:rsidRDefault="0019454A">
      <w:pPr>
        <w:pStyle w:val="ConsPlusNormal"/>
        <w:spacing w:before="220"/>
        <w:ind w:firstLine="540"/>
        <w:jc w:val="both"/>
      </w:pPr>
      <w:r>
        <w:t>-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19454A">
      <w:pPr>
        <w:pStyle w:val="ConsPlusNormal"/>
        <w:spacing w:before="220"/>
        <w:ind w:firstLine="540"/>
        <w:jc w:val="both"/>
      </w:pPr>
      <w:r>
        <w:t>2.4. Перечисление Субсидии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19454A" w:rsidRDefault="0019454A">
      <w:pPr>
        <w:pStyle w:val="ConsPlusNormal"/>
        <w:spacing w:before="220"/>
        <w:ind w:firstLine="540"/>
        <w:jc w:val="both"/>
      </w:pPr>
      <w:r>
        <w:t>Перечисление Субсидии осуществляется на основании заявки Получателя о предоставлении Субсидии, представляемой в Департамент с приложением копии муниципальных контрактов (договоров) на закупку товаров, работ, услуг, связанных с реализацией мероприятий по поддержке кадетского движения.</w:t>
      </w:r>
    </w:p>
    <w:p w:rsidR="0019454A" w:rsidRDefault="0019454A">
      <w:pPr>
        <w:pStyle w:val="ConsPlusNormal"/>
        <w:jc w:val="both"/>
      </w:pPr>
    </w:p>
    <w:p w:rsidR="0019454A" w:rsidRDefault="0019454A">
      <w:pPr>
        <w:pStyle w:val="ConsPlusTitle"/>
        <w:jc w:val="center"/>
        <w:outlineLvl w:val="2"/>
      </w:pPr>
      <w:r>
        <w:t>3. ПОРЯДОК ОЦЕНКИ ЭФФЕКТИВНОСТИ ИСПОЛЬЗОВАНИЯ СУБСИДИИ</w:t>
      </w:r>
    </w:p>
    <w:p w:rsidR="0019454A" w:rsidRDefault="0019454A">
      <w:pPr>
        <w:pStyle w:val="ConsPlusNormal"/>
        <w:jc w:val="both"/>
      </w:pPr>
    </w:p>
    <w:p w:rsidR="0019454A" w:rsidRDefault="0019454A">
      <w:pPr>
        <w:pStyle w:val="ConsPlusNormal"/>
        <w:ind w:firstLine="540"/>
        <w:jc w:val="both"/>
      </w:pPr>
      <w:r>
        <w:t>3.1. Оценка эффективности предоставления Субсидии осуществляется Департаментом на основании сравнения установленных в соглашении и фактически достигнутых муниципальным образованием значений результата использования Субсидии:</w:t>
      </w:r>
    </w:p>
    <w:p w:rsidR="0019454A" w:rsidRDefault="0019454A">
      <w:pPr>
        <w:pStyle w:val="ConsPlusNormal"/>
        <w:spacing w:before="220"/>
        <w:ind w:firstLine="540"/>
        <w:jc w:val="both"/>
      </w:pPr>
      <w:r>
        <w:t>- количество кадетских классов, оснащенных техническим, учебно-методическим и (или) спортивным оборудованием;</w:t>
      </w:r>
    </w:p>
    <w:p w:rsidR="0019454A" w:rsidRDefault="0019454A">
      <w:pPr>
        <w:pStyle w:val="ConsPlusNormal"/>
        <w:spacing w:before="220"/>
        <w:ind w:firstLine="540"/>
        <w:jc w:val="both"/>
      </w:pPr>
      <w:r>
        <w:t>- количество участников профильных мероприятий (слетов, сборов, школ, фестивалей, игр) окружного или всероссийского уровня.</w:t>
      </w:r>
    </w:p>
    <w:p w:rsidR="0019454A" w:rsidRDefault="0019454A">
      <w:pPr>
        <w:pStyle w:val="ConsPlusNormal"/>
        <w:jc w:val="both"/>
      </w:pPr>
    </w:p>
    <w:p w:rsidR="0019454A" w:rsidRDefault="0019454A">
      <w:pPr>
        <w:pStyle w:val="ConsPlusTitle"/>
        <w:jc w:val="center"/>
        <w:outlineLvl w:val="2"/>
      </w:pPr>
      <w:r>
        <w:t>4. ОСНОВАНИЯ И ПОРЯДОК ПРИМЕНЕНИЯ МЕР ФИНАНСОВОЙ</w:t>
      </w:r>
    </w:p>
    <w:p w:rsidR="0019454A" w:rsidRDefault="0019454A">
      <w:pPr>
        <w:pStyle w:val="ConsPlusTitle"/>
        <w:jc w:val="center"/>
      </w:pPr>
      <w:r>
        <w:t>ОТВЕТСТВЕННОСТИ МУНИЦИПАЛЬНОГО ОБРАЗОВАНИЯ ПРИ НЕВЫПОЛНЕНИИ</w:t>
      </w:r>
    </w:p>
    <w:p w:rsidR="0019454A" w:rsidRDefault="0019454A">
      <w:pPr>
        <w:pStyle w:val="ConsPlusTitle"/>
        <w:jc w:val="center"/>
      </w:pPr>
      <w:r>
        <w:t>УСЛОВИЙ СОГЛАШЕНИЯ</w:t>
      </w:r>
    </w:p>
    <w:p w:rsidR="0019454A" w:rsidRDefault="0019454A">
      <w:pPr>
        <w:pStyle w:val="ConsPlusNormal"/>
        <w:jc w:val="both"/>
      </w:pPr>
    </w:p>
    <w:p w:rsidR="0019454A" w:rsidRDefault="0019454A">
      <w:pPr>
        <w:pStyle w:val="ConsPlusNormal"/>
        <w:ind w:firstLine="540"/>
        <w:jc w:val="both"/>
      </w:pPr>
      <w:bookmarkStart w:id="15" w:name="P6325"/>
      <w:bookmarkEnd w:id="15"/>
      <w:r>
        <w:t xml:space="preserve">4.1.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234" w:history="1">
        <w:r>
          <w:rPr>
            <w:color w:val="0000FF"/>
          </w:rPr>
          <w:t>подпунктом 3 пункта 3.3</w:t>
        </w:r>
      </w:hyperlink>
      <w:r>
        <w:t xml:space="preserve">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N 24 (далее - Правила предоставления и распределения субсидий из окружного бюджета), и в срок до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местного бюджета в окружной бюджет до 1 июня года, следующего за годом предоставления Субсидии, определяется в соответствии с </w:t>
      </w:r>
      <w:hyperlink r:id="rId235" w:history="1">
        <w:r>
          <w:rPr>
            <w:color w:val="0000FF"/>
          </w:rPr>
          <w:t>пунктом 5.1</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4.2. Освобождение муниципальных образований от применения мер ответственности, предусмотренных </w:t>
      </w:r>
      <w:hyperlink w:anchor="P6325" w:history="1">
        <w:r>
          <w:rPr>
            <w:color w:val="0000FF"/>
          </w:rPr>
          <w:t>пунктом 4.1</w:t>
        </w:r>
      </w:hyperlink>
      <w:r>
        <w:t xml:space="preserve"> настоящего Порядка, осуществляется в соответствии с </w:t>
      </w:r>
      <w:hyperlink r:id="rId236" w:history="1">
        <w:r>
          <w:rPr>
            <w:color w:val="0000FF"/>
          </w:rPr>
          <w:t>пунктом 5.7</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4.3.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в соответствии с </w:t>
      </w:r>
      <w:hyperlink r:id="rId237" w:history="1">
        <w:r>
          <w:rPr>
            <w:color w:val="0000FF"/>
          </w:rPr>
          <w:t>пунктом 5.1</w:t>
        </w:r>
      </w:hyperlink>
      <w:r>
        <w:t xml:space="preserve"> Правил предоставления и распределения субсидий из окружного бюджета, к нему применяются бюджетные меры принуждения, предусмотренные бюджетным законодательством Российской Федерации.</w:t>
      </w:r>
    </w:p>
    <w:p w:rsidR="0019454A" w:rsidRDefault="0019454A">
      <w:pPr>
        <w:pStyle w:val="ConsPlusNormal"/>
        <w:spacing w:before="220"/>
        <w:ind w:firstLine="540"/>
        <w:jc w:val="both"/>
      </w:pPr>
      <w:r>
        <w:t xml:space="preserve">4.4. В случае если муниципальным образованием на 31 декабря года предоставления Субсидии допущены нарушения обязательств, предусмотренных Соглашением в соответствии с </w:t>
      </w:r>
      <w:hyperlink r:id="rId238" w:history="1">
        <w:r>
          <w:rPr>
            <w:color w:val="0000FF"/>
          </w:rPr>
          <w:t>подпунктом 2 пункта 3.3</w:t>
        </w:r>
      </w:hyperlink>
      <w:r>
        <w:t xml:space="preserve"> Правил предоставления и распределения субсидий из окружного бюджета, объем средств, подлежащий возврату из бюджета муниципального образования в окружной бюджет до 1 июня года, следующего за годом предоставления Субсидии, определяется в соответствии с </w:t>
      </w:r>
      <w:hyperlink r:id="rId239" w:history="1">
        <w:r>
          <w:rPr>
            <w:color w:val="0000FF"/>
          </w:rPr>
          <w:t>пунктом 5.10</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4.5. Не использованный по состоянию на 1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19454A" w:rsidRDefault="0019454A">
      <w:pPr>
        <w:pStyle w:val="ConsPlusNormal"/>
        <w:spacing w:before="220"/>
        <w:ind w:firstLine="540"/>
        <w:jc w:val="both"/>
      </w:pPr>
      <w:r>
        <w:t>В случае если неиспользованный остаток Субсидии не перечислен в доход окружного бюджета, этот остаток подлежит взысканию в доход окружного бюджета в порядке, установленном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Принятие Департаментом решения о наличии (об отсутствии) потребности в Субсидии, не использованной на 1 января текущего финансового года, а также возврат указанной Субсидии в бюджет муниципального образования, которому они были ранее предоставлены, при принятии решения о наличии в них потребности осуществляются в соответствии с отчетом о расходах бюджета муниципального образования, сформированного в порядке, установленном Департаментом, и представленного не позднее 30 календарных дней со дня поступления указанных средств в окружной бюджет.</w:t>
      </w:r>
    </w:p>
    <w:p w:rsidR="0019454A" w:rsidRDefault="0019454A">
      <w:pPr>
        <w:pStyle w:val="ConsPlusNormal"/>
        <w:spacing w:before="220"/>
        <w:ind w:firstLine="540"/>
        <w:jc w:val="both"/>
      </w:pPr>
      <w:r>
        <w:t>В соответствии с решением Департамента о наличии потребности в Субсидии, не использованной в отчетном финансовом году, согласованным с Департаментом финансов, экономики и имущественных отношений Чукотского автономного округа в определяемом им порядке, средства в объеме, 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19454A" w:rsidRDefault="0019454A">
      <w:pPr>
        <w:pStyle w:val="ConsPlusNormal"/>
        <w:spacing w:before="220"/>
        <w:ind w:firstLine="540"/>
        <w:jc w:val="both"/>
      </w:pPr>
      <w:r>
        <w:t>4.6. Контроль за соблюдением муниципальными образованиями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6</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r>
        <w:t>ПОРЯДОК</w:t>
      </w:r>
    </w:p>
    <w:p w:rsidR="0019454A" w:rsidRDefault="0019454A">
      <w:pPr>
        <w:pStyle w:val="ConsPlusTitle"/>
        <w:jc w:val="center"/>
      </w:pPr>
      <w:r>
        <w:t>ПРЕДОСТАВЛЕНИЯ СУБСИДИИ ИЗ ОКРУЖНОГО БЮДЖЕТА БЮДЖЕТАМ</w:t>
      </w:r>
    </w:p>
    <w:p w:rsidR="0019454A" w:rsidRDefault="0019454A">
      <w:pPr>
        <w:pStyle w:val="ConsPlusTitle"/>
        <w:jc w:val="center"/>
      </w:pPr>
      <w:r>
        <w:t>МУНИЦИПАЛЬНЫХ ОБРАЗОВАНИЙ ЧУКОТСКОГО АВТОНОМНОГО ОКРУГА</w:t>
      </w:r>
    </w:p>
    <w:p w:rsidR="0019454A" w:rsidRDefault="0019454A">
      <w:pPr>
        <w:pStyle w:val="ConsPlusTitle"/>
        <w:jc w:val="center"/>
      </w:pPr>
      <w:r>
        <w:t>НА БЛАГОУСТРОЙСТВО ЗДАНИЙ МУНИЦИПАЛЬНЫХ ОБЩЕОБРАЗОВАТЕЛЬНЫХ</w:t>
      </w:r>
    </w:p>
    <w:p w:rsidR="0019454A" w:rsidRDefault="0019454A">
      <w:pPr>
        <w:pStyle w:val="ConsPlusTitle"/>
        <w:jc w:val="center"/>
      </w:pPr>
      <w:r>
        <w:t>ОРГАНИЗАЦИЙ В ЦЕЛЯХ СОБЛЮДЕНИЯ ТРЕБОВАНИЙ</w:t>
      </w:r>
    </w:p>
    <w:p w:rsidR="0019454A" w:rsidRDefault="0019454A">
      <w:pPr>
        <w:pStyle w:val="ConsPlusTitle"/>
        <w:jc w:val="center"/>
      </w:pPr>
      <w:r>
        <w:t>К ВОЗДУШНО-ТЕПЛОВОМУ РЕЖИМУ, ВОДОСНАБЖЕНИЮ И КАНАЛИЗАЦИИ</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 xml:space="preserve">(в ред. </w:t>
            </w:r>
            <w:hyperlink r:id="rId240" w:history="1">
              <w:r>
                <w:rPr>
                  <w:color w:val="0000FF"/>
                </w:rPr>
                <w:t>Постановления</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06.04.2020 N 157)</w:t>
            </w:r>
          </w:p>
        </w:tc>
      </w:tr>
    </w:tbl>
    <w:p w:rsidR="0019454A" w:rsidRDefault="0019454A">
      <w:pPr>
        <w:pStyle w:val="ConsPlusNormal"/>
        <w:jc w:val="both"/>
      </w:pPr>
    </w:p>
    <w:p w:rsidR="0019454A" w:rsidRDefault="0019454A">
      <w:pPr>
        <w:pStyle w:val="ConsPlusTitle"/>
        <w:jc w:val="center"/>
        <w:outlineLvl w:val="2"/>
      </w:pPr>
      <w:r>
        <w:t>1. ОБЩИЕ ПОЛОЖЕНИЯ</w:t>
      </w:r>
    </w:p>
    <w:p w:rsidR="0019454A" w:rsidRDefault="0019454A">
      <w:pPr>
        <w:pStyle w:val="ConsPlusNormal"/>
        <w:jc w:val="both"/>
      </w:pPr>
    </w:p>
    <w:p w:rsidR="0019454A" w:rsidRDefault="0019454A">
      <w:pPr>
        <w:pStyle w:val="ConsPlusNormal"/>
        <w:ind w:firstLine="540"/>
        <w:jc w:val="both"/>
      </w:pPr>
      <w:bookmarkStart w:id="16" w:name="P6355"/>
      <w:bookmarkEnd w:id="16"/>
      <w:r>
        <w:t>1.1. Настоящий Порядок определяет цели, условия и механизм предоставления субсидий из окружного бюджета бюджетам муниципальных районов и городских округов Чукотского автономного округа на благоустройство зданий муниципальных общеобразовательных организаций в целях соблюдения требований к воздушно-тепловому режиму, водоснабжению и канализации, определяет условия и механизм предоставления субсидии из окружного бюджета бюджетам муниципальных районов и городских округов Чукотского автономного округа на благоустройство зданий муниципальных общеобразовательных организаций в целях соблюдения требований к воздушно-тепловому режиму, водоснабжению и канализации (далее соответственно - Субсидия, реализация мероприятий по благоустройству зданий муниципальных общеобразовательных организаций, муниципальные образования).</w:t>
      </w:r>
    </w:p>
    <w:p w:rsidR="0019454A" w:rsidRDefault="0019454A">
      <w:pPr>
        <w:pStyle w:val="ConsPlusNormal"/>
        <w:spacing w:before="220"/>
        <w:ind w:firstLine="540"/>
        <w:jc w:val="both"/>
      </w:pPr>
      <w:r>
        <w:t>Под "благоустройством зданий" следует понимать:</w:t>
      </w:r>
    </w:p>
    <w:p w:rsidR="0019454A" w:rsidRDefault="0019454A">
      <w:pPr>
        <w:pStyle w:val="ConsPlusNormal"/>
        <w:spacing w:before="220"/>
        <w:ind w:firstLine="540"/>
        <w:jc w:val="both"/>
      </w:pPr>
      <w:r>
        <w:t xml:space="preserve">а) проведение капитального ремонта зданий муниципальных общеобразовательных организаций, включая приобретение сопутствующих товаров (работ, услуг), в целях соблюдения требований к воздушно-тепловому режиму, водоснабжению и канализации, в соответствии с </w:t>
      </w:r>
      <w:hyperlink r:id="rId241" w:history="1">
        <w:r>
          <w:rPr>
            <w:color w:val="0000FF"/>
          </w:rPr>
          <w:t>Постановлением</w:t>
        </w:r>
      </w:hyperlink>
      <w:r>
        <w:t xml:space="preserve"> главного государственного санитарного врача Российской Федерации от 29 декабря 2010 года N 189 "Об утверждении СанПиН 2.4.2.2821-10 "Санитарно-эпидемиологические требования к условиям организации обучения в общеобразовательных учреждениях" (далее - СанПиН 2.4.2.2821-10);</w:t>
      </w:r>
    </w:p>
    <w:p w:rsidR="0019454A" w:rsidRDefault="0019454A">
      <w:pPr>
        <w:pStyle w:val="ConsPlusNormal"/>
        <w:spacing w:before="220"/>
        <w:ind w:firstLine="540"/>
        <w:jc w:val="both"/>
      </w:pPr>
      <w:r>
        <w:t xml:space="preserve">б) проведение текущего ремонта зданий муниципальных общеобразовательных организаций, включая приобретение сопутствующих товаров (работ, услуг), в целях соблюдения требований к воздушно-тепловому режиму, водоснабжению и канализации, в соответствии с </w:t>
      </w:r>
      <w:hyperlink r:id="rId242" w:history="1">
        <w:r>
          <w:rPr>
            <w:color w:val="0000FF"/>
          </w:rPr>
          <w:t>СанПиН 2.4.2.2821-10</w:t>
        </w:r>
      </w:hyperlink>
      <w:r>
        <w:t>;</w:t>
      </w:r>
    </w:p>
    <w:p w:rsidR="0019454A" w:rsidRDefault="0019454A">
      <w:pPr>
        <w:pStyle w:val="ConsPlusNormal"/>
        <w:spacing w:before="220"/>
        <w:ind w:firstLine="540"/>
        <w:jc w:val="both"/>
      </w:pPr>
      <w:r>
        <w:t>в) проведение капитального ремонта зданий и муниципальных общеобразовательных организаций с наибольшей степенью физического износа.</w:t>
      </w:r>
    </w:p>
    <w:p w:rsidR="0019454A" w:rsidRDefault="0019454A">
      <w:pPr>
        <w:pStyle w:val="ConsPlusNormal"/>
        <w:spacing w:before="220"/>
        <w:ind w:firstLine="540"/>
        <w:jc w:val="both"/>
      </w:pPr>
      <w:r>
        <w:t>1.2. Субсидия предоставляется бюджетам муниципальных образований (далее - Получатели) в целях софинансирования расходных обязательств муниципальных образований, связанных с финансовым обеспечением реализации мероприятий по благоустройству зданий муниципальных общеобразовательных организаций.</w:t>
      </w:r>
    </w:p>
    <w:p w:rsidR="0019454A" w:rsidRDefault="0019454A">
      <w:pPr>
        <w:pStyle w:val="ConsPlusNormal"/>
        <w:spacing w:before="220"/>
        <w:ind w:firstLine="540"/>
        <w:jc w:val="both"/>
      </w:pPr>
      <w:r>
        <w:t xml:space="preserve">1.3. Субсидия предоставляется в пределах бюджетных ассигнований, предусмотренных Законом Чукотского автономного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как получателя бюджетных средств окружного бюджета, предусмотренных на реализацию мероприятия "Субсидии на благоустройство зданий муниципальных общеобразовательных организаций в целях соблюдения требований к воздушно-тепловому режиму, водоснабжению и канализации" </w:t>
      </w:r>
      <w:hyperlink w:anchor="P166" w:history="1">
        <w:r>
          <w:rPr>
            <w:color w:val="0000FF"/>
          </w:rPr>
          <w:t>Подпрограммы</w:t>
        </w:r>
      </w:hyperlink>
      <w:r>
        <w:t xml:space="preserve"> "Обеспечение государственных гарантий и развитие современной инфраструктуры образования" Государственной программы "Развитие образования и науки Чукотского автономного округа" (далее соответственно - мероприятие, Подпрограмма).</w:t>
      </w:r>
    </w:p>
    <w:p w:rsidR="0019454A" w:rsidRDefault="0019454A">
      <w:pPr>
        <w:pStyle w:val="ConsPlusNormal"/>
        <w:spacing w:before="220"/>
        <w:ind w:firstLine="540"/>
        <w:jc w:val="both"/>
      </w:pPr>
      <w:r>
        <w:t>1.4. Субсидии предоставляются по результатам отбора муниципальных образований, проводимого Департаментом образования и науки Чукотского автономного округа (далее - Департамент), на основании заявок, представленных муниципальными образованиями в Департамент, при формировании проекта закона о бюджете на очередной финансовый год и плановый период.</w:t>
      </w:r>
    </w:p>
    <w:p w:rsidR="0019454A" w:rsidRDefault="0019454A">
      <w:pPr>
        <w:pStyle w:val="ConsPlusNormal"/>
        <w:spacing w:before="220"/>
        <w:ind w:firstLine="540"/>
        <w:jc w:val="both"/>
      </w:pPr>
      <w:r>
        <w:t>К заявкам прилагается:</w:t>
      </w:r>
    </w:p>
    <w:p w:rsidR="0019454A" w:rsidRDefault="0019454A">
      <w:pPr>
        <w:pStyle w:val="ConsPlusNormal"/>
        <w:spacing w:before="220"/>
        <w:ind w:firstLine="540"/>
        <w:jc w:val="both"/>
      </w:pPr>
      <w:r>
        <w:t>- подписанное главой (главой администрации) муниципального образования в произвольной форме письменное обязательство о включении в бюджет муниципального образования на текущий финансовый год и плановый период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 расчет стоимости затрат, необходимых на реализацию мероприятий по благоустройству зданий муниципальных общеобразовательных организаций.</w:t>
      </w:r>
    </w:p>
    <w:p w:rsidR="0019454A" w:rsidRDefault="0019454A">
      <w:pPr>
        <w:pStyle w:val="ConsPlusNormal"/>
        <w:spacing w:before="220"/>
        <w:ind w:firstLine="540"/>
        <w:jc w:val="both"/>
      </w:pPr>
      <w:r>
        <w:t xml:space="preserve">1.5. Критерием отбора муниципальных образований является наличие на территории муниципального образования зданий общеобразовательных организаций, нуждающихся в благоустройстве в соответствии с </w:t>
      </w:r>
      <w:hyperlink w:anchor="P6355" w:history="1">
        <w:r>
          <w:rPr>
            <w:color w:val="0000FF"/>
          </w:rPr>
          <w:t>пунктом 1.1</w:t>
        </w:r>
      </w:hyperlink>
      <w:r>
        <w:t xml:space="preserve"> настоящего Порядка.</w:t>
      </w:r>
    </w:p>
    <w:p w:rsidR="0019454A" w:rsidRDefault="0019454A">
      <w:pPr>
        <w:pStyle w:val="ConsPlusNormal"/>
        <w:spacing w:before="220"/>
        <w:ind w:firstLine="540"/>
        <w:jc w:val="both"/>
      </w:pPr>
      <w:r>
        <w:t>1.6. Размер Субсидии определяется по формуле:</w:t>
      </w:r>
    </w:p>
    <w:p w:rsidR="0019454A" w:rsidRDefault="0019454A">
      <w:pPr>
        <w:pStyle w:val="ConsPlusNormal"/>
        <w:jc w:val="both"/>
      </w:pPr>
    </w:p>
    <w:p w:rsidR="0019454A" w:rsidRDefault="0019454A">
      <w:pPr>
        <w:pStyle w:val="ConsPlusNormal"/>
        <w:jc w:val="center"/>
      </w:pPr>
      <w:r>
        <w:t>Ci = V x (Si / So) x Zi, где</w:t>
      </w:r>
    </w:p>
    <w:p w:rsidR="0019454A" w:rsidRDefault="0019454A">
      <w:pPr>
        <w:pStyle w:val="ConsPlusNormal"/>
        <w:jc w:val="both"/>
      </w:pPr>
    </w:p>
    <w:p w:rsidR="0019454A" w:rsidRDefault="0019454A">
      <w:pPr>
        <w:pStyle w:val="ConsPlusNormal"/>
        <w:ind w:firstLine="540"/>
        <w:jc w:val="both"/>
      </w:pPr>
      <w:r>
        <w:t>Ci - размер Субсидии, предоставляемой бюджету i-го муниципального образования, рублей;</w:t>
      </w:r>
    </w:p>
    <w:p w:rsidR="0019454A" w:rsidRDefault="0019454A">
      <w:pPr>
        <w:pStyle w:val="ConsPlusNormal"/>
        <w:spacing w:before="220"/>
        <w:ind w:firstLine="540"/>
        <w:jc w:val="both"/>
      </w:pPr>
      <w:r>
        <w:t>V - объем средств, предусмотренных мероприятием Подпрограммы на реализацию мероприятий по благоустройству зданий муниципальных общеобразовательных организаций, на текущий финансовый год и плановый период, рублей;</w:t>
      </w:r>
    </w:p>
    <w:p w:rsidR="0019454A" w:rsidRDefault="0019454A">
      <w:pPr>
        <w:pStyle w:val="ConsPlusNormal"/>
        <w:spacing w:before="220"/>
        <w:ind w:firstLine="540"/>
        <w:jc w:val="both"/>
      </w:pPr>
      <w:r>
        <w:t>Si - плановая потребность в средствах на реализацию мероприятий по благоустройству зданий муниципальных общеобразовательных организаций, на текущий финансовый год и плановый период i-го муниципального образования, рублей;</w:t>
      </w:r>
    </w:p>
    <w:p w:rsidR="0019454A" w:rsidRDefault="0019454A">
      <w:pPr>
        <w:pStyle w:val="ConsPlusNormal"/>
        <w:spacing w:before="220"/>
        <w:ind w:firstLine="540"/>
        <w:jc w:val="both"/>
      </w:pPr>
      <w:r>
        <w:t>So - общая плановая потребность в средствах на реализацию мероприятий по благоустройству зданий муниципальных общеобразовательных организаций, на текущий финансовый год и плановый период подавших заявки муниципальных образований, рублей;</w:t>
      </w:r>
    </w:p>
    <w:p w:rsidR="0019454A" w:rsidRDefault="0019454A">
      <w:pPr>
        <w:pStyle w:val="ConsPlusNormal"/>
        <w:spacing w:before="220"/>
        <w:ind w:firstLine="540"/>
        <w:jc w:val="both"/>
      </w:pPr>
      <w:r>
        <w:t>Zi - предельный уровень софинансирования расходного обязательства i-го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w:t>
      </w:r>
    </w:p>
    <w:p w:rsidR="0019454A" w:rsidRDefault="0019454A">
      <w:pPr>
        <w:pStyle w:val="ConsPlusNormal"/>
        <w:spacing w:before="220"/>
        <w:ind w:firstLine="540"/>
        <w:jc w:val="both"/>
      </w:pPr>
      <w:r>
        <w:t>1.7. Распределение Субсидий между бюджетами муниципальных образований устанавливается законом Чукотского автономного округа об окружном бюджете на соответствующий финансовый год и плановый период.</w:t>
      </w:r>
    </w:p>
    <w:p w:rsidR="0019454A" w:rsidRDefault="0019454A">
      <w:pPr>
        <w:pStyle w:val="ConsPlusNormal"/>
        <w:spacing w:before="220"/>
        <w:ind w:firstLine="540"/>
        <w:jc w:val="both"/>
      </w:pPr>
      <w:r>
        <w:t>1.8. Субсидия предоставляется муниципальному образованию на очередной финансовый год и плановый период в случае наличия правового акта муниципального образования, утверждающего перечень мероприятий, в целях софинансирования которых предоставляется Субсидия. При этом перечень мероприятий должен быть выполнен не позднее 31 декабря года, в котором осуществляется софинансирование из окружного бюджета указанных мероприятий.</w:t>
      </w:r>
    </w:p>
    <w:p w:rsidR="0019454A" w:rsidRDefault="0019454A">
      <w:pPr>
        <w:pStyle w:val="ConsPlusNormal"/>
        <w:spacing w:before="220"/>
        <w:ind w:firstLine="540"/>
        <w:jc w:val="both"/>
      </w:pPr>
      <w:r>
        <w:t>1.9. Субсидия предоставляется муниципальным образованиям при условии соблюдения ими бюджетного законодательства Российской Федерации и законодательства Российской Федерации о налогах и сборах.</w:t>
      </w:r>
    </w:p>
    <w:p w:rsidR="0019454A" w:rsidRDefault="0019454A">
      <w:pPr>
        <w:pStyle w:val="ConsPlusNormal"/>
        <w:jc w:val="both"/>
      </w:pPr>
    </w:p>
    <w:p w:rsidR="0019454A" w:rsidRDefault="0019454A">
      <w:pPr>
        <w:pStyle w:val="ConsPlusTitle"/>
        <w:jc w:val="center"/>
        <w:outlineLvl w:val="2"/>
      </w:pPr>
      <w:r>
        <w:t>2. УСЛОВИЯ И ПОРЯДОК ПРЕДОСТАВЛЕНИЯ СУБСИДИИ</w:t>
      </w:r>
    </w:p>
    <w:p w:rsidR="0019454A" w:rsidRDefault="0019454A">
      <w:pPr>
        <w:pStyle w:val="ConsPlusNormal"/>
        <w:jc w:val="both"/>
      </w:pPr>
    </w:p>
    <w:p w:rsidR="0019454A" w:rsidRDefault="0019454A">
      <w:pPr>
        <w:pStyle w:val="ConsPlusNormal"/>
        <w:ind w:firstLine="540"/>
        <w:jc w:val="both"/>
      </w:pPr>
      <w:r>
        <w:t>2.1. Условиями предоставления Субсидии являются:</w:t>
      </w:r>
    </w:p>
    <w:p w:rsidR="0019454A" w:rsidRDefault="0019454A">
      <w:pPr>
        <w:pStyle w:val="ConsPlusNormal"/>
        <w:spacing w:before="220"/>
        <w:ind w:firstLine="540"/>
        <w:jc w:val="both"/>
      </w:pPr>
      <w:r>
        <w:t>а) наличие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б) наличие в местном бюджете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в)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19454A" w:rsidRDefault="0019454A">
      <w:pPr>
        <w:pStyle w:val="ConsPlusNormal"/>
        <w:spacing w:before="220"/>
        <w:ind w:firstLine="540"/>
        <w:jc w:val="both"/>
      </w:pPr>
      <w:r>
        <w:t xml:space="preserve">2.2. Предоставление Субсидии осуществляется на основании Соглашения, заключаемого между Департаментом и Главой муниципального образования, заключенного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требованиями, установленными </w:t>
      </w:r>
      <w:hyperlink r:id="rId243"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N 999 "О формировании, предоставлении и распределении субсидий из федерального бюджета бюджетам субъектов Российской Федерации".</w:t>
      </w:r>
    </w:p>
    <w:p w:rsidR="0019454A" w:rsidRDefault="0019454A">
      <w:pPr>
        <w:pStyle w:val="ConsPlusNormal"/>
        <w:spacing w:before="220"/>
        <w:ind w:firstLine="540"/>
        <w:jc w:val="both"/>
      </w:pPr>
      <w:r>
        <w:t>2.3. Для заключения Соглашения Получатели в срок, установленный Департаментом, представляют:</w:t>
      </w:r>
    </w:p>
    <w:p w:rsidR="0019454A" w:rsidRDefault="0019454A">
      <w:pPr>
        <w:pStyle w:val="ConsPlusNormal"/>
        <w:spacing w:before="220"/>
        <w:ind w:firstLine="540"/>
        <w:jc w:val="both"/>
      </w:pPr>
      <w:r>
        <w:t>-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19454A">
      <w:pPr>
        <w:pStyle w:val="ConsPlusNormal"/>
        <w:spacing w:before="220"/>
        <w:ind w:firstLine="540"/>
        <w:jc w:val="both"/>
      </w:pPr>
      <w:r>
        <w:t>2.4. Перечисление Субсидии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19454A" w:rsidRDefault="0019454A">
      <w:pPr>
        <w:pStyle w:val="ConsPlusNormal"/>
        <w:spacing w:before="220"/>
        <w:ind w:firstLine="540"/>
        <w:jc w:val="both"/>
      </w:pPr>
      <w:r>
        <w:t>Перечисление Субсидии осуществляется на основании заявки Получателя о предоставлении Субсидии, представляемой в Департамент с приложением следующих документов:</w:t>
      </w:r>
    </w:p>
    <w:p w:rsidR="0019454A" w:rsidRDefault="0019454A">
      <w:pPr>
        <w:pStyle w:val="ConsPlusNormal"/>
        <w:spacing w:before="220"/>
        <w:ind w:firstLine="540"/>
        <w:jc w:val="both"/>
      </w:pPr>
      <w:r>
        <w:t>1) копии муниципальных контрактов (договоров);</w:t>
      </w:r>
    </w:p>
    <w:p w:rsidR="0019454A" w:rsidRDefault="0019454A">
      <w:pPr>
        <w:pStyle w:val="ConsPlusNormal"/>
        <w:spacing w:before="220"/>
        <w:ind w:firstLine="540"/>
        <w:jc w:val="both"/>
      </w:pPr>
      <w:r>
        <w:t>2) копии актов о приемке выполненных работ, оформленных в соответствии с унифицированной формой КС-2;</w:t>
      </w:r>
    </w:p>
    <w:p w:rsidR="0019454A" w:rsidRDefault="0019454A">
      <w:pPr>
        <w:pStyle w:val="ConsPlusNormal"/>
        <w:spacing w:before="220"/>
        <w:ind w:firstLine="540"/>
        <w:jc w:val="both"/>
      </w:pPr>
      <w:r>
        <w:t>3) копии справок о стоимости выполненных работ и затрат, оформленных в соответствии с унифицированной формой КС-3;</w:t>
      </w:r>
    </w:p>
    <w:p w:rsidR="0019454A" w:rsidRDefault="0019454A">
      <w:pPr>
        <w:pStyle w:val="ConsPlusNormal"/>
        <w:spacing w:before="220"/>
        <w:ind w:firstLine="540"/>
        <w:jc w:val="both"/>
      </w:pPr>
      <w:r>
        <w:t>4) копии актов приемки отремонтированного объекта, утвержденные комиссией по приемке работ, создаваемой органом местного самоуправления.</w:t>
      </w:r>
    </w:p>
    <w:p w:rsidR="0019454A" w:rsidRDefault="0019454A">
      <w:pPr>
        <w:pStyle w:val="ConsPlusNormal"/>
        <w:jc w:val="both"/>
      </w:pPr>
    </w:p>
    <w:p w:rsidR="0019454A" w:rsidRDefault="0019454A">
      <w:pPr>
        <w:pStyle w:val="ConsPlusTitle"/>
        <w:jc w:val="center"/>
        <w:outlineLvl w:val="2"/>
      </w:pPr>
      <w:r>
        <w:t>3. ПОРЯДОК ОЦЕНКИ ЭФФЕКТИВНОСТИ ИСПОЛЬЗОВАНИЯ СУБСИДИИ</w:t>
      </w:r>
    </w:p>
    <w:p w:rsidR="0019454A" w:rsidRDefault="0019454A">
      <w:pPr>
        <w:pStyle w:val="ConsPlusNormal"/>
        <w:jc w:val="both"/>
      </w:pPr>
    </w:p>
    <w:p w:rsidR="0019454A" w:rsidRDefault="0019454A">
      <w:pPr>
        <w:pStyle w:val="ConsPlusNormal"/>
        <w:ind w:firstLine="540"/>
        <w:jc w:val="both"/>
      </w:pPr>
      <w:r>
        <w:t>3.1. Оценка эффективности предоставления Субсидии осуществляется Департаментом на основании сравнения установленных в соглашении и фактически достигнутых муниципальным образованием значений результата использования Субсидии - число образовательных организаций, в которых соблюдены требования к воздушно-тепловому режиму, водоснабжению и канализации.</w:t>
      </w:r>
    </w:p>
    <w:p w:rsidR="0019454A" w:rsidRDefault="0019454A">
      <w:pPr>
        <w:pStyle w:val="ConsPlusNormal"/>
        <w:jc w:val="both"/>
      </w:pPr>
    </w:p>
    <w:p w:rsidR="0019454A" w:rsidRDefault="0019454A">
      <w:pPr>
        <w:pStyle w:val="ConsPlusTitle"/>
        <w:jc w:val="center"/>
        <w:outlineLvl w:val="2"/>
      </w:pPr>
      <w:r>
        <w:t>4. ОСНОВАНИЯ И ПОРЯДОК ПРИМЕНЕНИЯ МЕР ФИНАНСОВОЙ</w:t>
      </w:r>
    </w:p>
    <w:p w:rsidR="0019454A" w:rsidRDefault="0019454A">
      <w:pPr>
        <w:pStyle w:val="ConsPlusTitle"/>
        <w:jc w:val="center"/>
      </w:pPr>
      <w:r>
        <w:t>ОТВЕТСТВЕННОСТИ МУНИЦИПАЛЬНОГО ОБРАЗОВАНИЯ ПРИ НЕВЫПОЛНЕНИИ</w:t>
      </w:r>
    </w:p>
    <w:p w:rsidR="0019454A" w:rsidRDefault="0019454A">
      <w:pPr>
        <w:pStyle w:val="ConsPlusTitle"/>
        <w:jc w:val="center"/>
      </w:pPr>
      <w:r>
        <w:t>УСЛОВИЙ СОГЛАШЕНИЯ</w:t>
      </w:r>
    </w:p>
    <w:p w:rsidR="0019454A" w:rsidRDefault="0019454A">
      <w:pPr>
        <w:pStyle w:val="ConsPlusNormal"/>
        <w:jc w:val="both"/>
      </w:pPr>
    </w:p>
    <w:p w:rsidR="0019454A" w:rsidRDefault="0019454A">
      <w:pPr>
        <w:pStyle w:val="ConsPlusNormal"/>
        <w:ind w:firstLine="540"/>
        <w:jc w:val="both"/>
      </w:pPr>
      <w:r>
        <w:t xml:space="preserve">4.1.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полученные средства подлежат возврату в окружной бюджет с учетом </w:t>
      </w:r>
      <w:hyperlink r:id="rId244" w:history="1">
        <w:r>
          <w:rPr>
            <w:color w:val="0000FF"/>
          </w:rPr>
          <w:t>Правил</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N 999 "О формировании, предоставлении и распределении субсидий из федерального бюджета бюджетам субъектов Российской Федерации".</w:t>
      </w:r>
    </w:p>
    <w:p w:rsidR="0019454A" w:rsidRDefault="0019454A">
      <w:pPr>
        <w:pStyle w:val="ConsPlusNormal"/>
        <w:spacing w:before="220"/>
        <w:ind w:firstLine="540"/>
        <w:jc w:val="both"/>
      </w:pPr>
      <w:r>
        <w:t>4.2. Не использованный по состоянию на 1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19454A" w:rsidRDefault="0019454A">
      <w:pPr>
        <w:pStyle w:val="ConsPlusNormal"/>
        <w:spacing w:before="220"/>
        <w:ind w:firstLine="540"/>
        <w:jc w:val="both"/>
      </w:pPr>
      <w:r>
        <w:t>В случае если неиспользованный остаток Субсидии не перечислен в доход окружного бюджета, этот остаток подлежит взысканию в доход окружного бюджета в порядке, установленном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Принятие Департаментом решения о наличии (об отсутствии) потребности в Субсидии, не использованной на 1 января текущего финансового года, а также возврат указанной Субсидии в бюджет муниципального образования, которому они были ранее предоставлены, при принятии решения о наличии в них потребности осуществляются в соответствии с отчетом о расходах бюджета муниципального образования, сформированного в порядке, установленном Департаментом, и представленного не позднее 30 календарных дней со дня поступления указанных средств в окружной бюджет.</w:t>
      </w:r>
    </w:p>
    <w:p w:rsidR="0019454A" w:rsidRDefault="0019454A">
      <w:pPr>
        <w:pStyle w:val="ConsPlusNormal"/>
        <w:spacing w:before="220"/>
        <w:ind w:firstLine="540"/>
        <w:jc w:val="both"/>
      </w:pPr>
      <w:r>
        <w:t>В соответствии с решением Департамента о наличии потребности в Субсидии, не использованной в отчетном финансовом году, согласованным с Департаментом финансов, экономики и имущественных отношений Чукотского автономного округа в определяемом им порядке, средства в объеме, 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19454A" w:rsidRDefault="0019454A">
      <w:pPr>
        <w:pStyle w:val="ConsPlusNormal"/>
        <w:spacing w:before="220"/>
        <w:ind w:firstLine="540"/>
        <w:jc w:val="both"/>
      </w:pPr>
      <w:r>
        <w:t>4.3. Контроль за соблюдением муниципальными образованиями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7</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r>
        <w:t>ПОРЯДОК</w:t>
      </w:r>
    </w:p>
    <w:p w:rsidR="0019454A" w:rsidRDefault="0019454A">
      <w:pPr>
        <w:pStyle w:val="ConsPlusTitle"/>
        <w:jc w:val="center"/>
      </w:pPr>
      <w:r>
        <w:t>ПРЕДОСТАВЛЕНИЯ СУБСИДИИ ИЗ ОКРУЖНОГО БЮДЖЕТА БЮДЖЕТАМ</w:t>
      </w:r>
    </w:p>
    <w:p w:rsidR="0019454A" w:rsidRDefault="0019454A">
      <w:pPr>
        <w:pStyle w:val="ConsPlusTitle"/>
        <w:jc w:val="center"/>
      </w:pPr>
      <w:r>
        <w:t>МУНИЦИПАЛЬНЫХ ОБРАЗОВАНИЙ ЧУКОТСКОГО АВТОНОМНОГО ОКРУГА НА</w:t>
      </w:r>
    </w:p>
    <w:p w:rsidR="0019454A" w:rsidRDefault="0019454A">
      <w:pPr>
        <w:pStyle w:val="ConsPlusTitle"/>
        <w:jc w:val="center"/>
      </w:pPr>
      <w:r>
        <w:t>ПРИОБРЕТЕНИЕ ОБОРУДОВАНИЯ И ТОВАРНО-МАТЕРИАЛЬНЫХ ЦЕННОСТЕЙ</w:t>
      </w:r>
    </w:p>
    <w:p w:rsidR="0019454A" w:rsidRDefault="0019454A">
      <w:pPr>
        <w:pStyle w:val="ConsPlusTitle"/>
        <w:jc w:val="center"/>
      </w:pPr>
      <w:r>
        <w:t>ДЛЯ НУЖД МУНИЦИПАЛЬНЫХ ОБРАЗОВАТЕЛЬНЫХ ОРГАНИЗАЦИЙ</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 xml:space="preserve">(в ред. </w:t>
            </w:r>
            <w:hyperlink r:id="rId245" w:history="1">
              <w:r>
                <w:rPr>
                  <w:color w:val="0000FF"/>
                </w:rPr>
                <w:t>Постановления</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06.04.2020 N 157)</w:t>
            </w:r>
          </w:p>
        </w:tc>
      </w:tr>
    </w:tbl>
    <w:p w:rsidR="0019454A" w:rsidRDefault="0019454A">
      <w:pPr>
        <w:pStyle w:val="ConsPlusNormal"/>
        <w:jc w:val="both"/>
      </w:pPr>
    </w:p>
    <w:p w:rsidR="0019454A" w:rsidRDefault="0019454A">
      <w:pPr>
        <w:pStyle w:val="ConsPlusTitle"/>
        <w:jc w:val="center"/>
        <w:outlineLvl w:val="2"/>
      </w:pPr>
      <w:r>
        <w:t>1. ОБЩИЕ ПОЛОЖЕНИЯ</w:t>
      </w:r>
    </w:p>
    <w:p w:rsidR="0019454A" w:rsidRDefault="0019454A">
      <w:pPr>
        <w:pStyle w:val="ConsPlusNormal"/>
        <w:jc w:val="both"/>
      </w:pPr>
    </w:p>
    <w:p w:rsidR="0019454A" w:rsidRDefault="0019454A">
      <w:pPr>
        <w:pStyle w:val="ConsPlusNormal"/>
        <w:ind w:firstLine="540"/>
        <w:jc w:val="both"/>
      </w:pPr>
      <w:r>
        <w:t>1.1. Настоящий Порядок определяет цели, условия и механизм предоставления субсидий из окружного бюджета бюджетам муниципальных районов и городских округов Чукотского автономного округа на приобретение оборудования и товарно-материальных ценностей для нужд муниципальных образовательных организаций (далее соответственно - Субсидия, приобретение оборудования и товарно-материальных ценностей, муниципальные образования).</w:t>
      </w:r>
    </w:p>
    <w:p w:rsidR="0019454A" w:rsidRDefault="0019454A">
      <w:pPr>
        <w:pStyle w:val="ConsPlusNormal"/>
        <w:spacing w:before="220"/>
        <w:ind w:firstLine="540"/>
        <w:jc w:val="both"/>
      </w:pPr>
      <w:r>
        <w:t>1.2. Субсидия предоставляется бюджетам муниципальных образований (далее - Получатели) в целях софинансирования расходных обязательств муниципальных образований на приобретение оборудования и товарно-материальных ценностей для нужд муниципальных образовательных организаций.</w:t>
      </w:r>
    </w:p>
    <w:p w:rsidR="0019454A" w:rsidRDefault="0019454A">
      <w:pPr>
        <w:pStyle w:val="ConsPlusNormal"/>
        <w:spacing w:before="220"/>
        <w:ind w:firstLine="540"/>
        <w:jc w:val="both"/>
      </w:pPr>
      <w:r>
        <w:t xml:space="preserve">1.3. Субсидия предоставляется в пределах бюджетных ассигнований, предусмотренных Законом Чукотского автономного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как получателя бюджетных средств окружного бюджета, предусмотренных на реализацию мероприятия "Субсидии на приобретение оборудования и товарно-материальных ценностей для нужд муниципальных образовательных организаций" </w:t>
      </w:r>
      <w:hyperlink w:anchor="P166" w:history="1">
        <w:r>
          <w:rPr>
            <w:color w:val="0000FF"/>
          </w:rPr>
          <w:t>Подпрограммы</w:t>
        </w:r>
      </w:hyperlink>
      <w:r>
        <w:t xml:space="preserve"> "Обеспечение государственных гарантий и развитие современной инфраструктуры образования" Государственной программы "Развитие образования и науки Чукотского автономного округа" (далее соответственно - мероприятие, Подпрограмма).</w:t>
      </w:r>
    </w:p>
    <w:p w:rsidR="0019454A" w:rsidRDefault="0019454A">
      <w:pPr>
        <w:pStyle w:val="ConsPlusNormal"/>
        <w:spacing w:before="220"/>
        <w:ind w:firstLine="540"/>
        <w:jc w:val="both"/>
      </w:pPr>
      <w:r>
        <w:t>1.4. Субсидии предоставляются по результатам отбора муниципальных образований, проводимого Департаментом образования и науки Чукотского автономного округа (далее - Департамент), на основании заявок, представленных муниципальными образованиями в Департамент, при формировании проекта закона о бюджете на очередной финансовый год и плановый период.</w:t>
      </w:r>
    </w:p>
    <w:p w:rsidR="0019454A" w:rsidRDefault="0019454A">
      <w:pPr>
        <w:pStyle w:val="ConsPlusNormal"/>
        <w:spacing w:before="220"/>
        <w:ind w:firstLine="540"/>
        <w:jc w:val="both"/>
      </w:pPr>
      <w:r>
        <w:t>К заявкам прилагается:</w:t>
      </w:r>
    </w:p>
    <w:p w:rsidR="0019454A" w:rsidRDefault="0019454A">
      <w:pPr>
        <w:pStyle w:val="ConsPlusNormal"/>
        <w:spacing w:before="220"/>
        <w:ind w:firstLine="540"/>
        <w:jc w:val="both"/>
      </w:pPr>
      <w:r>
        <w:t>- подписанное главой (главой администрации) муниципального образования в произвольной форме письменное обязательство о включении в бюджет муниципального образования на текущий финансовый год и плановый период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 расчет стоимости затрат, необходимых на приобретение оборудования и товарно-материальных ценностей.</w:t>
      </w:r>
    </w:p>
    <w:p w:rsidR="0019454A" w:rsidRDefault="0019454A">
      <w:pPr>
        <w:pStyle w:val="ConsPlusNormal"/>
        <w:spacing w:before="220"/>
        <w:ind w:firstLine="540"/>
        <w:jc w:val="both"/>
      </w:pPr>
      <w:r>
        <w:t>1.5. Критерием отбора муниципальных образований является наличие образовательных организаций, требующих обновления материально-технической базы.</w:t>
      </w:r>
    </w:p>
    <w:p w:rsidR="0019454A" w:rsidRDefault="0019454A">
      <w:pPr>
        <w:pStyle w:val="ConsPlusNormal"/>
        <w:spacing w:before="220"/>
        <w:ind w:firstLine="540"/>
        <w:jc w:val="both"/>
      </w:pPr>
      <w:r>
        <w:t>1.6. Размер Субсидии определяется по формуле:</w:t>
      </w:r>
    </w:p>
    <w:p w:rsidR="0019454A" w:rsidRDefault="0019454A">
      <w:pPr>
        <w:pStyle w:val="ConsPlusNormal"/>
        <w:jc w:val="both"/>
      </w:pPr>
    </w:p>
    <w:p w:rsidR="0019454A" w:rsidRDefault="0019454A">
      <w:pPr>
        <w:pStyle w:val="ConsPlusNormal"/>
        <w:jc w:val="center"/>
      </w:pPr>
      <w:r>
        <w:t>Ci = V x (Si / So) x Zi, где</w:t>
      </w:r>
    </w:p>
    <w:p w:rsidR="0019454A" w:rsidRDefault="0019454A">
      <w:pPr>
        <w:pStyle w:val="ConsPlusNormal"/>
        <w:jc w:val="both"/>
      </w:pPr>
    </w:p>
    <w:p w:rsidR="0019454A" w:rsidRDefault="0019454A">
      <w:pPr>
        <w:pStyle w:val="ConsPlusNormal"/>
        <w:ind w:firstLine="540"/>
        <w:jc w:val="both"/>
      </w:pPr>
      <w:r>
        <w:t>Ci - размер Субсидии, предоставляемой бюджету i-го муниципального образования, рублей;</w:t>
      </w:r>
    </w:p>
    <w:p w:rsidR="0019454A" w:rsidRDefault="0019454A">
      <w:pPr>
        <w:pStyle w:val="ConsPlusNormal"/>
        <w:spacing w:before="220"/>
        <w:ind w:firstLine="540"/>
        <w:jc w:val="both"/>
      </w:pPr>
      <w:r>
        <w:t>V - объем средств, предусмотренных мероприятием Подпрограммы на приобретение оборудования и товарно-материальных ценностей на текущий финансовый год и плановый период, рублей;</w:t>
      </w:r>
    </w:p>
    <w:p w:rsidR="0019454A" w:rsidRDefault="0019454A">
      <w:pPr>
        <w:pStyle w:val="ConsPlusNormal"/>
        <w:spacing w:before="220"/>
        <w:ind w:firstLine="540"/>
        <w:jc w:val="both"/>
      </w:pPr>
      <w:r>
        <w:t>Si - плановая потребность в средствах на приобретение оборудования и товарно-материальных ценностей на текущий финансовый год и плановый период i-го муниципального образования, рублей;</w:t>
      </w:r>
    </w:p>
    <w:p w:rsidR="0019454A" w:rsidRDefault="0019454A">
      <w:pPr>
        <w:pStyle w:val="ConsPlusNormal"/>
        <w:spacing w:before="220"/>
        <w:ind w:firstLine="540"/>
        <w:jc w:val="both"/>
      </w:pPr>
      <w:r>
        <w:t>So - общая плановая потребность в средствах на приобретение оборудования и товарно-материальных ценностей на текущий финансовый год и плановый период подавших заявки муниципальных образований, рублей;</w:t>
      </w:r>
    </w:p>
    <w:p w:rsidR="0019454A" w:rsidRDefault="0019454A">
      <w:pPr>
        <w:pStyle w:val="ConsPlusNormal"/>
        <w:spacing w:before="220"/>
        <w:ind w:firstLine="540"/>
        <w:jc w:val="both"/>
      </w:pPr>
      <w:r>
        <w:t>Zi - предельный уровень софинансирования расходного обязательства i-го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w:t>
      </w:r>
    </w:p>
    <w:p w:rsidR="0019454A" w:rsidRDefault="0019454A">
      <w:pPr>
        <w:pStyle w:val="ConsPlusNormal"/>
        <w:spacing w:before="220"/>
        <w:ind w:firstLine="540"/>
        <w:jc w:val="both"/>
      </w:pPr>
      <w:r>
        <w:t>1.7. Распределение Субсидий между бюджетами муниципальных образований устанавливается законом Чукотского автономного округа об окружном бюджете на соответствующий финансовый год и плановый период.</w:t>
      </w:r>
    </w:p>
    <w:p w:rsidR="0019454A" w:rsidRDefault="0019454A">
      <w:pPr>
        <w:pStyle w:val="ConsPlusNormal"/>
        <w:spacing w:before="220"/>
        <w:ind w:firstLine="540"/>
        <w:jc w:val="both"/>
      </w:pPr>
      <w:r>
        <w:t>1.8. Субсидия предоставляется муниципальному образованию на очередной финансовый год и плановый период в случае наличия правового акта муниципального образования, утверждающего перечень мероприятий, в целях софинансирования которых предоставляется Субсидия. При этом перечень мероприятий должен быть выполнен не позднее 31 декабря года, в котором осуществляется софинансирование из окружного бюджета указанных мероприятий.</w:t>
      </w:r>
    </w:p>
    <w:p w:rsidR="0019454A" w:rsidRDefault="0019454A">
      <w:pPr>
        <w:pStyle w:val="ConsPlusNormal"/>
        <w:spacing w:before="220"/>
        <w:ind w:firstLine="540"/>
        <w:jc w:val="both"/>
      </w:pPr>
      <w:r>
        <w:t>1.9. Субсидия предоставляется муниципальным образованиям при условии соблюдения ими бюджетного законодательства Российской Федерации и законодательства Российской Федерации о налогах и сборах.</w:t>
      </w:r>
    </w:p>
    <w:p w:rsidR="0019454A" w:rsidRDefault="0019454A">
      <w:pPr>
        <w:pStyle w:val="ConsPlusNormal"/>
        <w:jc w:val="both"/>
      </w:pPr>
    </w:p>
    <w:p w:rsidR="0019454A" w:rsidRDefault="0019454A">
      <w:pPr>
        <w:pStyle w:val="ConsPlusTitle"/>
        <w:jc w:val="center"/>
        <w:outlineLvl w:val="2"/>
      </w:pPr>
      <w:r>
        <w:t>2. УСЛОВИЯ И ПОРЯДОК ПРЕДОСТАВЛЕНИЯ СУБСИДИИ</w:t>
      </w:r>
    </w:p>
    <w:p w:rsidR="0019454A" w:rsidRDefault="0019454A">
      <w:pPr>
        <w:pStyle w:val="ConsPlusNormal"/>
        <w:jc w:val="both"/>
      </w:pPr>
    </w:p>
    <w:p w:rsidR="0019454A" w:rsidRDefault="0019454A">
      <w:pPr>
        <w:pStyle w:val="ConsPlusNormal"/>
        <w:ind w:firstLine="540"/>
        <w:jc w:val="both"/>
      </w:pPr>
      <w:r>
        <w:t>2.1. Условиями предоставления Субсидии являются:</w:t>
      </w:r>
    </w:p>
    <w:p w:rsidR="0019454A" w:rsidRDefault="0019454A">
      <w:pPr>
        <w:pStyle w:val="ConsPlusNormal"/>
        <w:spacing w:before="220"/>
        <w:ind w:firstLine="540"/>
        <w:jc w:val="both"/>
      </w:pPr>
      <w:r>
        <w:t>а) наличие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б) наличие в местном бюджете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в)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19454A" w:rsidRDefault="0019454A">
      <w:pPr>
        <w:pStyle w:val="ConsPlusNormal"/>
        <w:spacing w:before="220"/>
        <w:ind w:firstLine="540"/>
        <w:jc w:val="both"/>
      </w:pPr>
      <w: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2.3. Для заключения Соглашения Получатели в срок, установленный Департаментом, представляют:</w:t>
      </w:r>
    </w:p>
    <w:p w:rsidR="0019454A" w:rsidRDefault="0019454A">
      <w:pPr>
        <w:pStyle w:val="ConsPlusNormal"/>
        <w:spacing w:before="220"/>
        <w:ind w:firstLine="540"/>
        <w:jc w:val="both"/>
      </w:pPr>
      <w:r>
        <w:t>-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19454A">
      <w:pPr>
        <w:pStyle w:val="ConsPlusNormal"/>
        <w:spacing w:before="220"/>
        <w:ind w:firstLine="540"/>
        <w:jc w:val="both"/>
      </w:pPr>
      <w:r>
        <w:t>2.4. Перечисление Субсидии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19454A" w:rsidRDefault="0019454A">
      <w:pPr>
        <w:pStyle w:val="ConsPlusNormal"/>
        <w:spacing w:before="220"/>
        <w:ind w:firstLine="540"/>
        <w:jc w:val="both"/>
      </w:pPr>
      <w:r>
        <w:t>Перечисление Субсидии осуществляется на основании заявки Получателя о предоставлении Субсидии, представляемой в Департамент с приложением копий муниципальных контрактов (договоров) на приобретение оборудования и товарно-материальных ценностей для нужд муниципальных образовательных организаций.</w:t>
      </w:r>
    </w:p>
    <w:p w:rsidR="0019454A" w:rsidRDefault="0019454A">
      <w:pPr>
        <w:pStyle w:val="ConsPlusNormal"/>
        <w:jc w:val="both"/>
      </w:pPr>
    </w:p>
    <w:p w:rsidR="0019454A" w:rsidRDefault="0019454A">
      <w:pPr>
        <w:pStyle w:val="ConsPlusTitle"/>
        <w:jc w:val="center"/>
        <w:outlineLvl w:val="2"/>
      </w:pPr>
      <w:r>
        <w:t>3. ПОРЯДОК ОЦЕНКИ ЭФФЕКТИВНОСТИ ИСПОЛЬЗОВАНИЯ СУБСИДИИ</w:t>
      </w:r>
    </w:p>
    <w:p w:rsidR="0019454A" w:rsidRDefault="0019454A">
      <w:pPr>
        <w:pStyle w:val="ConsPlusNormal"/>
        <w:jc w:val="both"/>
      </w:pPr>
    </w:p>
    <w:p w:rsidR="0019454A" w:rsidRDefault="0019454A">
      <w:pPr>
        <w:pStyle w:val="ConsPlusNormal"/>
        <w:ind w:firstLine="540"/>
        <w:jc w:val="both"/>
      </w:pPr>
      <w:r>
        <w:t>3.1. Оценка эффективности предоставления Субсидии осуществляется Департаментом на основании сравнения установленных в соглашении и фактически достигнутых муниципальным образованием значений результата использования Субсидии - количество образовательных организаций, обновивших материально-техническую базу.</w:t>
      </w:r>
    </w:p>
    <w:p w:rsidR="0019454A" w:rsidRDefault="0019454A">
      <w:pPr>
        <w:pStyle w:val="ConsPlusNormal"/>
        <w:jc w:val="both"/>
      </w:pPr>
    </w:p>
    <w:p w:rsidR="0019454A" w:rsidRDefault="0019454A">
      <w:pPr>
        <w:pStyle w:val="ConsPlusTitle"/>
        <w:jc w:val="center"/>
        <w:outlineLvl w:val="2"/>
      </w:pPr>
      <w:r>
        <w:t>4. ОСНОВАНИЯ И ПОРЯДОК ПРИМЕНЕНИЯ МЕР ФИНАНСОВОЙ</w:t>
      </w:r>
    </w:p>
    <w:p w:rsidR="0019454A" w:rsidRDefault="0019454A">
      <w:pPr>
        <w:pStyle w:val="ConsPlusTitle"/>
        <w:jc w:val="center"/>
      </w:pPr>
      <w:r>
        <w:t>ОТВЕТСТВЕННОСТИ МУНИЦИПАЛЬНОГО ОБРАЗОВАНИЯ ПРИ НЕВЫПОЛНЕНИИ</w:t>
      </w:r>
    </w:p>
    <w:p w:rsidR="0019454A" w:rsidRDefault="0019454A">
      <w:pPr>
        <w:pStyle w:val="ConsPlusTitle"/>
        <w:jc w:val="center"/>
      </w:pPr>
      <w:r>
        <w:t>УСЛОВИЙ СОГЛАШЕНИЯ</w:t>
      </w:r>
    </w:p>
    <w:p w:rsidR="0019454A" w:rsidRDefault="0019454A">
      <w:pPr>
        <w:pStyle w:val="ConsPlusNormal"/>
        <w:jc w:val="both"/>
      </w:pPr>
    </w:p>
    <w:p w:rsidR="0019454A" w:rsidRDefault="0019454A">
      <w:pPr>
        <w:pStyle w:val="ConsPlusNormal"/>
        <w:ind w:firstLine="540"/>
        <w:jc w:val="both"/>
      </w:pPr>
      <w:bookmarkStart w:id="17" w:name="P6473"/>
      <w:bookmarkEnd w:id="17"/>
      <w:r>
        <w:t xml:space="preserve">4.1.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246" w:history="1">
        <w:r>
          <w:rPr>
            <w:color w:val="0000FF"/>
          </w:rPr>
          <w:t>подпунктом 3 пункта 3.3</w:t>
        </w:r>
      </w:hyperlink>
      <w:r>
        <w:t xml:space="preserve">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N 24 (далее - Правила предоставления и распределения субсидий из окружного бюджета), и в срок до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местного бюджета в окружной бюджет до 1 июня года, следующего за годом предоставления Субсидии, определяется в соответствии с </w:t>
      </w:r>
      <w:hyperlink r:id="rId247" w:history="1">
        <w:r>
          <w:rPr>
            <w:color w:val="0000FF"/>
          </w:rPr>
          <w:t>пунктом 5.1</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4.2. Освобождение муниципальных образований от применения мер ответственности, предусмотренных </w:t>
      </w:r>
      <w:hyperlink w:anchor="P6473" w:history="1">
        <w:r>
          <w:rPr>
            <w:color w:val="0000FF"/>
          </w:rPr>
          <w:t>пунктом 4.1</w:t>
        </w:r>
      </w:hyperlink>
      <w:r>
        <w:t xml:space="preserve"> настоящего Порядка, осуществляется в соответствии с </w:t>
      </w:r>
      <w:hyperlink r:id="rId248" w:history="1">
        <w:r>
          <w:rPr>
            <w:color w:val="0000FF"/>
          </w:rPr>
          <w:t>пунктом 5.7</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4.3.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в соответствии с </w:t>
      </w:r>
      <w:hyperlink r:id="rId249" w:history="1">
        <w:r>
          <w:rPr>
            <w:color w:val="0000FF"/>
          </w:rPr>
          <w:t>пунктом 5.1</w:t>
        </w:r>
      </w:hyperlink>
      <w:r>
        <w:t xml:space="preserve"> Правил предоставления и распределения субсидий из окружного бюджета, к нему применяются бюджетные меры принуждения, предусмотренные бюджетным законодательством Российской Федерации.</w:t>
      </w:r>
    </w:p>
    <w:p w:rsidR="0019454A" w:rsidRDefault="0019454A">
      <w:pPr>
        <w:pStyle w:val="ConsPlusNormal"/>
        <w:spacing w:before="220"/>
        <w:ind w:firstLine="540"/>
        <w:jc w:val="both"/>
      </w:pPr>
      <w:r>
        <w:t xml:space="preserve">4.4. В случае если муниципальным образованием на 31 декабря года предоставления Субсидии допущены нарушения обязательств, предусмотренных Соглашением в соответствии с </w:t>
      </w:r>
      <w:hyperlink r:id="rId250" w:history="1">
        <w:r>
          <w:rPr>
            <w:color w:val="0000FF"/>
          </w:rPr>
          <w:t>подпунктом 2 пункта 3.3</w:t>
        </w:r>
      </w:hyperlink>
      <w:r>
        <w:t xml:space="preserve"> Правил предоставления и распределения субсидий из окружного бюджета, объем средств, подлежащий возврату из бюджета муниципального образования в окружной бюджет до 1 июня года, следующего за годом предоставления Субсидии, определяется в соответствии с </w:t>
      </w:r>
      <w:hyperlink r:id="rId251" w:history="1">
        <w:r>
          <w:rPr>
            <w:color w:val="0000FF"/>
          </w:rPr>
          <w:t>пунктом 5.10</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4.5. Не использованный по состоянию на 1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19454A" w:rsidRDefault="0019454A">
      <w:pPr>
        <w:pStyle w:val="ConsPlusNormal"/>
        <w:spacing w:before="220"/>
        <w:ind w:firstLine="540"/>
        <w:jc w:val="both"/>
      </w:pPr>
      <w:r>
        <w:t>В случае если неиспользованный остаток Субсидии не перечислен в доход окружного бюджета, этот остаток подлежит взысканию в доход окружного бюджета в порядке, установленном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Принятие Департаментом решения о наличии (об отсутствии) потребности в Субсидии, не использованной на 1 января текущего финансового года, а также возврат указанной Субсидии в бюджет муниципального образования, которому они были ранее предоставлены, при принятии решения о наличии в них потребности осуществляются в соответствии с отчетом о расходах бюджета муниципального образования, сформированного в порядке, установленном Департаментом, и представленного не позднее 30 календарных дней со дня поступления указанных средств в окружной бюджет.</w:t>
      </w:r>
    </w:p>
    <w:p w:rsidR="0019454A" w:rsidRDefault="0019454A">
      <w:pPr>
        <w:pStyle w:val="ConsPlusNormal"/>
        <w:spacing w:before="220"/>
        <w:ind w:firstLine="540"/>
        <w:jc w:val="both"/>
      </w:pPr>
      <w:r>
        <w:t>В соответствии с решением Департамента о наличии потребности в Субсидии, не использованной в отчетном финансовом году, согласованным с Департаментом финансов, экономики и имущественных отношений Чукотского автономного округа в определяемом им порядке, средства в объеме, 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19454A" w:rsidRDefault="0019454A">
      <w:pPr>
        <w:pStyle w:val="ConsPlusNormal"/>
        <w:spacing w:before="220"/>
        <w:ind w:firstLine="540"/>
        <w:jc w:val="both"/>
      </w:pPr>
      <w:r>
        <w:t>4.6. Контроль за соблюдением муниципальными образованиями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8</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r>
        <w:t>ПОРЯДОК</w:t>
      </w:r>
    </w:p>
    <w:p w:rsidR="0019454A" w:rsidRDefault="0019454A">
      <w:pPr>
        <w:pStyle w:val="ConsPlusTitle"/>
        <w:jc w:val="center"/>
      </w:pPr>
      <w:r>
        <w:t>ПРЕДОСТАВЛЕНИЯ СУБСИДИИ ИЗ ОКРУЖНОГО БЮДЖЕТА БЮДЖЕТАМ</w:t>
      </w:r>
    </w:p>
    <w:p w:rsidR="0019454A" w:rsidRDefault="0019454A">
      <w:pPr>
        <w:pStyle w:val="ConsPlusTitle"/>
        <w:jc w:val="center"/>
      </w:pPr>
      <w:r>
        <w:t>МУНИЦИПАЛЬНЫХ ОБРАЗОВАНИЙ ЧУКОТСКОГО АВТОНОМНОГО ОКРУГА</w:t>
      </w:r>
    </w:p>
    <w:p w:rsidR="0019454A" w:rsidRDefault="0019454A">
      <w:pPr>
        <w:pStyle w:val="ConsPlusTitle"/>
        <w:jc w:val="center"/>
      </w:pPr>
      <w:r>
        <w:t>НА РЕАЛИЗАЦИЮ МЕРОПРИЯТИЙ ПО ПРОВЕДЕНИЮ ОЗДОРОВИТЕЛЬНОЙ</w:t>
      </w:r>
    </w:p>
    <w:p w:rsidR="0019454A" w:rsidRDefault="0019454A">
      <w:pPr>
        <w:pStyle w:val="ConsPlusTitle"/>
        <w:jc w:val="center"/>
      </w:pPr>
      <w:r>
        <w:t>КАМПАНИИ ДЕТЕЙ, НАХОДЯЩИХСЯ В ТРУДНОЙ ЖИЗНЕННОЙ СИТУАЦИИ</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 xml:space="preserve">(в ред. </w:t>
            </w:r>
            <w:hyperlink r:id="rId252" w:history="1">
              <w:r>
                <w:rPr>
                  <w:color w:val="0000FF"/>
                </w:rPr>
                <w:t>Постановления</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06.04.2020 N 157)</w:t>
            </w:r>
          </w:p>
        </w:tc>
      </w:tr>
    </w:tbl>
    <w:p w:rsidR="0019454A" w:rsidRDefault="0019454A">
      <w:pPr>
        <w:pStyle w:val="ConsPlusNormal"/>
        <w:jc w:val="both"/>
      </w:pPr>
    </w:p>
    <w:p w:rsidR="0019454A" w:rsidRDefault="0019454A">
      <w:pPr>
        <w:pStyle w:val="ConsPlusTitle"/>
        <w:jc w:val="center"/>
        <w:outlineLvl w:val="2"/>
      </w:pPr>
      <w:r>
        <w:t>1. ОБЩИЕ ПОЛОЖЕНИЯ</w:t>
      </w:r>
    </w:p>
    <w:p w:rsidR="0019454A" w:rsidRDefault="0019454A">
      <w:pPr>
        <w:pStyle w:val="ConsPlusNormal"/>
        <w:jc w:val="both"/>
      </w:pPr>
    </w:p>
    <w:p w:rsidR="0019454A" w:rsidRDefault="0019454A">
      <w:pPr>
        <w:pStyle w:val="ConsPlusNormal"/>
        <w:ind w:firstLine="540"/>
        <w:jc w:val="both"/>
      </w:pPr>
      <w:r>
        <w:t>1.1. Настоящий Порядок определяет цели, условия и механизм предоставления субсидий из окружного бюджета бюджетам муниципальных районов и городских округов Чукотского автономного округа на реализацию мероприятий по проведению оздоровительной кампании детей, находящихся в трудной жизненной ситуации (далее соответственно - Субсидия, проведение оздоровительной кампании детей, муниципальные образования).</w:t>
      </w:r>
    </w:p>
    <w:p w:rsidR="0019454A" w:rsidRDefault="0019454A">
      <w:pPr>
        <w:pStyle w:val="ConsPlusNormal"/>
        <w:spacing w:before="220"/>
        <w:ind w:firstLine="540"/>
        <w:jc w:val="both"/>
      </w:pPr>
      <w:r>
        <w:t>1.2. Субсидия предоставляется бюджетам муниципальных образований (далее - Получатели) в целях софинансирования расходных обязательств муниципальных образований, связанных с финансовым обеспечением реализации мероприятий по проведению оздоровительной кампании детей.</w:t>
      </w:r>
    </w:p>
    <w:p w:rsidR="0019454A" w:rsidRDefault="0019454A">
      <w:pPr>
        <w:pStyle w:val="ConsPlusNormal"/>
        <w:spacing w:before="220"/>
        <w:ind w:firstLine="540"/>
        <w:jc w:val="both"/>
      </w:pPr>
      <w:r>
        <w:t xml:space="preserve">1.3. Субсидия предоставляется в пределах бюджетных ассигнований, предусмотренных Законом Чукотского автономного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как получателя бюджетных средств окружного бюджета, предусмотренных на реализацию мероприятия "Субсидии на реализацию мероприятий по проведению оздоровительной кампании детей, находящихся в трудной жизненной ситуации" </w:t>
      </w:r>
      <w:hyperlink w:anchor="P166" w:history="1">
        <w:r>
          <w:rPr>
            <w:color w:val="0000FF"/>
          </w:rPr>
          <w:t>Подпрограммы</w:t>
        </w:r>
      </w:hyperlink>
      <w:r>
        <w:t xml:space="preserve"> "Обеспечение государственных гарантий и развитие современной инфраструктуры образования" Государственной программы "Развитие образования и науки Чукотского автономного округа" (далее соответственно - мероприятие, Подпрограмма).</w:t>
      </w:r>
    </w:p>
    <w:p w:rsidR="0019454A" w:rsidRDefault="0019454A">
      <w:pPr>
        <w:pStyle w:val="ConsPlusNormal"/>
        <w:spacing w:before="220"/>
        <w:ind w:firstLine="540"/>
        <w:jc w:val="both"/>
      </w:pPr>
      <w:r>
        <w:t>1.4. Субсидии предоставляются по результатам отбора муниципальных образований, проводимого Департаментом образования и науки Чукотского автономного округа (далее - Департамент), на основании заявок, представленных муниципальными образованиями в Департамент, при формировании проекта закона о бюджете на очередной финансовый год и плановый период.</w:t>
      </w:r>
    </w:p>
    <w:p w:rsidR="0019454A" w:rsidRDefault="0019454A">
      <w:pPr>
        <w:pStyle w:val="ConsPlusNormal"/>
        <w:spacing w:before="220"/>
        <w:ind w:firstLine="540"/>
        <w:jc w:val="both"/>
      </w:pPr>
      <w:r>
        <w:t>К заявкам прилагается:</w:t>
      </w:r>
    </w:p>
    <w:p w:rsidR="0019454A" w:rsidRDefault="0019454A">
      <w:pPr>
        <w:pStyle w:val="ConsPlusNormal"/>
        <w:spacing w:before="220"/>
        <w:ind w:firstLine="540"/>
        <w:jc w:val="both"/>
      </w:pPr>
      <w:r>
        <w:t>- подписанное главой (главой администрации) муниципального образования в произвольной форме письменное обязательство о включении в бюджет муниципального образования на текущий финансовый год и плановый период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 расчет стоимости затрат, необходимых на проведение оздоровительной кампании детей.</w:t>
      </w:r>
    </w:p>
    <w:p w:rsidR="0019454A" w:rsidRDefault="0019454A">
      <w:pPr>
        <w:pStyle w:val="ConsPlusNormal"/>
        <w:spacing w:before="220"/>
        <w:ind w:firstLine="540"/>
        <w:jc w:val="both"/>
      </w:pPr>
      <w:r>
        <w:t>1.5. Критерием отбора муниципальных образований является наличие детских оздоровительных лагерей с дневным пребыванием детей на базе образовательных организаций (далее - детский оздоровительный лагерь), а также детей, подлежащих оздоровлению.</w:t>
      </w:r>
    </w:p>
    <w:p w:rsidR="0019454A" w:rsidRDefault="0019454A">
      <w:pPr>
        <w:pStyle w:val="ConsPlusNormal"/>
        <w:spacing w:before="220"/>
        <w:ind w:firstLine="540"/>
        <w:jc w:val="both"/>
      </w:pPr>
      <w:r>
        <w:t>1.6. Размер Субсидии определяется по формуле:</w:t>
      </w:r>
    </w:p>
    <w:p w:rsidR="0019454A" w:rsidRDefault="0019454A">
      <w:pPr>
        <w:pStyle w:val="ConsPlusNormal"/>
        <w:jc w:val="both"/>
      </w:pPr>
    </w:p>
    <w:p w:rsidR="0019454A" w:rsidRDefault="0019454A">
      <w:pPr>
        <w:pStyle w:val="ConsPlusNormal"/>
        <w:jc w:val="center"/>
      </w:pPr>
      <w:r>
        <w:t>Ci = H x D x P x Zi, где</w:t>
      </w:r>
    </w:p>
    <w:p w:rsidR="0019454A" w:rsidRDefault="0019454A">
      <w:pPr>
        <w:pStyle w:val="ConsPlusNormal"/>
        <w:jc w:val="both"/>
      </w:pPr>
    </w:p>
    <w:p w:rsidR="0019454A" w:rsidRDefault="0019454A">
      <w:pPr>
        <w:pStyle w:val="ConsPlusNormal"/>
        <w:ind w:firstLine="540"/>
        <w:jc w:val="both"/>
      </w:pPr>
      <w:r>
        <w:t>Ci - размер Субсидии, предоставляемой бюджету i-го муниципального образования, рублей;</w:t>
      </w:r>
    </w:p>
    <w:p w:rsidR="0019454A" w:rsidRDefault="0019454A">
      <w:pPr>
        <w:pStyle w:val="ConsPlusNormal"/>
        <w:spacing w:before="220"/>
        <w:ind w:firstLine="540"/>
        <w:jc w:val="both"/>
      </w:pPr>
      <w:r>
        <w:t>H - прогнозируемая численность детей, подлежащих оздоровлению в детском оздоровительном лагере;</w:t>
      </w:r>
    </w:p>
    <w:p w:rsidR="0019454A" w:rsidRDefault="0019454A">
      <w:pPr>
        <w:pStyle w:val="ConsPlusNormal"/>
        <w:spacing w:before="220"/>
        <w:ind w:firstLine="540"/>
        <w:jc w:val="both"/>
      </w:pPr>
      <w:r>
        <w:t>D - число календарных дней пребывания ребенка в детском оздоровительном лагере;</w:t>
      </w:r>
    </w:p>
    <w:p w:rsidR="0019454A" w:rsidRDefault="0019454A">
      <w:pPr>
        <w:pStyle w:val="ConsPlusNormal"/>
        <w:spacing w:before="220"/>
        <w:ind w:firstLine="540"/>
        <w:jc w:val="both"/>
      </w:pPr>
      <w:r>
        <w:t>P - норматив стоимости набора продуктов питания на одного ребенка в день в детском оздоровительном лагере, утвержденный Правительством Чукотского автономного округа;</w:t>
      </w:r>
    </w:p>
    <w:p w:rsidR="0019454A" w:rsidRDefault="0019454A">
      <w:pPr>
        <w:pStyle w:val="ConsPlusNormal"/>
        <w:spacing w:before="220"/>
        <w:ind w:firstLine="540"/>
        <w:jc w:val="both"/>
      </w:pPr>
      <w:r>
        <w:t>Zi - предельный уровень софинансирования расходного обязательства i-го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w:t>
      </w:r>
    </w:p>
    <w:p w:rsidR="0019454A" w:rsidRDefault="0019454A">
      <w:pPr>
        <w:pStyle w:val="ConsPlusNormal"/>
        <w:spacing w:before="220"/>
        <w:ind w:firstLine="540"/>
        <w:jc w:val="both"/>
      </w:pPr>
      <w:r>
        <w:t>1.7. Распределение Субсидий между бюджетами муниципальных образований устанавливается законом Чукотского автономного округа об окружном бюджете на соответствующий финансовый год и плановый период.</w:t>
      </w:r>
    </w:p>
    <w:p w:rsidR="0019454A" w:rsidRDefault="0019454A">
      <w:pPr>
        <w:pStyle w:val="ConsPlusNormal"/>
        <w:spacing w:before="220"/>
        <w:ind w:firstLine="540"/>
        <w:jc w:val="both"/>
      </w:pPr>
      <w:r>
        <w:t>1.8. Субсидия предоставляется муниципальному образованию на очередной финансовый год и плановый период в случае наличия правового акта муниципального образования, утверждающего перечень мероприятий, в целях софинансирования которых предоставляется Субсидия. При этом перечень мероприятий должен быть выполнен не позднее 31 декабря года, в котором осуществляется софинансирование из окружного бюджета указанных мероприятий.</w:t>
      </w:r>
    </w:p>
    <w:p w:rsidR="0019454A" w:rsidRDefault="0019454A">
      <w:pPr>
        <w:pStyle w:val="ConsPlusNormal"/>
        <w:spacing w:before="220"/>
        <w:ind w:firstLine="540"/>
        <w:jc w:val="both"/>
      </w:pPr>
      <w:r>
        <w:t>1.9. Субсидия предоставляется муниципальным образованиям при условии соблюдения ими бюджетного законодательства Российской Федерации и законодательства Российской Федерации о налогах и сборах.</w:t>
      </w:r>
    </w:p>
    <w:p w:rsidR="0019454A" w:rsidRDefault="0019454A">
      <w:pPr>
        <w:pStyle w:val="ConsPlusNormal"/>
        <w:jc w:val="both"/>
      </w:pPr>
    </w:p>
    <w:p w:rsidR="0019454A" w:rsidRDefault="0019454A">
      <w:pPr>
        <w:pStyle w:val="ConsPlusTitle"/>
        <w:jc w:val="center"/>
        <w:outlineLvl w:val="2"/>
      </w:pPr>
      <w:r>
        <w:t>2. УСЛОВИЯ И ПОРЯДОК ПРЕДОСТАВЛЕНИЯ СУБСИДИИ</w:t>
      </w:r>
    </w:p>
    <w:p w:rsidR="0019454A" w:rsidRDefault="0019454A">
      <w:pPr>
        <w:pStyle w:val="ConsPlusNormal"/>
        <w:jc w:val="both"/>
      </w:pPr>
    </w:p>
    <w:p w:rsidR="0019454A" w:rsidRDefault="0019454A">
      <w:pPr>
        <w:pStyle w:val="ConsPlusNormal"/>
        <w:ind w:firstLine="540"/>
        <w:jc w:val="both"/>
      </w:pPr>
      <w:r>
        <w:t>2.1. Условиями предоставления Субсидии являются:</w:t>
      </w:r>
    </w:p>
    <w:p w:rsidR="0019454A" w:rsidRDefault="0019454A">
      <w:pPr>
        <w:pStyle w:val="ConsPlusNormal"/>
        <w:spacing w:before="220"/>
        <w:ind w:firstLine="540"/>
        <w:jc w:val="both"/>
      </w:pPr>
      <w:r>
        <w:t>а) наличие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б) наличие в местном бюджете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в)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19454A" w:rsidRDefault="0019454A">
      <w:pPr>
        <w:pStyle w:val="ConsPlusNormal"/>
        <w:spacing w:before="220"/>
        <w:ind w:firstLine="540"/>
        <w:jc w:val="both"/>
      </w:pPr>
      <w: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2.3. Для заключения Соглашения Получатели в срок, установленный Департаментом, представляют:</w:t>
      </w:r>
    </w:p>
    <w:p w:rsidR="0019454A" w:rsidRDefault="0019454A">
      <w:pPr>
        <w:pStyle w:val="ConsPlusNormal"/>
        <w:spacing w:before="220"/>
        <w:ind w:firstLine="540"/>
        <w:jc w:val="both"/>
      </w:pPr>
      <w:r>
        <w:t>-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19454A">
      <w:pPr>
        <w:pStyle w:val="ConsPlusNormal"/>
        <w:spacing w:before="220"/>
        <w:ind w:firstLine="540"/>
        <w:jc w:val="both"/>
      </w:pPr>
      <w:r>
        <w:t>2.4. Перечисление Субсидии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19454A" w:rsidRDefault="0019454A">
      <w:pPr>
        <w:pStyle w:val="ConsPlusNormal"/>
        <w:spacing w:before="220"/>
        <w:ind w:firstLine="540"/>
        <w:jc w:val="both"/>
      </w:pPr>
      <w:r>
        <w:t>Перечисление Субсидии осуществляется на основании заявки Получателя о предоставлении Субсидии, представляемой в Департамент.</w:t>
      </w:r>
    </w:p>
    <w:p w:rsidR="0019454A" w:rsidRDefault="0019454A">
      <w:pPr>
        <w:pStyle w:val="ConsPlusNormal"/>
        <w:jc w:val="both"/>
      </w:pPr>
    </w:p>
    <w:p w:rsidR="0019454A" w:rsidRDefault="0019454A">
      <w:pPr>
        <w:pStyle w:val="ConsPlusTitle"/>
        <w:jc w:val="center"/>
        <w:outlineLvl w:val="2"/>
      </w:pPr>
      <w:r>
        <w:t>3. ПОРЯДОК ОЦЕНКИ ЭФФЕКТИВНОСТИ ИСПОЛЬЗОВАНИЯ СУБСИДИИ</w:t>
      </w:r>
    </w:p>
    <w:p w:rsidR="0019454A" w:rsidRDefault="0019454A">
      <w:pPr>
        <w:pStyle w:val="ConsPlusNormal"/>
        <w:jc w:val="both"/>
      </w:pPr>
    </w:p>
    <w:p w:rsidR="0019454A" w:rsidRDefault="0019454A">
      <w:pPr>
        <w:pStyle w:val="ConsPlusNormal"/>
        <w:ind w:firstLine="540"/>
        <w:jc w:val="both"/>
      </w:pPr>
      <w:r>
        <w:t>3.1. Оценка эффективности предоставления Субсидии осуществляется Департаментом на основании сравнения установленных в соглашении и фактически достигнутых муниципальным образованием значений результата использования Субсидии - количество детей, охваченных отдыхом и оздоровлением в детском оздоровительном лагере.</w:t>
      </w:r>
    </w:p>
    <w:p w:rsidR="0019454A" w:rsidRDefault="0019454A">
      <w:pPr>
        <w:pStyle w:val="ConsPlusNormal"/>
        <w:jc w:val="both"/>
      </w:pPr>
    </w:p>
    <w:p w:rsidR="0019454A" w:rsidRDefault="0019454A">
      <w:pPr>
        <w:pStyle w:val="ConsPlusTitle"/>
        <w:jc w:val="center"/>
        <w:outlineLvl w:val="2"/>
      </w:pPr>
      <w:r>
        <w:t>4. ОСНОВАНИЯ И ПОРЯДОК ПРИМЕНЕНИЯ МЕР ФИНАНСОВОЙ</w:t>
      </w:r>
    </w:p>
    <w:p w:rsidR="0019454A" w:rsidRDefault="0019454A">
      <w:pPr>
        <w:pStyle w:val="ConsPlusTitle"/>
        <w:jc w:val="center"/>
      </w:pPr>
      <w:r>
        <w:t>ОТВЕТСТВЕННОСТИ МУНИЦИПАЛЬНОГО ОБРАЗОВАНИЯ ПРИ НЕВЫПОЛНЕНИИ</w:t>
      </w:r>
    </w:p>
    <w:p w:rsidR="0019454A" w:rsidRDefault="0019454A">
      <w:pPr>
        <w:pStyle w:val="ConsPlusTitle"/>
        <w:jc w:val="center"/>
      </w:pPr>
      <w:r>
        <w:t>УСЛОВИЙ СОГЛАШЕНИЯ</w:t>
      </w:r>
    </w:p>
    <w:p w:rsidR="0019454A" w:rsidRDefault="0019454A">
      <w:pPr>
        <w:pStyle w:val="ConsPlusNormal"/>
        <w:jc w:val="both"/>
      </w:pPr>
    </w:p>
    <w:p w:rsidR="0019454A" w:rsidRDefault="0019454A">
      <w:pPr>
        <w:pStyle w:val="ConsPlusNormal"/>
        <w:ind w:firstLine="540"/>
        <w:jc w:val="both"/>
      </w:pPr>
      <w:bookmarkStart w:id="18" w:name="P6544"/>
      <w:bookmarkEnd w:id="18"/>
      <w:r>
        <w:t xml:space="preserve">4.1.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253" w:history="1">
        <w:r>
          <w:rPr>
            <w:color w:val="0000FF"/>
          </w:rPr>
          <w:t>подпунктом 3 пункта 3.3</w:t>
        </w:r>
      </w:hyperlink>
      <w:r>
        <w:t xml:space="preserve">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N 24 (далее - Правила предоставления и распределения субсидий из окружного бюджета), и в срок до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местного бюджета в окружной бюджет до 1 июня года, следующего за годом предоставления Субсидии, определяется в соответствии с </w:t>
      </w:r>
      <w:hyperlink r:id="rId254" w:history="1">
        <w:r>
          <w:rPr>
            <w:color w:val="0000FF"/>
          </w:rPr>
          <w:t>пунктом 5.1</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4.2. Освобождение муниципальных образований от применения мер ответственности, предусмотренных </w:t>
      </w:r>
      <w:hyperlink w:anchor="P6544" w:history="1">
        <w:r>
          <w:rPr>
            <w:color w:val="0000FF"/>
          </w:rPr>
          <w:t>пунктом 4.1</w:t>
        </w:r>
      </w:hyperlink>
      <w:r>
        <w:t xml:space="preserve"> настоящего Порядка, осуществляется в соответствии с </w:t>
      </w:r>
      <w:hyperlink r:id="rId255" w:history="1">
        <w:r>
          <w:rPr>
            <w:color w:val="0000FF"/>
          </w:rPr>
          <w:t>пунктом 5.7</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4.3.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в соответствии с </w:t>
      </w:r>
      <w:hyperlink r:id="rId256" w:history="1">
        <w:r>
          <w:rPr>
            <w:color w:val="0000FF"/>
          </w:rPr>
          <w:t>пунктом 5.1</w:t>
        </w:r>
      </w:hyperlink>
      <w:r>
        <w:t xml:space="preserve"> Правил предоставления и распределения субсидий из окружного бюджета, к нему применяются бюджетные меры принуждения, предусмотренные бюджетным законодательством Российской Федерации.</w:t>
      </w:r>
    </w:p>
    <w:p w:rsidR="0019454A" w:rsidRDefault="0019454A">
      <w:pPr>
        <w:pStyle w:val="ConsPlusNormal"/>
        <w:spacing w:before="220"/>
        <w:ind w:firstLine="540"/>
        <w:jc w:val="both"/>
      </w:pPr>
      <w:r>
        <w:t xml:space="preserve">4.4. В случае если муниципальным образованием на 31 декабря года предоставления Субсидии допущены нарушения обязательств, предусмотренных Соглашением в соответствии с </w:t>
      </w:r>
      <w:hyperlink r:id="rId257" w:history="1">
        <w:r>
          <w:rPr>
            <w:color w:val="0000FF"/>
          </w:rPr>
          <w:t>подпунктом 2 пункта 3.3</w:t>
        </w:r>
      </w:hyperlink>
      <w:r>
        <w:t xml:space="preserve"> Правил предоставления и распределения субсидий из окружного бюджета, объем средств, подлежащий возврату из бюджета муниципального образования в окружной бюджет до 1 июня года, следующего за годом предоставления Субсидии, определяется в соответствии с </w:t>
      </w:r>
      <w:hyperlink r:id="rId258" w:history="1">
        <w:r>
          <w:rPr>
            <w:color w:val="0000FF"/>
          </w:rPr>
          <w:t>пунктом 5.10</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4.5. Не использованный по состоянию на 1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19454A" w:rsidRDefault="0019454A">
      <w:pPr>
        <w:pStyle w:val="ConsPlusNormal"/>
        <w:spacing w:before="220"/>
        <w:ind w:firstLine="540"/>
        <w:jc w:val="both"/>
      </w:pPr>
      <w:r>
        <w:t>В случае если неиспользованный остаток Субсидии не перечислен в доход окружного бюджета, этот остаток подлежит взысканию в доход окружного бюджета в порядке, установленном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Принятие Департаментом решения о наличии (об отсутствии) потребности в Субсидии, не использованной на 1 января текущего финансового года, а также возврат указанной Субсидии в бюджет муниципального образования, которому они были ранее предоставлены, при принятии решения о наличии в них потребности осуществляются в соответствии с отчетом о расходах бюджета муниципального образования, сформированного в порядке, установленном Департаментом, и представленного не позднее 30 календарных дней со дня поступления указанных средств в окружной бюджет.</w:t>
      </w:r>
    </w:p>
    <w:p w:rsidR="0019454A" w:rsidRDefault="0019454A">
      <w:pPr>
        <w:pStyle w:val="ConsPlusNormal"/>
        <w:spacing w:before="220"/>
        <w:ind w:firstLine="540"/>
        <w:jc w:val="both"/>
      </w:pPr>
      <w:r>
        <w:t>В соответствии с решением Департамента о наличии потребности в Субсидии, не использованной в отчетном финансовом году, согласованным с Департаментом финансов, экономики и имущественных отношений Чукотского автономного округа в определяемом им порядке, средства в объеме, 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19454A" w:rsidRDefault="0019454A">
      <w:pPr>
        <w:pStyle w:val="ConsPlusNormal"/>
        <w:spacing w:before="220"/>
        <w:ind w:firstLine="540"/>
        <w:jc w:val="both"/>
      </w:pPr>
      <w:r>
        <w:t>4.6. Контроль за соблюдением муниципальными образованиями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9</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r>
        <w:t>ПОРЯДОК</w:t>
      </w:r>
    </w:p>
    <w:p w:rsidR="0019454A" w:rsidRDefault="0019454A">
      <w:pPr>
        <w:pStyle w:val="ConsPlusTitle"/>
        <w:jc w:val="center"/>
      </w:pPr>
      <w:r>
        <w:t>ПРЕДОСТАВЛЕНИЯ СУБСИДИИ ИЗ ОКРУЖНОГО БЮДЖЕТА БЮДЖЕТАМ</w:t>
      </w:r>
    </w:p>
    <w:p w:rsidR="0019454A" w:rsidRDefault="0019454A">
      <w:pPr>
        <w:pStyle w:val="ConsPlusTitle"/>
        <w:jc w:val="center"/>
      </w:pPr>
      <w:r>
        <w:t>МУНИЦИПАЛЬНЫХ ОБРАЗОВАНИЙ ЧУКОТСКОГО АВТОНОМНОГО ОКРУГА</w:t>
      </w:r>
    </w:p>
    <w:p w:rsidR="0019454A" w:rsidRDefault="0019454A">
      <w:pPr>
        <w:pStyle w:val="ConsPlusTitle"/>
        <w:jc w:val="center"/>
      </w:pPr>
      <w:r>
        <w:t>НА СОЗДАНИЕ В ОБЩЕОБРАЗОВАТЕЛЬНЫХ ОРГАНИЗАЦИЯХ,</w:t>
      </w:r>
    </w:p>
    <w:p w:rsidR="0019454A" w:rsidRDefault="0019454A">
      <w:pPr>
        <w:pStyle w:val="ConsPlusTitle"/>
        <w:jc w:val="center"/>
      </w:pPr>
      <w:r>
        <w:t>РАСПОЛОЖЕННЫХ В СЕЛЬСКОЙ МЕСТНОСТИ, УСЛОВИЙ ДЛЯ ЗАНЯТИЙ</w:t>
      </w:r>
    </w:p>
    <w:p w:rsidR="0019454A" w:rsidRDefault="0019454A">
      <w:pPr>
        <w:pStyle w:val="ConsPlusTitle"/>
        <w:jc w:val="center"/>
      </w:pPr>
      <w:r>
        <w:t>ФИЗИЧЕСКОЙ КУЛЬТУРОЙ И СПОРТОМ</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 xml:space="preserve">(в ред. </w:t>
            </w:r>
            <w:hyperlink r:id="rId259" w:history="1">
              <w:r>
                <w:rPr>
                  <w:color w:val="0000FF"/>
                </w:rPr>
                <w:t>Постановления</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06.04.2020 N 157)</w:t>
            </w:r>
          </w:p>
        </w:tc>
      </w:tr>
    </w:tbl>
    <w:p w:rsidR="0019454A" w:rsidRDefault="0019454A">
      <w:pPr>
        <w:pStyle w:val="ConsPlusNormal"/>
        <w:jc w:val="both"/>
      </w:pPr>
    </w:p>
    <w:p w:rsidR="0019454A" w:rsidRDefault="0019454A">
      <w:pPr>
        <w:pStyle w:val="ConsPlusTitle"/>
        <w:jc w:val="center"/>
        <w:outlineLvl w:val="2"/>
      </w:pPr>
      <w:r>
        <w:t>1. ОБЩИЕ ПОЛОЖЕНИЯ</w:t>
      </w:r>
    </w:p>
    <w:p w:rsidR="0019454A" w:rsidRDefault="0019454A">
      <w:pPr>
        <w:pStyle w:val="ConsPlusNormal"/>
        <w:jc w:val="both"/>
      </w:pPr>
    </w:p>
    <w:p w:rsidR="0019454A" w:rsidRDefault="0019454A">
      <w:pPr>
        <w:pStyle w:val="ConsPlusNormal"/>
        <w:ind w:firstLine="540"/>
        <w:jc w:val="both"/>
      </w:pPr>
      <w:r>
        <w:t>1.1. Настоящий Порядок определяет цели, условия и механизм предоставления субсидий из окружного бюджета бюджетам муниципальных районов и городских округов Чукотского автономного округа на создание в общеобразовательных организациях, расположенных в сельской местности и малых городах, условий для занятия физической культурой и спортом (далее соответственно - Субсидия, создание условий для занятий физической культурой и спортом, муниципальные образования).</w:t>
      </w:r>
    </w:p>
    <w:p w:rsidR="0019454A" w:rsidRDefault="0019454A">
      <w:pPr>
        <w:pStyle w:val="ConsPlusNormal"/>
        <w:spacing w:before="220"/>
        <w:ind w:firstLine="540"/>
        <w:jc w:val="both"/>
      </w:pPr>
      <w:r>
        <w:t>1.2. Субсидия предоставляется бюджетам муниципальных образований (далее - Получатели) в целях софинансирования расходных обязательств муниципальных образований, связанных с финансовым обеспечением мероприятий по созданию условий для занятий физической культурой и спортом.</w:t>
      </w:r>
    </w:p>
    <w:p w:rsidR="0019454A" w:rsidRDefault="0019454A">
      <w:pPr>
        <w:pStyle w:val="ConsPlusNormal"/>
        <w:spacing w:before="220"/>
        <w:ind w:firstLine="540"/>
        <w:jc w:val="both"/>
      </w:pPr>
      <w:r>
        <w:t xml:space="preserve">1.3. Субсидия предоставляется в пределах бюджетных ассигнований, предусмотренных Законом Чукотского автономного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как получателя бюджетных средств окружного бюджета, предусмотренных на реализацию мероприятия "Субсидии на создание в общеобразовательных организациях, расположенных в сельской местности, условий для занятий физической культурой и спортом" </w:t>
      </w:r>
      <w:hyperlink w:anchor="P166" w:history="1">
        <w:r>
          <w:rPr>
            <w:color w:val="0000FF"/>
          </w:rPr>
          <w:t>Подпрограммы</w:t>
        </w:r>
      </w:hyperlink>
      <w:r>
        <w:t xml:space="preserve"> "Обеспечение государственных гарантий и развитие современной инфраструктуры образования" Государственной программы "Развитие образования и науки Чукотского автономного округа" (далее соответственно - мероприятие, Подпрограмма).</w:t>
      </w:r>
    </w:p>
    <w:p w:rsidR="0019454A" w:rsidRDefault="0019454A">
      <w:pPr>
        <w:pStyle w:val="ConsPlusNormal"/>
        <w:spacing w:before="220"/>
        <w:ind w:firstLine="540"/>
        <w:jc w:val="both"/>
      </w:pPr>
      <w:r>
        <w:t>1.4. Субсидия предоставляется в целях достижения результата использования субсидии, а именно: приобретение средств обучения и воспитания, сопутствующих работ (услуг) в целях обновления материально-технической базы для занятия физической культурой и спортом в общеобразовательных организациях, расположенных в сельской местности и малых городах (далее соответственно - результат использования Субсидии, общеобразовательные организации).</w:t>
      </w:r>
    </w:p>
    <w:p w:rsidR="0019454A" w:rsidRDefault="0019454A">
      <w:pPr>
        <w:pStyle w:val="ConsPlusNormal"/>
        <w:spacing w:before="220"/>
        <w:ind w:firstLine="540"/>
        <w:jc w:val="both"/>
      </w:pPr>
      <w:r>
        <w:t>1.5. Требованием к результату использования Субсидии является приобретение средств обучения и воспитания, комплектуемых в соответствии с методическими рекомендациями Министерства просвещения Российской Федерации, размещаемыми на официальном сайте в информационно-телекоммуникационной сети "Интернет", и (или) оказание сопутствующих услуг (выполнение работ) в целях достижения результата использования Субсидии, в том числе проведение ремонта спортивных залов, перепрофилирование имеющихся аудиторий под спортивные залы для занятия физической культурой и спортом, создание школьных спортивных клубов и оснащение спортивным инвентарем и оборудованием открытых плоскостных спортивных сооружений.</w:t>
      </w:r>
    </w:p>
    <w:p w:rsidR="0019454A" w:rsidRDefault="0019454A">
      <w:pPr>
        <w:pStyle w:val="ConsPlusNormal"/>
        <w:spacing w:before="220"/>
        <w:ind w:firstLine="540"/>
        <w:jc w:val="both"/>
      </w:pPr>
      <w:r>
        <w:t>1.6. Субсидии предоставляются по результатам отбора муниципальных образований, проводимого Департаментом образования и науки Чукотского автономного округа (далее - Департамент), на основании заявок, представленных муниципальными образованиями в Департамент, при формировании проекта закона о бюджете на очередной финансовый год и плановый период.</w:t>
      </w:r>
    </w:p>
    <w:p w:rsidR="0019454A" w:rsidRDefault="0019454A">
      <w:pPr>
        <w:pStyle w:val="ConsPlusNormal"/>
        <w:spacing w:before="220"/>
        <w:ind w:firstLine="540"/>
        <w:jc w:val="both"/>
      </w:pPr>
      <w:r>
        <w:t>К заявкам прилагается:</w:t>
      </w:r>
    </w:p>
    <w:p w:rsidR="0019454A" w:rsidRDefault="0019454A">
      <w:pPr>
        <w:pStyle w:val="ConsPlusNormal"/>
        <w:spacing w:before="220"/>
        <w:ind w:firstLine="540"/>
        <w:jc w:val="both"/>
      </w:pPr>
      <w:r>
        <w:t>- подписанное главой (главой администрации) муниципального образования в произвольной форме письменное обязательство о включении в бюджет муниципального образования на текущий финансовый год и плановый период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 расчет стоимости затрат, необходимых на реализацию мероприятий по созданию условий для занятий физической культурой и спортом.</w:t>
      </w:r>
    </w:p>
    <w:p w:rsidR="0019454A" w:rsidRDefault="0019454A">
      <w:pPr>
        <w:pStyle w:val="ConsPlusNormal"/>
        <w:spacing w:before="220"/>
        <w:ind w:firstLine="540"/>
        <w:jc w:val="both"/>
      </w:pPr>
      <w:r>
        <w:t>1.7. Критерием отбора муниципальных образований является наличие в муниципальном образовании общеобразовательных организаций, а также потребности в улучшении условий для занятия физической культурой и спортом в организациях.</w:t>
      </w:r>
    </w:p>
    <w:p w:rsidR="0019454A" w:rsidRDefault="0019454A">
      <w:pPr>
        <w:pStyle w:val="ConsPlusNormal"/>
        <w:spacing w:before="220"/>
        <w:ind w:firstLine="540"/>
        <w:jc w:val="both"/>
      </w:pPr>
      <w:r>
        <w:t>1.8. Размер Субсидии определяется по формуле:</w:t>
      </w:r>
    </w:p>
    <w:p w:rsidR="0019454A" w:rsidRDefault="0019454A">
      <w:pPr>
        <w:pStyle w:val="ConsPlusNormal"/>
        <w:jc w:val="both"/>
      </w:pPr>
    </w:p>
    <w:p w:rsidR="0019454A" w:rsidRDefault="0019454A">
      <w:pPr>
        <w:pStyle w:val="ConsPlusNormal"/>
        <w:jc w:val="center"/>
      </w:pPr>
      <w:r>
        <w:t>Ci = V x (Si / So) x Zi, где</w:t>
      </w:r>
    </w:p>
    <w:p w:rsidR="0019454A" w:rsidRDefault="0019454A">
      <w:pPr>
        <w:pStyle w:val="ConsPlusNormal"/>
        <w:jc w:val="both"/>
      </w:pPr>
    </w:p>
    <w:p w:rsidR="0019454A" w:rsidRDefault="0019454A">
      <w:pPr>
        <w:pStyle w:val="ConsPlusNormal"/>
        <w:ind w:firstLine="540"/>
        <w:jc w:val="both"/>
      </w:pPr>
      <w:r>
        <w:t>Ci - размер Субсидии, предоставляемой бюджету i-го муниципального образования, рублей;</w:t>
      </w:r>
    </w:p>
    <w:p w:rsidR="0019454A" w:rsidRDefault="0019454A">
      <w:pPr>
        <w:pStyle w:val="ConsPlusNormal"/>
        <w:spacing w:before="220"/>
        <w:ind w:firstLine="540"/>
        <w:jc w:val="both"/>
      </w:pPr>
      <w:r>
        <w:t>V - объем средств, предусмотренных мероприятием Подпрограммы на реализацию мероприятий по созданию условий для занятий физической культурой и спортом, на текущий финансовый год и плановый период, рублей;</w:t>
      </w:r>
    </w:p>
    <w:p w:rsidR="0019454A" w:rsidRDefault="0019454A">
      <w:pPr>
        <w:pStyle w:val="ConsPlusNormal"/>
        <w:spacing w:before="220"/>
        <w:ind w:firstLine="540"/>
        <w:jc w:val="both"/>
      </w:pPr>
      <w:r>
        <w:t>Si - плановая потребность в средствах на реализацию мероприятий по созданию условий для занятий физической культурой и спортом, на текущий финансовый год и плановый период i-го муниципального образования, рублей;</w:t>
      </w:r>
    </w:p>
    <w:p w:rsidR="0019454A" w:rsidRDefault="0019454A">
      <w:pPr>
        <w:pStyle w:val="ConsPlusNormal"/>
        <w:spacing w:before="220"/>
        <w:ind w:firstLine="540"/>
        <w:jc w:val="both"/>
      </w:pPr>
      <w:r>
        <w:t>So - общая плановая потребность в средствах на реализацию мероприятий по созданию условий для занятий физической культурой и спортом, на текущий финансовый год и плановый период подавших заявки муниципальных образований, рублей;</w:t>
      </w:r>
    </w:p>
    <w:p w:rsidR="0019454A" w:rsidRDefault="0019454A">
      <w:pPr>
        <w:pStyle w:val="ConsPlusNormal"/>
        <w:spacing w:before="220"/>
        <w:ind w:firstLine="540"/>
        <w:jc w:val="both"/>
      </w:pPr>
      <w:r>
        <w:t>Zi - предельный уровень софинансирования расходного обязательства i-го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w:t>
      </w:r>
    </w:p>
    <w:p w:rsidR="0019454A" w:rsidRDefault="0019454A">
      <w:pPr>
        <w:pStyle w:val="ConsPlusNormal"/>
        <w:spacing w:before="220"/>
        <w:ind w:firstLine="540"/>
        <w:jc w:val="both"/>
      </w:pPr>
      <w:r>
        <w:t>1.9. Распределение Субсидий между бюджетами муниципальных образований устанавливается законом Чукотского автономного округа об окружном бюджете на соответствующий финансовый год и плановый период.</w:t>
      </w:r>
    </w:p>
    <w:p w:rsidR="0019454A" w:rsidRDefault="0019454A">
      <w:pPr>
        <w:pStyle w:val="ConsPlusNormal"/>
        <w:spacing w:before="220"/>
        <w:ind w:firstLine="540"/>
        <w:jc w:val="both"/>
      </w:pPr>
      <w:r>
        <w:t>1.10. Субсидия предоставляется муниципальному образованию на очередной финансовый год и плановый период в случае наличия правового акта муниципального образования, утверждающего перечень мероприятий, в целях софинансирования которых предоставляется Субсидия. При этом перечень мероприятий должен быть выполнен не позднее 31 декабря года, в котором осуществляется софинансирование из окружного бюджета указанных мероприятий.</w:t>
      </w:r>
    </w:p>
    <w:p w:rsidR="0019454A" w:rsidRDefault="0019454A">
      <w:pPr>
        <w:pStyle w:val="ConsPlusNormal"/>
        <w:spacing w:before="220"/>
        <w:ind w:firstLine="540"/>
        <w:jc w:val="both"/>
      </w:pPr>
      <w:r>
        <w:t>1.11. Субсидия предоставляется муниципальным образованиям при условии соблюдения ими бюджетного законодательства Российской Федерации и законодательства Российской Федерации о налогах и сборах.</w:t>
      </w:r>
    </w:p>
    <w:p w:rsidR="0019454A" w:rsidRDefault="0019454A">
      <w:pPr>
        <w:pStyle w:val="ConsPlusNormal"/>
        <w:jc w:val="both"/>
      </w:pPr>
    </w:p>
    <w:p w:rsidR="0019454A" w:rsidRDefault="0019454A">
      <w:pPr>
        <w:pStyle w:val="ConsPlusTitle"/>
        <w:jc w:val="center"/>
        <w:outlineLvl w:val="2"/>
      </w:pPr>
      <w:r>
        <w:t>2. УСЛОВИЯ И ПОРЯДОК ПРЕДОСТАВЛЕНИЯ СУБСИДИИ</w:t>
      </w:r>
    </w:p>
    <w:p w:rsidR="0019454A" w:rsidRDefault="0019454A">
      <w:pPr>
        <w:pStyle w:val="ConsPlusNormal"/>
        <w:jc w:val="both"/>
      </w:pPr>
    </w:p>
    <w:p w:rsidR="0019454A" w:rsidRDefault="0019454A">
      <w:pPr>
        <w:pStyle w:val="ConsPlusNormal"/>
        <w:ind w:firstLine="540"/>
        <w:jc w:val="both"/>
      </w:pPr>
      <w:r>
        <w:t>2.1. Условиями предоставления Субсидии являются:</w:t>
      </w:r>
    </w:p>
    <w:p w:rsidR="0019454A" w:rsidRDefault="0019454A">
      <w:pPr>
        <w:pStyle w:val="ConsPlusNormal"/>
        <w:spacing w:before="220"/>
        <w:ind w:firstLine="540"/>
        <w:jc w:val="both"/>
      </w:pPr>
      <w:r>
        <w:t>а) наличие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б) наличие в местном бюджете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в)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19454A" w:rsidRDefault="0019454A">
      <w:pPr>
        <w:pStyle w:val="ConsPlusNormal"/>
        <w:spacing w:before="220"/>
        <w:ind w:firstLine="540"/>
        <w:jc w:val="both"/>
      </w:pPr>
      <w:r>
        <w:t xml:space="preserve">2.2. Предоставление Субсидии осуществляется на основании Соглашения, заключаемого между Департаментом и Главой муниципального образования, заключенного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требованиями, установленными </w:t>
      </w:r>
      <w:hyperlink r:id="rId260" w:history="1">
        <w:r>
          <w:rPr>
            <w:color w:val="0000FF"/>
          </w:rPr>
          <w:t>Правилами</w:t>
        </w:r>
      </w:hyperlink>
      <w:r>
        <w:t>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N 999 "О формировании, предоставлении и распределении субсидий из федерального бюджета бюджетам субъектов Российской Федерации".</w:t>
      </w:r>
    </w:p>
    <w:p w:rsidR="0019454A" w:rsidRDefault="0019454A">
      <w:pPr>
        <w:pStyle w:val="ConsPlusNormal"/>
        <w:spacing w:before="220"/>
        <w:ind w:firstLine="540"/>
        <w:jc w:val="both"/>
      </w:pPr>
      <w:r>
        <w:t>2.3. Для заключения Соглашения Получатели в срок, установленный Департаментом, представляют:</w:t>
      </w:r>
    </w:p>
    <w:p w:rsidR="0019454A" w:rsidRDefault="0019454A">
      <w:pPr>
        <w:pStyle w:val="ConsPlusNormal"/>
        <w:spacing w:before="220"/>
        <w:ind w:firstLine="540"/>
        <w:jc w:val="both"/>
      </w:pPr>
      <w:r>
        <w:t>-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19454A">
      <w:pPr>
        <w:pStyle w:val="ConsPlusNormal"/>
        <w:spacing w:before="220"/>
        <w:ind w:firstLine="540"/>
        <w:jc w:val="both"/>
      </w:pPr>
      <w:r>
        <w:t>2.4. Перечисление Субсидии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19454A" w:rsidRDefault="0019454A">
      <w:pPr>
        <w:pStyle w:val="ConsPlusNormal"/>
        <w:spacing w:before="220"/>
        <w:ind w:firstLine="540"/>
        <w:jc w:val="both"/>
      </w:pPr>
      <w:r>
        <w:t>Перечисление Субсидии осуществляется на основании заявки Получателя о предоставлении Субсидии, представляемой в Департамент с приложением копий муниципальных контрактов (договоров) на закупку товаров, работ, услуг, связанных с реализацией мероприятий по созданию условий для занятий физической культурой и спортом.</w:t>
      </w:r>
    </w:p>
    <w:p w:rsidR="0019454A" w:rsidRDefault="0019454A">
      <w:pPr>
        <w:pStyle w:val="ConsPlusNormal"/>
        <w:jc w:val="both"/>
      </w:pPr>
    </w:p>
    <w:p w:rsidR="0019454A" w:rsidRDefault="0019454A">
      <w:pPr>
        <w:pStyle w:val="ConsPlusTitle"/>
        <w:jc w:val="center"/>
        <w:outlineLvl w:val="2"/>
      </w:pPr>
      <w:r>
        <w:t>3. ПОРЯДОК ОЦЕНКИ ЭФФЕКТИВНОСТИ ИСПОЛЬЗОВАНИЯ СУБСИДИИ</w:t>
      </w:r>
    </w:p>
    <w:p w:rsidR="0019454A" w:rsidRDefault="0019454A">
      <w:pPr>
        <w:pStyle w:val="ConsPlusNormal"/>
        <w:jc w:val="both"/>
      </w:pPr>
    </w:p>
    <w:p w:rsidR="0019454A" w:rsidRDefault="0019454A">
      <w:pPr>
        <w:pStyle w:val="ConsPlusNormal"/>
        <w:ind w:firstLine="540"/>
        <w:jc w:val="both"/>
      </w:pPr>
      <w:r>
        <w:t>3.1. Оценка эффективности предоставления Субсидии осуществляется Департаментом на основании сравнения установленных в соглашении и фактически достигнутых муниципальным образованием значений результата использования Субсидии - количество общеобразовательных организаций, расположенных в сельской местности и малых городах, обновивших материально-техническую базу для занятия физической культурой и спортом.</w:t>
      </w:r>
    </w:p>
    <w:p w:rsidR="0019454A" w:rsidRDefault="0019454A">
      <w:pPr>
        <w:pStyle w:val="ConsPlusNormal"/>
        <w:jc w:val="both"/>
      </w:pPr>
    </w:p>
    <w:p w:rsidR="0019454A" w:rsidRDefault="0019454A">
      <w:pPr>
        <w:pStyle w:val="ConsPlusTitle"/>
        <w:jc w:val="center"/>
        <w:outlineLvl w:val="2"/>
      </w:pPr>
      <w:r>
        <w:t>4. ОСНОВАНИЯ И ПОРЯДОК ПРИМЕНЕНИЯ МЕР ФИНАНСОВОЙ</w:t>
      </w:r>
    </w:p>
    <w:p w:rsidR="0019454A" w:rsidRDefault="0019454A">
      <w:pPr>
        <w:pStyle w:val="ConsPlusTitle"/>
        <w:jc w:val="center"/>
      </w:pPr>
      <w:r>
        <w:t>ОТВЕТСТВЕННОСТИ МУНИЦИПАЛЬНОГО ОБРАЗОВАНИЯ ПРИ НЕВЫПОЛНЕНИИ</w:t>
      </w:r>
    </w:p>
    <w:p w:rsidR="0019454A" w:rsidRDefault="0019454A">
      <w:pPr>
        <w:pStyle w:val="ConsPlusTitle"/>
        <w:jc w:val="center"/>
      </w:pPr>
      <w:r>
        <w:t>УСЛОВИЙ СОГЛАШЕНИЯ</w:t>
      </w:r>
    </w:p>
    <w:p w:rsidR="0019454A" w:rsidRDefault="0019454A">
      <w:pPr>
        <w:pStyle w:val="ConsPlusNormal"/>
        <w:jc w:val="both"/>
      </w:pPr>
    </w:p>
    <w:p w:rsidR="0019454A" w:rsidRDefault="0019454A">
      <w:pPr>
        <w:pStyle w:val="ConsPlusNormal"/>
        <w:ind w:firstLine="540"/>
        <w:jc w:val="both"/>
      </w:pPr>
      <w:r>
        <w:t xml:space="preserve">4.1.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полученные средства подлежат возврату в окружной бюджет с учетом </w:t>
      </w:r>
      <w:hyperlink r:id="rId261" w:history="1">
        <w:r>
          <w:rPr>
            <w:color w:val="0000FF"/>
          </w:rPr>
          <w:t>Правил</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N 999 "О формировании, предоставлении и распределении субсидий из федерального бюджета бюджетам субъектов Российской Федерации".</w:t>
      </w:r>
    </w:p>
    <w:p w:rsidR="0019454A" w:rsidRDefault="0019454A">
      <w:pPr>
        <w:pStyle w:val="ConsPlusNormal"/>
        <w:spacing w:before="220"/>
        <w:ind w:firstLine="540"/>
        <w:jc w:val="both"/>
      </w:pPr>
      <w:r>
        <w:t>4.2. Не использованный по состоянию на 1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19454A" w:rsidRDefault="0019454A">
      <w:pPr>
        <w:pStyle w:val="ConsPlusNormal"/>
        <w:spacing w:before="220"/>
        <w:ind w:firstLine="540"/>
        <w:jc w:val="both"/>
      </w:pPr>
      <w:r>
        <w:t>В случае если неиспользованный остаток Субсидии не перечислен в доход окружного бюджета, этот остаток подлежит взысканию в доход окружного бюджета в порядке, установленном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Принятие Департаментом решения о наличии (об отсутствии) потребности в Субсидии, не использованной на 1 января текущего финансового года, а также возврат указанной Субсидии в бюджет муниципального образования, которому они были ранее предоставлены, при принятии решения о наличии в них потребности осуществляются в соответствии с отчетом о расходах бюджета муниципального образования, сформированного в порядке, установленном Департаментом, и представленного не позднее 30 календарных дней со дня поступления указанных средств в окружной бюджет.</w:t>
      </w:r>
    </w:p>
    <w:p w:rsidR="0019454A" w:rsidRDefault="0019454A">
      <w:pPr>
        <w:pStyle w:val="ConsPlusNormal"/>
        <w:spacing w:before="220"/>
        <w:ind w:firstLine="540"/>
        <w:jc w:val="both"/>
      </w:pPr>
      <w:r>
        <w:t>В соответствии с решением Департамента о наличии потребности в Субсидии, не использованной в отчетном финансовом году, согласованным с Департаментом финансов, экономики и имущественных отношений Чукотского автономного округа в определяемом им порядке, средства в объеме, 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19454A" w:rsidRDefault="0019454A">
      <w:pPr>
        <w:pStyle w:val="ConsPlusNormal"/>
        <w:spacing w:before="220"/>
        <w:ind w:firstLine="540"/>
        <w:jc w:val="both"/>
      </w:pPr>
      <w:r>
        <w:t>4.3. Контроль за соблюдением муниципальными образованиями условий предоставления Субсидии осуществляется Департаментом образования и науки Чукотского автономного округа и органами государственного финансового контроля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10</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r>
        <w:t>ПОРЯДОК</w:t>
      </w:r>
    </w:p>
    <w:p w:rsidR="0019454A" w:rsidRDefault="0019454A">
      <w:pPr>
        <w:pStyle w:val="ConsPlusTitle"/>
        <w:jc w:val="center"/>
      </w:pPr>
      <w:r>
        <w:t>ПРЕДОСТАВЛЕНИЯ СУБСИДИИ ИЗ ОКРУЖНОГО БЮДЖЕТА БЮДЖЕТАМ</w:t>
      </w:r>
    </w:p>
    <w:p w:rsidR="0019454A" w:rsidRDefault="0019454A">
      <w:pPr>
        <w:pStyle w:val="ConsPlusTitle"/>
        <w:jc w:val="center"/>
      </w:pPr>
      <w:r>
        <w:t>МУНИЦИПАЛЬНЫХ ОБРАЗОВАНИЙ ЧУКОТСКОГО АВТОНОМНОГО ОКРУГА</w:t>
      </w:r>
    </w:p>
    <w:p w:rsidR="0019454A" w:rsidRDefault="0019454A">
      <w:pPr>
        <w:pStyle w:val="ConsPlusTitle"/>
        <w:jc w:val="center"/>
      </w:pPr>
      <w:r>
        <w:t>НА ФОРМИРОВАНИЕ ЖИЛИЩНОГО ФОНДА ДЛЯ СПЕЦИАЛИСТОВ ЧУКОТСКОГО</w:t>
      </w:r>
    </w:p>
    <w:p w:rsidR="0019454A" w:rsidRDefault="0019454A">
      <w:pPr>
        <w:pStyle w:val="ConsPlusTitle"/>
        <w:jc w:val="center"/>
      </w:pPr>
      <w:r>
        <w:t>АВТОНОМНОГО ОКРУГА</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 xml:space="preserve">(в ред. </w:t>
            </w:r>
            <w:hyperlink r:id="rId262" w:history="1">
              <w:r>
                <w:rPr>
                  <w:color w:val="0000FF"/>
                </w:rPr>
                <w:t>Постановления</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06.04.2020 N 157)</w:t>
            </w:r>
          </w:p>
        </w:tc>
      </w:tr>
    </w:tbl>
    <w:p w:rsidR="0019454A" w:rsidRDefault="0019454A">
      <w:pPr>
        <w:pStyle w:val="ConsPlusNormal"/>
        <w:jc w:val="both"/>
      </w:pPr>
    </w:p>
    <w:p w:rsidR="0019454A" w:rsidRDefault="0019454A">
      <w:pPr>
        <w:pStyle w:val="ConsPlusTitle"/>
        <w:jc w:val="center"/>
        <w:outlineLvl w:val="2"/>
      </w:pPr>
      <w:r>
        <w:t>1. ОБЩИЕ ПОЛОЖЕНИЯ</w:t>
      </w:r>
    </w:p>
    <w:p w:rsidR="0019454A" w:rsidRDefault="0019454A">
      <w:pPr>
        <w:pStyle w:val="ConsPlusNormal"/>
        <w:jc w:val="both"/>
      </w:pPr>
    </w:p>
    <w:p w:rsidR="0019454A" w:rsidRDefault="0019454A">
      <w:pPr>
        <w:pStyle w:val="ConsPlusNormal"/>
        <w:ind w:firstLine="540"/>
        <w:jc w:val="both"/>
      </w:pPr>
      <w:r>
        <w:t>1.1. Настоящий Порядок определяет цели, условия и механизм предоставления субсидий из окружного бюджета бюджетам муниципальных районов и городских округов Чукотского автономного округа на формирование специализированного жилищного фонда (служебные жилые помещения) для специалистов муниципальных и государственных учреждений и предприятий Чукотского автономного округа, органов местного самоуправления и органов государственной власти Чукотского автономного округа (далее соответственно - формирование жилищного фонда для специалистов, Субсидия).</w:t>
      </w:r>
    </w:p>
    <w:p w:rsidR="0019454A" w:rsidRDefault="0019454A">
      <w:pPr>
        <w:pStyle w:val="ConsPlusNormal"/>
        <w:spacing w:before="220"/>
        <w:ind w:firstLine="540"/>
        <w:jc w:val="both"/>
      </w:pPr>
      <w:r>
        <w:t>1.2. Субсидия имеет заявительный характер и предоставляется бюджетам муниципальных образований (далее - Получатели) в целях софинансирования расходных обязательств муниципальных образований по приобретению жилья для формирования специализированного жилищного фонда (служебные жилые помещения) с целью обеспечения служебными жилыми помещениями по договорам найма служебного жилого помещения специалистов муниципальных и государственных учреждений и предприятий Чукотского автономного округа, органов местного самоуправления и органов государственной власти Чукотского автономного округа, востребованных в данном муниципальном образовании, по результатам отбора муниципальных образований, проводимого Департаментом образования и науки Чукотского автономного округа (далее - Департамент).</w:t>
      </w:r>
    </w:p>
    <w:p w:rsidR="0019454A" w:rsidRDefault="0019454A">
      <w:pPr>
        <w:pStyle w:val="ConsPlusNormal"/>
        <w:spacing w:before="220"/>
        <w:ind w:firstLine="540"/>
        <w:jc w:val="both"/>
      </w:pPr>
      <w:r>
        <w:t xml:space="preserve">1.3. Субсидия предоставляется в пределах бюджетных ассигнований, предусмотренных Законом Чукотского автономного об окружном бюджете на соответствующий финансовый год и плановый период, и лимитов бюджетных обязательств, доведенных до Департамента как получателя бюджетных средств окружного бюджета, предусмотренных на реализацию мероприятия "Субсидии на формирование жилищного фонда для специалистов Чукотского автономного округа" </w:t>
      </w:r>
      <w:hyperlink w:anchor="P293" w:history="1">
        <w:r>
          <w:rPr>
            <w:color w:val="0000FF"/>
          </w:rPr>
          <w:t>Подпрограммы</w:t>
        </w:r>
      </w:hyperlink>
      <w:r>
        <w:t xml:space="preserve"> "Развитие кадрового потенциала" Государственной программы "Развитие образования и науки Чукотского автономного округа" (далее соответственно - мероприятие, Подпрограмма).</w:t>
      </w:r>
    </w:p>
    <w:p w:rsidR="0019454A" w:rsidRDefault="0019454A">
      <w:pPr>
        <w:pStyle w:val="ConsPlusNormal"/>
        <w:spacing w:before="220"/>
        <w:ind w:firstLine="540"/>
        <w:jc w:val="both"/>
      </w:pPr>
      <w:r>
        <w:t>1.4. Отбор муниципальных образований в целях распределения Субсидии бюджетам муниципальных образований осуществляется Комиссией по распределению субсидии бюджетам муниципальных образований Чукотского автономного округа для приобретения жилья в целях формирования специализированного жилищного фонда (далее - Комиссия). Положение и состав Комиссии утверждаются распоряжением Правительства Чукотского автономного округа.</w:t>
      </w:r>
    </w:p>
    <w:p w:rsidR="0019454A" w:rsidRDefault="0019454A">
      <w:pPr>
        <w:pStyle w:val="ConsPlusNormal"/>
        <w:spacing w:before="220"/>
        <w:ind w:firstLine="540"/>
        <w:jc w:val="both"/>
      </w:pPr>
      <w:r>
        <w:t>1.5. Критериями отбора муниципальных образований являются:</w:t>
      </w:r>
    </w:p>
    <w:p w:rsidR="0019454A" w:rsidRDefault="0019454A">
      <w:pPr>
        <w:pStyle w:val="ConsPlusNormal"/>
        <w:spacing w:before="220"/>
        <w:ind w:firstLine="540"/>
        <w:jc w:val="both"/>
      </w:pPr>
      <w:r>
        <w:t>1) наличие специалистов муниципальных и государственных учреждений и предприятий Чукотского автономного округа, органов местного самоуправления и органов государственной власти Чукотского автономного округа, востребованных в данном муниципальном образовании (далее - специалисты);</w:t>
      </w:r>
    </w:p>
    <w:p w:rsidR="0019454A" w:rsidRDefault="0019454A">
      <w:pPr>
        <w:pStyle w:val="ConsPlusNormal"/>
        <w:spacing w:before="220"/>
        <w:ind w:firstLine="540"/>
        <w:jc w:val="both"/>
      </w:pPr>
      <w:r>
        <w:t>2) отсутствие у специалистов жилого помещения на праве собственности или по договору социального найма на территории соответствующего муниципального образования.</w:t>
      </w:r>
    </w:p>
    <w:p w:rsidR="0019454A" w:rsidRDefault="0019454A">
      <w:pPr>
        <w:pStyle w:val="ConsPlusNormal"/>
        <w:spacing w:before="220"/>
        <w:ind w:firstLine="540"/>
        <w:jc w:val="both"/>
      </w:pPr>
      <w:r>
        <w:t>1.6. Для участия в отборе муниципальные образования подают в Департамент заявку на участие в отборе с указанием потребности в средствах Субсидии (в произвольной форме).</w:t>
      </w:r>
    </w:p>
    <w:p w:rsidR="0019454A" w:rsidRDefault="0019454A">
      <w:pPr>
        <w:pStyle w:val="ConsPlusNormal"/>
        <w:spacing w:before="220"/>
        <w:ind w:firstLine="540"/>
        <w:jc w:val="both"/>
      </w:pPr>
      <w:r>
        <w:t>Сроки приема заявок и документов в целях получения Субсидии устанавливается Департаментом.</w:t>
      </w:r>
    </w:p>
    <w:p w:rsidR="0019454A" w:rsidRDefault="0019454A">
      <w:pPr>
        <w:pStyle w:val="ConsPlusNormal"/>
        <w:spacing w:before="220"/>
        <w:ind w:firstLine="540"/>
        <w:jc w:val="both"/>
      </w:pPr>
      <w:r>
        <w:t>К заявке прилагается следующий комплект документов:</w:t>
      </w:r>
    </w:p>
    <w:p w:rsidR="0019454A" w:rsidRDefault="0019454A">
      <w:pPr>
        <w:pStyle w:val="ConsPlusNormal"/>
        <w:spacing w:before="220"/>
        <w:ind w:firstLine="540"/>
        <w:jc w:val="both"/>
      </w:pPr>
      <w:r>
        <w:t>копия муниципальной программы (выписка из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подписанное главой (главой администрации) муниципального образования в произвольной форме письменное обязательство о включении в бюджет муниципального образования на текущий финансовый год и плановый период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копия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CB3458">
      <w:pPr>
        <w:pStyle w:val="ConsPlusNormal"/>
        <w:spacing w:before="220"/>
        <w:ind w:firstLine="540"/>
        <w:jc w:val="both"/>
      </w:pPr>
      <w:hyperlink w:anchor="P6716" w:history="1">
        <w:r w:rsidR="0019454A">
          <w:rPr>
            <w:color w:val="0000FF"/>
          </w:rPr>
          <w:t>список</w:t>
        </w:r>
      </w:hyperlink>
      <w:r w:rsidR="0019454A">
        <w:t xml:space="preserve"> специалистов, нуждающихся в служебном жилом помещении, на дату представления заявки, по форме согласно приложению к настоящему Порядку;</w:t>
      </w:r>
    </w:p>
    <w:p w:rsidR="0019454A" w:rsidRDefault="0019454A">
      <w:pPr>
        <w:pStyle w:val="ConsPlusNormal"/>
        <w:spacing w:before="220"/>
        <w:ind w:firstLine="540"/>
        <w:jc w:val="both"/>
      </w:pPr>
      <w:r>
        <w:t>копия муниципального правового акта, устанавливающего норматив стоимости одного квадратного метра общей площади жилья на территории муниципального образования на дату представления заявки.</w:t>
      </w:r>
    </w:p>
    <w:p w:rsidR="0019454A" w:rsidRDefault="0019454A">
      <w:pPr>
        <w:pStyle w:val="ConsPlusNormal"/>
        <w:spacing w:before="220"/>
        <w:ind w:firstLine="540"/>
        <w:jc w:val="both"/>
      </w:pPr>
      <w:r>
        <w:t>1.7. Субсидия предоставляется муниципальным образованиям при условии соблюдения ими бюджетного законодательства Российской Федерации и законодательства Российской Федерации о налогах и сборах.</w:t>
      </w:r>
    </w:p>
    <w:p w:rsidR="0019454A" w:rsidRDefault="0019454A">
      <w:pPr>
        <w:pStyle w:val="ConsPlusNormal"/>
        <w:jc w:val="both"/>
      </w:pPr>
    </w:p>
    <w:p w:rsidR="0019454A" w:rsidRDefault="0019454A">
      <w:pPr>
        <w:pStyle w:val="ConsPlusTitle"/>
        <w:jc w:val="center"/>
        <w:outlineLvl w:val="2"/>
      </w:pPr>
      <w:r>
        <w:t>2. УСЛОВИЯ ПРЕДОСТАВЛЕНИЯ И МЕТОДИКА РАСЧЕТА СУБСИДИИ</w:t>
      </w:r>
    </w:p>
    <w:p w:rsidR="0019454A" w:rsidRDefault="0019454A">
      <w:pPr>
        <w:pStyle w:val="ConsPlusNormal"/>
        <w:jc w:val="both"/>
      </w:pPr>
    </w:p>
    <w:p w:rsidR="0019454A" w:rsidRDefault="0019454A">
      <w:pPr>
        <w:pStyle w:val="ConsPlusNormal"/>
        <w:ind w:firstLine="540"/>
        <w:jc w:val="both"/>
      </w:pPr>
      <w:r>
        <w:t>2.2. Распределение Субсидий бюджетам муниципальных образований производится исходя из:</w:t>
      </w:r>
    </w:p>
    <w:p w:rsidR="0019454A" w:rsidRDefault="0019454A">
      <w:pPr>
        <w:pStyle w:val="ConsPlusNormal"/>
        <w:spacing w:before="220"/>
        <w:ind w:firstLine="540"/>
        <w:jc w:val="both"/>
      </w:pPr>
      <w:r>
        <w:t>1) числа специалистов, нуждающихся в жилье;</w:t>
      </w:r>
    </w:p>
    <w:p w:rsidR="0019454A" w:rsidRDefault="0019454A">
      <w:pPr>
        <w:pStyle w:val="ConsPlusNormal"/>
        <w:spacing w:before="220"/>
        <w:ind w:firstLine="540"/>
        <w:jc w:val="both"/>
      </w:pPr>
      <w:r>
        <w:t>2) расчетной стоимости приобретения жилья;</w:t>
      </w:r>
    </w:p>
    <w:p w:rsidR="0019454A" w:rsidRDefault="0019454A">
      <w:pPr>
        <w:pStyle w:val="ConsPlusNormal"/>
        <w:spacing w:before="220"/>
        <w:ind w:firstLine="540"/>
        <w:jc w:val="both"/>
      </w:pPr>
      <w:r>
        <w:t>3) предельного уровня софинансирования расходного обязательства муниципального образования из окружного бюджета на очередной финансовый год и плановый период, утвержденного Правительством Чукотского автономного округа.</w:t>
      </w:r>
    </w:p>
    <w:p w:rsidR="0019454A" w:rsidRDefault="0019454A">
      <w:pPr>
        <w:pStyle w:val="ConsPlusNormal"/>
        <w:spacing w:before="220"/>
        <w:ind w:firstLine="540"/>
        <w:jc w:val="both"/>
      </w:pPr>
      <w:r>
        <w:t>Расчетная стоимость приобретения жилья, используемая для расчета размера Субсидии, определяется исходя из размера общей площади жилого помещения, установленного для семей разной численности (33 кв. метра - для одиноко проживающих граждан, 42 кв. метра - на семью из двух человек и по 18 кв. метров на каждого члена семьи при численности семьи, составляющей три и более человека), и стоимости одного квадратного метра общей площади жилья на территории муниципального образования на дату представления заявки, но не выше средней рыночной стоимости одного квадратного метра общей площади жилого помещения по Чукотскому автономному округу, определяемой уполномоченным Правительством Российской Федерации федеральным органом исполнительной власти.</w:t>
      </w:r>
    </w:p>
    <w:p w:rsidR="0019454A" w:rsidRDefault="0019454A">
      <w:pPr>
        <w:pStyle w:val="ConsPlusNormal"/>
        <w:spacing w:before="220"/>
        <w:ind w:firstLine="540"/>
        <w:jc w:val="both"/>
      </w:pPr>
      <w:r>
        <w:t>При распределении Субсидии применяется поправочный коэффициент (ki) к стоимости одного квадратного метра общей площади жилого помещения на территории муниципального образования, который определяется по формуле:</w:t>
      </w:r>
    </w:p>
    <w:p w:rsidR="0019454A" w:rsidRDefault="0019454A">
      <w:pPr>
        <w:pStyle w:val="ConsPlusNormal"/>
        <w:jc w:val="both"/>
      </w:pPr>
    </w:p>
    <w:p w:rsidR="0019454A" w:rsidRDefault="0019454A">
      <w:pPr>
        <w:pStyle w:val="ConsPlusNormal"/>
        <w:jc w:val="center"/>
      </w:pPr>
      <w:r>
        <w:t>ki = Спрi / Скв м, где:</w:t>
      </w:r>
    </w:p>
    <w:p w:rsidR="0019454A" w:rsidRDefault="0019454A">
      <w:pPr>
        <w:pStyle w:val="ConsPlusNormal"/>
        <w:jc w:val="both"/>
      </w:pPr>
    </w:p>
    <w:p w:rsidR="0019454A" w:rsidRDefault="0019454A">
      <w:pPr>
        <w:pStyle w:val="ConsPlusNormal"/>
        <w:ind w:firstLine="540"/>
        <w:jc w:val="both"/>
      </w:pPr>
      <w:r>
        <w:t>Спрi - норматив стоимости одного квадратного метра общей площади жилья на территории муниципального образования, утвержденный нормативным актом муниципального образования;</w:t>
      </w:r>
    </w:p>
    <w:p w:rsidR="0019454A" w:rsidRDefault="0019454A">
      <w:pPr>
        <w:pStyle w:val="ConsPlusNormal"/>
        <w:spacing w:before="220"/>
        <w:ind w:firstLine="540"/>
        <w:jc w:val="both"/>
      </w:pPr>
      <w:r>
        <w:t>Скв м - средняя рыночная стоимость одного квадратного метра общей площади жилого помещения по Чукотскому автономному округу, определяемая уполномоченным Правительством Российской Федерации федеральным органом исполнительной власти.</w:t>
      </w:r>
    </w:p>
    <w:p w:rsidR="0019454A" w:rsidRDefault="0019454A">
      <w:pPr>
        <w:pStyle w:val="ConsPlusNormal"/>
        <w:spacing w:before="220"/>
        <w:ind w:firstLine="540"/>
        <w:jc w:val="both"/>
      </w:pPr>
      <w:r>
        <w:t>2.3. Решение о распределении Субсидии принимается Комиссией.</w:t>
      </w:r>
    </w:p>
    <w:p w:rsidR="0019454A" w:rsidRDefault="0019454A">
      <w:pPr>
        <w:pStyle w:val="ConsPlusNormal"/>
        <w:spacing w:before="220"/>
        <w:ind w:firstLine="540"/>
        <w:jc w:val="both"/>
      </w:pPr>
      <w:r>
        <w:t>2.4. Комиссия на основании представленных муниципальными образованиями комплектов документов:</w:t>
      </w:r>
    </w:p>
    <w:p w:rsidR="0019454A" w:rsidRDefault="0019454A">
      <w:pPr>
        <w:pStyle w:val="ConsPlusNormal"/>
        <w:spacing w:before="220"/>
        <w:ind w:firstLine="540"/>
        <w:jc w:val="both"/>
      </w:pPr>
      <w:r>
        <w:t>1) рассматривает поступившие документы на заседании Комиссии;</w:t>
      </w:r>
    </w:p>
    <w:p w:rsidR="0019454A" w:rsidRDefault="0019454A">
      <w:pPr>
        <w:pStyle w:val="ConsPlusNormal"/>
        <w:spacing w:before="220"/>
        <w:ind w:firstLine="540"/>
        <w:jc w:val="both"/>
      </w:pPr>
      <w:r>
        <w:t>2) проводит отбор муниципальных образований для предоставления Субсидии.</w:t>
      </w:r>
    </w:p>
    <w:p w:rsidR="0019454A" w:rsidRDefault="0019454A">
      <w:pPr>
        <w:pStyle w:val="ConsPlusNormal"/>
        <w:spacing w:before="220"/>
        <w:ind w:firstLine="540"/>
        <w:jc w:val="both"/>
      </w:pPr>
      <w:r>
        <w:t>2.5. Решение Комиссии оформляется протоколом и подписывается всеми членами Комиссии.</w:t>
      </w:r>
    </w:p>
    <w:p w:rsidR="0019454A" w:rsidRDefault="0019454A">
      <w:pPr>
        <w:pStyle w:val="ConsPlusNormal"/>
        <w:spacing w:before="220"/>
        <w:ind w:firstLine="540"/>
        <w:jc w:val="both"/>
      </w:pPr>
      <w:r>
        <w:t>2.6. Решение Комиссии утверждается приказом Департамента.</w:t>
      </w:r>
    </w:p>
    <w:p w:rsidR="0019454A" w:rsidRDefault="0019454A">
      <w:pPr>
        <w:pStyle w:val="ConsPlusNormal"/>
        <w:spacing w:before="220"/>
        <w:ind w:firstLine="540"/>
        <w:jc w:val="both"/>
      </w:pPr>
      <w:r>
        <w:t>2.7. Условиями предоставления Субсидии являются:</w:t>
      </w:r>
    </w:p>
    <w:p w:rsidR="0019454A" w:rsidRDefault="0019454A">
      <w:pPr>
        <w:pStyle w:val="ConsPlusNormal"/>
        <w:spacing w:before="220"/>
        <w:ind w:firstLine="540"/>
        <w:jc w:val="both"/>
      </w:pPr>
      <w:r>
        <w:t>а) наличие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б) наличие в местном бюджете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в)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19454A" w:rsidRDefault="0019454A">
      <w:pPr>
        <w:pStyle w:val="ConsPlusNormal"/>
        <w:spacing w:before="220"/>
        <w:ind w:firstLine="540"/>
        <w:jc w:val="both"/>
      </w:pPr>
      <w:r>
        <w:t>2.8.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2.9. Перечисление Субсидии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19454A" w:rsidRDefault="0019454A">
      <w:pPr>
        <w:pStyle w:val="ConsPlusNormal"/>
        <w:spacing w:before="220"/>
        <w:ind w:firstLine="540"/>
        <w:jc w:val="both"/>
      </w:pPr>
      <w:r>
        <w:t>Перечисление Субсидии осуществляется на основании заявки Получателя о предоставлении Субсидии, представляемой в Департамент с приложением копий муниципальных контрактов на приобретение жилых помещений.</w:t>
      </w:r>
    </w:p>
    <w:p w:rsidR="0019454A" w:rsidRDefault="0019454A">
      <w:pPr>
        <w:pStyle w:val="ConsPlusNormal"/>
        <w:jc w:val="both"/>
      </w:pPr>
    </w:p>
    <w:p w:rsidR="0019454A" w:rsidRDefault="0019454A">
      <w:pPr>
        <w:pStyle w:val="ConsPlusTitle"/>
        <w:jc w:val="center"/>
        <w:outlineLvl w:val="2"/>
      </w:pPr>
      <w:r>
        <w:t>3. ПОРЯДОК ОЦЕНКИ ЭФФЕКТИВНОСТИ ИСПОЛЬЗОВАНИЯ СУБСИДИИ</w:t>
      </w:r>
    </w:p>
    <w:p w:rsidR="0019454A" w:rsidRDefault="0019454A">
      <w:pPr>
        <w:pStyle w:val="ConsPlusNormal"/>
        <w:jc w:val="both"/>
      </w:pPr>
    </w:p>
    <w:p w:rsidR="0019454A" w:rsidRDefault="0019454A">
      <w:pPr>
        <w:pStyle w:val="ConsPlusNormal"/>
        <w:ind w:firstLine="540"/>
        <w:jc w:val="both"/>
      </w:pPr>
      <w:r>
        <w:t>3.1. Оценка эффективности предоставления Субсидии осуществляется Департаментом на основании сравнения установленных в соглашении и фактически достигнутых муниципальным образованием значений результата использования Субсидии - количество приобретенных жилых помещений для формирования специализированного жилищного фонда для специалистов Чукотского автономного округа.</w:t>
      </w:r>
    </w:p>
    <w:p w:rsidR="0019454A" w:rsidRDefault="0019454A">
      <w:pPr>
        <w:pStyle w:val="ConsPlusNormal"/>
        <w:jc w:val="both"/>
      </w:pPr>
    </w:p>
    <w:p w:rsidR="0019454A" w:rsidRDefault="0019454A">
      <w:pPr>
        <w:pStyle w:val="ConsPlusTitle"/>
        <w:jc w:val="center"/>
        <w:outlineLvl w:val="2"/>
      </w:pPr>
      <w:r>
        <w:t>4. ОСНОВАНИЯ И ПОРЯДОК ПРИМЕНЕНИЯ МЕР ФИНАНСОВОЙ</w:t>
      </w:r>
    </w:p>
    <w:p w:rsidR="0019454A" w:rsidRDefault="0019454A">
      <w:pPr>
        <w:pStyle w:val="ConsPlusTitle"/>
        <w:jc w:val="center"/>
      </w:pPr>
      <w:r>
        <w:t>ОТВЕТСТВЕННОСТИ МУНИЦИПАЛЬНОГО ОБРАЗОВАНИЯ ПРИ НЕВЫПОЛНЕНИИ</w:t>
      </w:r>
    </w:p>
    <w:p w:rsidR="0019454A" w:rsidRDefault="0019454A">
      <w:pPr>
        <w:pStyle w:val="ConsPlusTitle"/>
        <w:jc w:val="center"/>
      </w:pPr>
      <w:r>
        <w:t>УСЛОВИЙ СОГЛАШЕНИЯ</w:t>
      </w:r>
    </w:p>
    <w:p w:rsidR="0019454A" w:rsidRDefault="0019454A">
      <w:pPr>
        <w:pStyle w:val="ConsPlusNormal"/>
        <w:jc w:val="both"/>
      </w:pPr>
    </w:p>
    <w:p w:rsidR="0019454A" w:rsidRDefault="0019454A">
      <w:pPr>
        <w:pStyle w:val="ConsPlusNormal"/>
        <w:ind w:firstLine="540"/>
        <w:jc w:val="both"/>
      </w:pPr>
      <w:bookmarkStart w:id="19" w:name="P6696"/>
      <w:bookmarkEnd w:id="19"/>
      <w:r>
        <w:t xml:space="preserve">4.1.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263" w:history="1">
        <w:r>
          <w:rPr>
            <w:color w:val="0000FF"/>
          </w:rPr>
          <w:t>подпунктом 3 пункта 3.3</w:t>
        </w:r>
      </w:hyperlink>
      <w:r>
        <w:t xml:space="preserve">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N 24 (далее - Правила предоставления и распределения субсидий из окружного бюджета), и в срок до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местного бюджета в окружной бюджет до 1 июня года, следующего за годом предоставления Субсидии, определяется в соответствии с </w:t>
      </w:r>
      <w:hyperlink r:id="rId264" w:history="1">
        <w:r>
          <w:rPr>
            <w:color w:val="0000FF"/>
          </w:rPr>
          <w:t>пунктом 5.1</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4.2. Освобождение муниципальных образований от применения мер ответственности, предусмотренных </w:t>
      </w:r>
      <w:hyperlink w:anchor="P6696" w:history="1">
        <w:r>
          <w:rPr>
            <w:color w:val="0000FF"/>
          </w:rPr>
          <w:t>пунктом 4.1</w:t>
        </w:r>
      </w:hyperlink>
      <w:r>
        <w:t xml:space="preserve"> настоящего Порядка, осуществляется в соответствии с </w:t>
      </w:r>
      <w:hyperlink r:id="rId265" w:history="1">
        <w:r>
          <w:rPr>
            <w:color w:val="0000FF"/>
          </w:rPr>
          <w:t>пунктом 5.7</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4.3.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в соответствии с </w:t>
      </w:r>
      <w:hyperlink r:id="rId266" w:history="1">
        <w:r>
          <w:rPr>
            <w:color w:val="0000FF"/>
          </w:rPr>
          <w:t>пунктом 5.1</w:t>
        </w:r>
      </w:hyperlink>
      <w:r>
        <w:t xml:space="preserve"> Правил предоставления и распределения субсидий из окружного бюджета, к нему применяются бюджетные меры принуждения, предусмотренные бюджетным законодательством Российской Федерации.</w:t>
      </w:r>
    </w:p>
    <w:p w:rsidR="0019454A" w:rsidRDefault="0019454A">
      <w:pPr>
        <w:pStyle w:val="ConsPlusNormal"/>
        <w:spacing w:before="220"/>
        <w:ind w:firstLine="540"/>
        <w:jc w:val="both"/>
      </w:pPr>
      <w:r>
        <w:t xml:space="preserve">4.4. В случае если муниципальным образованием на 31 декабря года предоставления Субсидии допущены нарушения обязательств, предусмотренных Соглашением в соответствии с </w:t>
      </w:r>
      <w:hyperlink r:id="rId267" w:history="1">
        <w:r>
          <w:rPr>
            <w:color w:val="0000FF"/>
          </w:rPr>
          <w:t>подпунктом 2 пункта 3.3</w:t>
        </w:r>
      </w:hyperlink>
      <w:r>
        <w:t xml:space="preserve"> Правил предоставления и распределения субсидий из окружного бюджета, объем средств, подлежащий возврату из бюджета муниципального образования в окружной бюджет до 1 июня года, следующего за годом предоставления Субсидии, определяется в соответствии с </w:t>
      </w:r>
      <w:hyperlink r:id="rId268" w:history="1">
        <w:r>
          <w:rPr>
            <w:color w:val="0000FF"/>
          </w:rPr>
          <w:t>пунктом 5.10</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4.5. Не использованный по состоянию на 1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19454A" w:rsidRDefault="0019454A">
      <w:pPr>
        <w:pStyle w:val="ConsPlusNormal"/>
        <w:spacing w:before="220"/>
        <w:ind w:firstLine="540"/>
        <w:jc w:val="both"/>
      </w:pPr>
      <w:r>
        <w:t>В случае если неиспользованный остаток Субсидии не перечислен в доход окружного бюджета, этот остаток подлежит взысканию в доход окружного бюджета в порядке, установленном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Принятие Департаментом решения о наличии (об отсутствии) потребности в Субсидии, не использованной на 1 января текущего финансового года, а также возврат указанной Субсидии в бюджет муниципального образования, которому они были ранее предоставлены, при принятии решения о наличии в них потребности осуществляются в соответствии с отчетом о расходах бюджета муниципального образования, сформированного в порядке, установленном Департаментом, и представленного не позднее 30 календарных дней со дня поступления указанных средств в окружной бюджет.</w:t>
      </w:r>
    </w:p>
    <w:p w:rsidR="0019454A" w:rsidRDefault="0019454A">
      <w:pPr>
        <w:pStyle w:val="ConsPlusNormal"/>
        <w:spacing w:before="220"/>
        <w:ind w:firstLine="540"/>
        <w:jc w:val="both"/>
      </w:pPr>
      <w:r>
        <w:t>В соответствии с решением Департамента о наличии потребности в Субсидии, не использованной в отчетном финансовом году, согласованным с Департаментом финансов, экономики и имущественных отношений Чукотского автономного округа в определяемом им порядке, средства в объеме, 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19454A" w:rsidRDefault="0019454A">
      <w:pPr>
        <w:pStyle w:val="ConsPlusNormal"/>
        <w:spacing w:before="220"/>
        <w:ind w:firstLine="540"/>
        <w:jc w:val="both"/>
      </w:pPr>
      <w:r>
        <w:t>4.6. Контроль за соблюдением муниципальными образованиями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2"/>
      </w:pPr>
      <w:r>
        <w:t>Приложение</w:t>
      </w:r>
    </w:p>
    <w:p w:rsidR="0019454A" w:rsidRDefault="0019454A">
      <w:pPr>
        <w:pStyle w:val="ConsPlusNormal"/>
        <w:jc w:val="right"/>
      </w:pPr>
      <w:r>
        <w:t>к Порядку предоставления субсидии из окружного бюджета</w:t>
      </w:r>
    </w:p>
    <w:p w:rsidR="0019454A" w:rsidRDefault="0019454A">
      <w:pPr>
        <w:pStyle w:val="ConsPlusNormal"/>
        <w:jc w:val="right"/>
      </w:pPr>
      <w:r>
        <w:t>бюджетам муниципальных образований Чукотского автономного</w:t>
      </w:r>
    </w:p>
    <w:p w:rsidR="0019454A" w:rsidRDefault="0019454A">
      <w:pPr>
        <w:pStyle w:val="ConsPlusNormal"/>
        <w:jc w:val="right"/>
      </w:pPr>
      <w:r>
        <w:t>округа на формирование жилищного фонда для специалистов</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Normal"/>
        <w:jc w:val="center"/>
      </w:pPr>
      <w:bookmarkStart w:id="20" w:name="P6716"/>
      <w:bookmarkEnd w:id="20"/>
      <w:r>
        <w:t>Список</w:t>
      </w:r>
    </w:p>
    <w:p w:rsidR="0019454A" w:rsidRDefault="0019454A">
      <w:pPr>
        <w:pStyle w:val="ConsPlusNormal"/>
        <w:jc w:val="center"/>
      </w:pPr>
      <w:r>
        <w:t>специалистов, нуждающихся в служебном жилом помещении</w:t>
      </w:r>
    </w:p>
    <w:p w:rsidR="0019454A" w:rsidRDefault="0019454A">
      <w:pPr>
        <w:pStyle w:val="ConsPlusNormal"/>
        <w:jc w:val="both"/>
      </w:pPr>
    </w:p>
    <w:p w:rsidR="0019454A" w:rsidRDefault="0019454A">
      <w:pPr>
        <w:sectPr w:rsidR="0019454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844"/>
        <w:gridCol w:w="1639"/>
        <w:gridCol w:w="1639"/>
        <w:gridCol w:w="1279"/>
        <w:gridCol w:w="1414"/>
        <w:gridCol w:w="1489"/>
        <w:gridCol w:w="1699"/>
      </w:tblGrid>
      <w:tr w:rsidR="0019454A">
        <w:tc>
          <w:tcPr>
            <w:tcW w:w="454" w:type="dxa"/>
          </w:tcPr>
          <w:p w:rsidR="0019454A" w:rsidRDefault="0019454A">
            <w:pPr>
              <w:pStyle w:val="ConsPlusNormal"/>
              <w:jc w:val="center"/>
            </w:pPr>
            <w:r>
              <w:t>N п/п</w:t>
            </w:r>
          </w:p>
        </w:tc>
        <w:tc>
          <w:tcPr>
            <w:tcW w:w="844" w:type="dxa"/>
          </w:tcPr>
          <w:p w:rsidR="0019454A" w:rsidRDefault="0019454A">
            <w:pPr>
              <w:pStyle w:val="ConsPlusNormal"/>
              <w:jc w:val="center"/>
            </w:pPr>
            <w:r>
              <w:t>Ф.И.О.</w:t>
            </w:r>
          </w:p>
        </w:tc>
        <w:tc>
          <w:tcPr>
            <w:tcW w:w="1639" w:type="dxa"/>
          </w:tcPr>
          <w:p w:rsidR="0019454A" w:rsidRDefault="0019454A">
            <w:pPr>
              <w:pStyle w:val="ConsPlusNormal"/>
              <w:jc w:val="center"/>
            </w:pPr>
            <w:r>
              <w:t>Наименование должности (профессии)</w:t>
            </w:r>
          </w:p>
        </w:tc>
        <w:tc>
          <w:tcPr>
            <w:tcW w:w="1639" w:type="dxa"/>
          </w:tcPr>
          <w:p w:rsidR="0019454A" w:rsidRDefault="0019454A">
            <w:pPr>
              <w:pStyle w:val="ConsPlusNormal"/>
              <w:jc w:val="center"/>
            </w:pPr>
            <w:r>
              <w:t>Наименование отрасли и организации, в которой работает специалист</w:t>
            </w:r>
          </w:p>
        </w:tc>
        <w:tc>
          <w:tcPr>
            <w:tcW w:w="1279" w:type="dxa"/>
          </w:tcPr>
          <w:p w:rsidR="0019454A" w:rsidRDefault="0019454A">
            <w:pPr>
              <w:pStyle w:val="ConsPlusNormal"/>
              <w:jc w:val="center"/>
            </w:pPr>
            <w:r>
              <w:t>Период работы и тип трудового договора (контракта)</w:t>
            </w:r>
          </w:p>
        </w:tc>
        <w:tc>
          <w:tcPr>
            <w:tcW w:w="1414" w:type="dxa"/>
          </w:tcPr>
          <w:p w:rsidR="0019454A" w:rsidRDefault="0019454A">
            <w:pPr>
              <w:pStyle w:val="ConsPlusNormal"/>
              <w:jc w:val="center"/>
            </w:pPr>
            <w:r>
              <w:t>Имеющиеся жилищные условия специалиста</w:t>
            </w:r>
          </w:p>
        </w:tc>
        <w:tc>
          <w:tcPr>
            <w:tcW w:w="1489" w:type="dxa"/>
          </w:tcPr>
          <w:p w:rsidR="0019454A" w:rsidRDefault="0019454A">
            <w:pPr>
              <w:pStyle w:val="ConsPlusNormal"/>
              <w:jc w:val="center"/>
            </w:pPr>
            <w:r>
              <w:t>Состав семьи (количество человек без учета специалиста)</w:t>
            </w:r>
          </w:p>
        </w:tc>
        <w:tc>
          <w:tcPr>
            <w:tcW w:w="1699" w:type="dxa"/>
          </w:tcPr>
          <w:p w:rsidR="0019454A" w:rsidRDefault="0019454A">
            <w:pPr>
              <w:pStyle w:val="ConsPlusNormal"/>
              <w:jc w:val="center"/>
            </w:pPr>
            <w:r>
              <w:t>Размер приобретаемой общей площади жилья, кв. м</w:t>
            </w:r>
          </w:p>
        </w:tc>
      </w:tr>
      <w:tr w:rsidR="0019454A">
        <w:tc>
          <w:tcPr>
            <w:tcW w:w="454" w:type="dxa"/>
          </w:tcPr>
          <w:p w:rsidR="0019454A" w:rsidRDefault="0019454A">
            <w:pPr>
              <w:pStyle w:val="ConsPlusNormal"/>
            </w:pPr>
          </w:p>
        </w:tc>
        <w:tc>
          <w:tcPr>
            <w:tcW w:w="844" w:type="dxa"/>
          </w:tcPr>
          <w:p w:rsidR="0019454A" w:rsidRDefault="0019454A">
            <w:pPr>
              <w:pStyle w:val="ConsPlusNormal"/>
            </w:pPr>
          </w:p>
        </w:tc>
        <w:tc>
          <w:tcPr>
            <w:tcW w:w="1639" w:type="dxa"/>
          </w:tcPr>
          <w:p w:rsidR="0019454A" w:rsidRDefault="0019454A">
            <w:pPr>
              <w:pStyle w:val="ConsPlusNormal"/>
            </w:pPr>
          </w:p>
        </w:tc>
        <w:tc>
          <w:tcPr>
            <w:tcW w:w="1639" w:type="dxa"/>
          </w:tcPr>
          <w:p w:rsidR="0019454A" w:rsidRDefault="0019454A">
            <w:pPr>
              <w:pStyle w:val="ConsPlusNormal"/>
            </w:pPr>
          </w:p>
        </w:tc>
        <w:tc>
          <w:tcPr>
            <w:tcW w:w="1279" w:type="dxa"/>
          </w:tcPr>
          <w:p w:rsidR="0019454A" w:rsidRDefault="0019454A">
            <w:pPr>
              <w:pStyle w:val="ConsPlusNormal"/>
            </w:pPr>
          </w:p>
        </w:tc>
        <w:tc>
          <w:tcPr>
            <w:tcW w:w="1414" w:type="dxa"/>
          </w:tcPr>
          <w:p w:rsidR="0019454A" w:rsidRDefault="0019454A">
            <w:pPr>
              <w:pStyle w:val="ConsPlusNormal"/>
            </w:pPr>
          </w:p>
        </w:tc>
        <w:tc>
          <w:tcPr>
            <w:tcW w:w="1489" w:type="dxa"/>
          </w:tcPr>
          <w:p w:rsidR="0019454A" w:rsidRDefault="0019454A">
            <w:pPr>
              <w:pStyle w:val="ConsPlusNormal"/>
            </w:pPr>
          </w:p>
        </w:tc>
        <w:tc>
          <w:tcPr>
            <w:tcW w:w="1699" w:type="dxa"/>
          </w:tcPr>
          <w:p w:rsidR="0019454A" w:rsidRDefault="0019454A">
            <w:pPr>
              <w:pStyle w:val="ConsPlusNormal"/>
            </w:pPr>
          </w:p>
        </w:tc>
      </w:tr>
      <w:tr w:rsidR="0019454A">
        <w:tc>
          <w:tcPr>
            <w:tcW w:w="454" w:type="dxa"/>
          </w:tcPr>
          <w:p w:rsidR="0019454A" w:rsidRDefault="0019454A">
            <w:pPr>
              <w:pStyle w:val="ConsPlusNormal"/>
            </w:pPr>
          </w:p>
        </w:tc>
        <w:tc>
          <w:tcPr>
            <w:tcW w:w="844" w:type="dxa"/>
          </w:tcPr>
          <w:p w:rsidR="0019454A" w:rsidRDefault="0019454A">
            <w:pPr>
              <w:pStyle w:val="ConsPlusNormal"/>
            </w:pPr>
          </w:p>
        </w:tc>
        <w:tc>
          <w:tcPr>
            <w:tcW w:w="1639" w:type="dxa"/>
          </w:tcPr>
          <w:p w:rsidR="0019454A" w:rsidRDefault="0019454A">
            <w:pPr>
              <w:pStyle w:val="ConsPlusNormal"/>
            </w:pPr>
          </w:p>
        </w:tc>
        <w:tc>
          <w:tcPr>
            <w:tcW w:w="1639" w:type="dxa"/>
          </w:tcPr>
          <w:p w:rsidR="0019454A" w:rsidRDefault="0019454A">
            <w:pPr>
              <w:pStyle w:val="ConsPlusNormal"/>
            </w:pPr>
          </w:p>
        </w:tc>
        <w:tc>
          <w:tcPr>
            <w:tcW w:w="1279" w:type="dxa"/>
          </w:tcPr>
          <w:p w:rsidR="0019454A" w:rsidRDefault="0019454A">
            <w:pPr>
              <w:pStyle w:val="ConsPlusNormal"/>
            </w:pPr>
          </w:p>
        </w:tc>
        <w:tc>
          <w:tcPr>
            <w:tcW w:w="1414" w:type="dxa"/>
          </w:tcPr>
          <w:p w:rsidR="0019454A" w:rsidRDefault="0019454A">
            <w:pPr>
              <w:pStyle w:val="ConsPlusNormal"/>
            </w:pPr>
          </w:p>
        </w:tc>
        <w:tc>
          <w:tcPr>
            <w:tcW w:w="1489" w:type="dxa"/>
          </w:tcPr>
          <w:p w:rsidR="0019454A" w:rsidRDefault="0019454A">
            <w:pPr>
              <w:pStyle w:val="ConsPlusNormal"/>
            </w:pPr>
          </w:p>
        </w:tc>
        <w:tc>
          <w:tcPr>
            <w:tcW w:w="1699" w:type="dxa"/>
          </w:tcPr>
          <w:p w:rsidR="0019454A" w:rsidRDefault="0019454A">
            <w:pPr>
              <w:pStyle w:val="ConsPlusNormal"/>
            </w:pPr>
          </w:p>
        </w:tc>
      </w:tr>
      <w:tr w:rsidR="0019454A">
        <w:tc>
          <w:tcPr>
            <w:tcW w:w="454" w:type="dxa"/>
          </w:tcPr>
          <w:p w:rsidR="0019454A" w:rsidRDefault="0019454A">
            <w:pPr>
              <w:pStyle w:val="ConsPlusNormal"/>
            </w:pPr>
          </w:p>
        </w:tc>
        <w:tc>
          <w:tcPr>
            <w:tcW w:w="844" w:type="dxa"/>
          </w:tcPr>
          <w:p w:rsidR="0019454A" w:rsidRDefault="0019454A">
            <w:pPr>
              <w:pStyle w:val="ConsPlusNormal"/>
            </w:pPr>
          </w:p>
        </w:tc>
        <w:tc>
          <w:tcPr>
            <w:tcW w:w="1639" w:type="dxa"/>
          </w:tcPr>
          <w:p w:rsidR="0019454A" w:rsidRDefault="0019454A">
            <w:pPr>
              <w:pStyle w:val="ConsPlusNormal"/>
            </w:pPr>
          </w:p>
        </w:tc>
        <w:tc>
          <w:tcPr>
            <w:tcW w:w="1639" w:type="dxa"/>
          </w:tcPr>
          <w:p w:rsidR="0019454A" w:rsidRDefault="0019454A">
            <w:pPr>
              <w:pStyle w:val="ConsPlusNormal"/>
            </w:pPr>
          </w:p>
        </w:tc>
        <w:tc>
          <w:tcPr>
            <w:tcW w:w="1279" w:type="dxa"/>
          </w:tcPr>
          <w:p w:rsidR="0019454A" w:rsidRDefault="0019454A">
            <w:pPr>
              <w:pStyle w:val="ConsPlusNormal"/>
            </w:pPr>
          </w:p>
        </w:tc>
        <w:tc>
          <w:tcPr>
            <w:tcW w:w="1414" w:type="dxa"/>
          </w:tcPr>
          <w:p w:rsidR="0019454A" w:rsidRDefault="0019454A">
            <w:pPr>
              <w:pStyle w:val="ConsPlusNormal"/>
            </w:pPr>
          </w:p>
        </w:tc>
        <w:tc>
          <w:tcPr>
            <w:tcW w:w="1489" w:type="dxa"/>
          </w:tcPr>
          <w:p w:rsidR="0019454A" w:rsidRDefault="0019454A">
            <w:pPr>
              <w:pStyle w:val="ConsPlusNormal"/>
            </w:pPr>
          </w:p>
        </w:tc>
        <w:tc>
          <w:tcPr>
            <w:tcW w:w="1699" w:type="dxa"/>
          </w:tcPr>
          <w:p w:rsidR="0019454A" w:rsidRDefault="0019454A">
            <w:pPr>
              <w:pStyle w:val="ConsPlusNormal"/>
            </w:pPr>
          </w:p>
        </w:tc>
      </w:tr>
      <w:tr w:rsidR="0019454A">
        <w:tc>
          <w:tcPr>
            <w:tcW w:w="454" w:type="dxa"/>
          </w:tcPr>
          <w:p w:rsidR="0019454A" w:rsidRDefault="0019454A">
            <w:pPr>
              <w:pStyle w:val="ConsPlusNormal"/>
            </w:pPr>
          </w:p>
        </w:tc>
        <w:tc>
          <w:tcPr>
            <w:tcW w:w="844" w:type="dxa"/>
          </w:tcPr>
          <w:p w:rsidR="0019454A" w:rsidRDefault="0019454A">
            <w:pPr>
              <w:pStyle w:val="ConsPlusNormal"/>
            </w:pPr>
          </w:p>
        </w:tc>
        <w:tc>
          <w:tcPr>
            <w:tcW w:w="1639" w:type="dxa"/>
          </w:tcPr>
          <w:p w:rsidR="0019454A" w:rsidRDefault="0019454A">
            <w:pPr>
              <w:pStyle w:val="ConsPlusNormal"/>
            </w:pPr>
          </w:p>
        </w:tc>
        <w:tc>
          <w:tcPr>
            <w:tcW w:w="1639" w:type="dxa"/>
          </w:tcPr>
          <w:p w:rsidR="0019454A" w:rsidRDefault="0019454A">
            <w:pPr>
              <w:pStyle w:val="ConsPlusNormal"/>
            </w:pPr>
          </w:p>
        </w:tc>
        <w:tc>
          <w:tcPr>
            <w:tcW w:w="1279" w:type="dxa"/>
          </w:tcPr>
          <w:p w:rsidR="0019454A" w:rsidRDefault="0019454A">
            <w:pPr>
              <w:pStyle w:val="ConsPlusNormal"/>
            </w:pPr>
          </w:p>
        </w:tc>
        <w:tc>
          <w:tcPr>
            <w:tcW w:w="1414" w:type="dxa"/>
          </w:tcPr>
          <w:p w:rsidR="0019454A" w:rsidRDefault="0019454A">
            <w:pPr>
              <w:pStyle w:val="ConsPlusNormal"/>
            </w:pPr>
          </w:p>
        </w:tc>
        <w:tc>
          <w:tcPr>
            <w:tcW w:w="1489" w:type="dxa"/>
          </w:tcPr>
          <w:p w:rsidR="0019454A" w:rsidRDefault="0019454A">
            <w:pPr>
              <w:pStyle w:val="ConsPlusNormal"/>
            </w:pPr>
          </w:p>
        </w:tc>
        <w:tc>
          <w:tcPr>
            <w:tcW w:w="1699" w:type="dxa"/>
          </w:tcPr>
          <w:p w:rsidR="0019454A" w:rsidRDefault="0019454A">
            <w:pPr>
              <w:pStyle w:val="ConsPlusNormal"/>
            </w:pPr>
          </w:p>
        </w:tc>
      </w:tr>
      <w:tr w:rsidR="0019454A">
        <w:tc>
          <w:tcPr>
            <w:tcW w:w="454" w:type="dxa"/>
          </w:tcPr>
          <w:p w:rsidR="0019454A" w:rsidRDefault="0019454A">
            <w:pPr>
              <w:pStyle w:val="ConsPlusNormal"/>
            </w:pPr>
          </w:p>
        </w:tc>
        <w:tc>
          <w:tcPr>
            <w:tcW w:w="844" w:type="dxa"/>
          </w:tcPr>
          <w:p w:rsidR="0019454A" w:rsidRDefault="0019454A">
            <w:pPr>
              <w:pStyle w:val="ConsPlusNormal"/>
            </w:pPr>
          </w:p>
        </w:tc>
        <w:tc>
          <w:tcPr>
            <w:tcW w:w="1639" w:type="dxa"/>
          </w:tcPr>
          <w:p w:rsidR="0019454A" w:rsidRDefault="0019454A">
            <w:pPr>
              <w:pStyle w:val="ConsPlusNormal"/>
            </w:pPr>
          </w:p>
        </w:tc>
        <w:tc>
          <w:tcPr>
            <w:tcW w:w="1639" w:type="dxa"/>
          </w:tcPr>
          <w:p w:rsidR="0019454A" w:rsidRDefault="0019454A">
            <w:pPr>
              <w:pStyle w:val="ConsPlusNormal"/>
            </w:pPr>
          </w:p>
        </w:tc>
        <w:tc>
          <w:tcPr>
            <w:tcW w:w="1279" w:type="dxa"/>
          </w:tcPr>
          <w:p w:rsidR="0019454A" w:rsidRDefault="0019454A">
            <w:pPr>
              <w:pStyle w:val="ConsPlusNormal"/>
            </w:pPr>
          </w:p>
        </w:tc>
        <w:tc>
          <w:tcPr>
            <w:tcW w:w="1414" w:type="dxa"/>
          </w:tcPr>
          <w:p w:rsidR="0019454A" w:rsidRDefault="0019454A">
            <w:pPr>
              <w:pStyle w:val="ConsPlusNormal"/>
            </w:pPr>
          </w:p>
        </w:tc>
        <w:tc>
          <w:tcPr>
            <w:tcW w:w="1489" w:type="dxa"/>
          </w:tcPr>
          <w:p w:rsidR="0019454A" w:rsidRDefault="0019454A">
            <w:pPr>
              <w:pStyle w:val="ConsPlusNormal"/>
            </w:pPr>
          </w:p>
        </w:tc>
        <w:tc>
          <w:tcPr>
            <w:tcW w:w="1699" w:type="dxa"/>
          </w:tcPr>
          <w:p w:rsidR="0019454A" w:rsidRDefault="0019454A">
            <w:pPr>
              <w:pStyle w:val="ConsPlusNormal"/>
            </w:pPr>
          </w:p>
        </w:tc>
      </w:tr>
    </w:tbl>
    <w:p w:rsidR="0019454A" w:rsidRDefault="0019454A">
      <w:pPr>
        <w:sectPr w:rsidR="0019454A">
          <w:pgSz w:w="16838" w:h="11905" w:orient="landscape"/>
          <w:pgMar w:top="1701" w:right="1134" w:bottom="850" w:left="1134" w:header="0" w:footer="0" w:gutter="0"/>
          <w:cols w:space="720"/>
        </w:sectPr>
      </w:pPr>
    </w:p>
    <w:p w:rsidR="0019454A" w:rsidRDefault="0019454A">
      <w:pPr>
        <w:pStyle w:val="ConsPlusNormal"/>
        <w:jc w:val="both"/>
      </w:pPr>
    </w:p>
    <w:tbl>
      <w:tblPr>
        <w:tblW w:w="0" w:type="auto"/>
        <w:tblLayout w:type="fixed"/>
        <w:tblCellMar>
          <w:top w:w="102" w:type="dxa"/>
          <w:left w:w="62" w:type="dxa"/>
          <w:bottom w:w="102" w:type="dxa"/>
          <w:right w:w="62" w:type="dxa"/>
        </w:tblCellMar>
        <w:tblLook w:val="0000"/>
      </w:tblPr>
      <w:tblGrid>
        <w:gridCol w:w="4139"/>
        <w:gridCol w:w="2098"/>
        <w:gridCol w:w="2800"/>
      </w:tblGrid>
      <w:tr w:rsidR="0019454A">
        <w:tc>
          <w:tcPr>
            <w:tcW w:w="4139" w:type="dxa"/>
            <w:tcBorders>
              <w:top w:val="nil"/>
              <w:left w:val="nil"/>
              <w:bottom w:val="nil"/>
              <w:right w:val="nil"/>
            </w:tcBorders>
          </w:tcPr>
          <w:p w:rsidR="0019454A" w:rsidRDefault="0019454A">
            <w:pPr>
              <w:pStyle w:val="ConsPlusNormal"/>
              <w:jc w:val="both"/>
            </w:pPr>
            <w:r>
              <w:t>Руководитель уполномоченного органа</w:t>
            </w:r>
          </w:p>
        </w:tc>
        <w:tc>
          <w:tcPr>
            <w:tcW w:w="2098" w:type="dxa"/>
            <w:tcBorders>
              <w:top w:val="nil"/>
              <w:left w:val="nil"/>
              <w:bottom w:val="nil"/>
              <w:right w:val="nil"/>
            </w:tcBorders>
          </w:tcPr>
          <w:p w:rsidR="0019454A" w:rsidRDefault="0019454A">
            <w:pPr>
              <w:pStyle w:val="ConsPlusNormal"/>
              <w:jc w:val="center"/>
            </w:pPr>
            <w:r>
              <w:t>______________</w:t>
            </w:r>
          </w:p>
          <w:p w:rsidR="0019454A" w:rsidRDefault="0019454A">
            <w:pPr>
              <w:pStyle w:val="ConsPlusNormal"/>
              <w:jc w:val="center"/>
            </w:pPr>
            <w:r>
              <w:t>(подпись)</w:t>
            </w:r>
          </w:p>
        </w:tc>
        <w:tc>
          <w:tcPr>
            <w:tcW w:w="2800" w:type="dxa"/>
            <w:tcBorders>
              <w:top w:val="nil"/>
              <w:left w:val="nil"/>
              <w:bottom w:val="nil"/>
              <w:right w:val="nil"/>
            </w:tcBorders>
          </w:tcPr>
          <w:p w:rsidR="0019454A" w:rsidRDefault="0019454A">
            <w:pPr>
              <w:pStyle w:val="ConsPlusNormal"/>
              <w:jc w:val="center"/>
            </w:pPr>
            <w:r>
              <w:t>_____________________</w:t>
            </w:r>
          </w:p>
          <w:p w:rsidR="0019454A" w:rsidRDefault="0019454A">
            <w:pPr>
              <w:pStyle w:val="ConsPlusNormal"/>
              <w:jc w:val="center"/>
            </w:pPr>
            <w:r>
              <w:t>(расшифровка подписи)</w:t>
            </w:r>
          </w:p>
        </w:tc>
      </w:tr>
      <w:tr w:rsidR="0019454A">
        <w:tc>
          <w:tcPr>
            <w:tcW w:w="4139" w:type="dxa"/>
            <w:tcBorders>
              <w:top w:val="nil"/>
              <w:left w:val="nil"/>
              <w:bottom w:val="nil"/>
              <w:right w:val="nil"/>
            </w:tcBorders>
          </w:tcPr>
          <w:p w:rsidR="0019454A" w:rsidRDefault="0019454A">
            <w:pPr>
              <w:pStyle w:val="ConsPlusNormal"/>
              <w:jc w:val="both"/>
            </w:pPr>
            <w:r>
              <w:t>Исполнитель</w:t>
            </w:r>
          </w:p>
        </w:tc>
        <w:tc>
          <w:tcPr>
            <w:tcW w:w="2098" w:type="dxa"/>
            <w:tcBorders>
              <w:top w:val="nil"/>
              <w:left w:val="nil"/>
              <w:bottom w:val="nil"/>
              <w:right w:val="nil"/>
            </w:tcBorders>
          </w:tcPr>
          <w:p w:rsidR="0019454A" w:rsidRDefault="0019454A">
            <w:pPr>
              <w:pStyle w:val="ConsPlusNormal"/>
              <w:jc w:val="center"/>
            </w:pPr>
            <w:r>
              <w:t>______________</w:t>
            </w:r>
          </w:p>
          <w:p w:rsidR="0019454A" w:rsidRDefault="0019454A">
            <w:pPr>
              <w:pStyle w:val="ConsPlusNormal"/>
              <w:jc w:val="center"/>
            </w:pPr>
            <w:r>
              <w:t>(подпись)</w:t>
            </w:r>
          </w:p>
        </w:tc>
        <w:tc>
          <w:tcPr>
            <w:tcW w:w="2800" w:type="dxa"/>
            <w:tcBorders>
              <w:top w:val="nil"/>
              <w:left w:val="nil"/>
              <w:bottom w:val="nil"/>
              <w:right w:val="nil"/>
            </w:tcBorders>
          </w:tcPr>
          <w:p w:rsidR="0019454A" w:rsidRDefault="0019454A">
            <w:pPr>
              <w:pStyle w:val="ConsPlusNormal"/>
              <w:jc w:val="center"/>
            </w:pPr>
            <w:r>
              <w:t>_____________________</w:t>
            </w:r>
          </w:p>
          <w:p w:rsidR="0019454A" w:rsidRDefault="0019454A">
            <w:pPr>
              <w:pStyle w:val="ConsPlusNormal"/>
              <w:jc w:val="center"/>
            </w:pPr>
            <w:r>
              <w:t>(расшифровка подписи)</w:t>
            </w:r>
          </w:p>
        </w:tc>
      </w:tr>
    </w:tbl>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11</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r>
        <w:t>ПОРЯДОК</w:t>
      </w:r>
    </w:p>
    <w:p w:rsidR="0019454A" w:rsidRDefault="0019454A">
      <w:pPr>
        <w:pStyle w:val="ConsPlusTitle"/>
        <w:jc w:val="center"/>
      </w:pPr>
      <w:r>
        <w:t>ПРЕДОСТАВЛЕНИЯ СУБСИДИИ ИЗ ОКРУЖНОГО БЮДЖЕТА БЮДЖЕТАМ</w:t>
      </w:r>
    </w:p>
    <w:p w:rsidR="0019454A" w:rsidRDefault="0019454A">
      <w:pPr>
        <w:pStyle w:val="ConsPlusTitle"/>
        <w:jc w:val="center"/>
      </w:pPr>
      <w:r>
        <w:t>МУНИЦИПАЛЬНЫХ ОБРАЗОВАНИЙ ЧУКОТСКОГО АВТОНОМНОГО ОКРУГА</w:t>
      </w:r>
    </w:p>
    <w:p w:rsidR="0019454A" w:rsidRDefault="0019454A">
      <w:pPr>
        <w:pStyle w:val="ConsPlusTitle"/>
        <w:jc w:val="center"/>
      </w:pPr>
      <w:r>
        <w:t>НА РЕАЛИЗАЦИЮ МЕРОПРИЯТИЙ ПО ПОДДЕРЖКЕ ТВОРЧЕСТВА</w:t>
      </w:r>
    </w:p>
    <w:p w:rsidR="0019454A" w:rsidRDefault="0019454A">
      <w:pPr>
        <w:pStyle w:val="ConsPlusTitle"/>
        <w:jc w:val="center"/>
      </w:pPr>
      <w:r>
        <w:t>ОБУЧАЮЩИХСЯ ИНЖЕНЕРНОЙ НАПРАВЛЕННОСТИ</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 xml:space="preserve">(в ред. </w:t>
            </w:r>
            <w:hyperlink r:id="rId269" w:history="1">
              <w:r>
                <w:rPr>
                  <w:color w:val="0000FF"/>
                </w:rPr>
                <w:t>Постановления</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06.04.2020 N 157)</w:t>
            </w:r>
          </w:p>
        </w:tc>
      </w:tr>
    </w:tbl>
    <w:p w:rsidR="0019454A" w:rsidRDefault="0019454A">
      <w:pPr>
        <w:pStyle w:val="ConsPlusNormal"/>
        <w:jc w:val="both"/>
      </w:pPr>
    </w:p>
    <w:p w:rsidR="0019454A" w:rsidRDefault="0019454A">
      <w:pPr>
        <w:pStyle w:val="ConsPlusTitle"/>
        <w:jc w:val="center"/>
        <w:outlineLvl w:val="2"/>
      </w:pPr>
      <w:r>
        <w:t>1. ОБЩИЕ ПОЛОЖЕНИЯ</w:t>
      </w:r>
    </w:p>
    <w:p w:rsidR="0019454A" w:rsidRDefault="0019454A">
      <w:pPr>
        <w:pStyle w:val="ConsPlusNormal"/>
        <w:jc w:val="both"/>
      </w:pPr>
    </w:p>
    <w:p w:rsidR="0019454A" w:rsidRDefault="0019454A">
      <w:pPr>
        <w:pStyle w:val="ConsPlusNormal"/>
        <w:ind w:firstLine="540"/>
        <w:jc w:val="both"/>
      </w:pPr>
      <w:r>
        <w:t>1.1. Настоящий Порядок определяет цели, условия и механизм предоставления субсидий из окружного бюджета бюджетам муниципальных районов и городских округов Чукотского автономного округа на реализацию мероприятий по поддержке творчества обучающихся инженерной направленности (далее соответственно - Субсидия, муниципальные образования).</w:t>
      </w:r>
    </w:p>
    <w:p w:rsidR="0019454A" w:rsidRDefault="0019454A">
      <w:pPr>
        <w:pStyle w:val="ConsPlusNormal"/>
        <w:spacing w:before="220"/>
        <w:ind w:firstLine="540"/>
        <w:jc w:val="both"/>
      </w:pPr>
      <w:r>
        <w:t>1.2. Субсидия предоставляется бюджетам муниципальных образований (далее - Получатели) в целях софинансирования расходных обязательств муниципальных образований, связанных с реализацией мероприятий по поддержке творчества обучающихся инженерной направленности.</w:t>
      </w:r>
    </w:p>
    <w:p w:rsidR="0019454A" w:rsidRDefault="0019454A">
      <w:pPr>
        <w:pStyle w:val="ConsPlusNormal"/>
        <w:spacing w:before="220"/>
        <w:ind w:firstLine="540"/>
        <w:jc w:val="both"/>
      </w:pPr>
      <w:r>
        <w:t>Мероприятия по поддержке творчества обучающихся инженерной направленности должны включать в себя модернизацию материально-технической базы муниципальных образовательных организаций, реализующих одну или несколько из следующих образовательных программ дополнительного образования детей:</w:t>
      </w:r>
    </w:p>
    <w:p w:rsidR="0019454A" w:rsidRDefault="0019454A">
      <w:pPr>
        <w:pStyle w:val="ConsPlusNormal"/>
        <w:spacing w:before="220"/>
        <w:ind w:firstLine="540"/>
        <w:jc w:val="both"/>
      </w:pPr>
      <w:r>
        <w:t>образовательная программа дополнительного образования детей технической направленности;</w:t>
      </w:r>
    </w:p>
    <w:p w:rsidR="0019454A" w:rsidRDefault="0019454A">
      <w:pPr>
        <w:pStyle w:val="ConsPlusNormal"/>
        <w:spacing w:before="220"/>
        <w:ind w:firstLine="540"/>
        <w:jc w:val="both"/>
      </w:pPr>
      <w:r>
        <w:t>образовательная программа дополнительного образования детей инженерной направленности;</w:t>
      </w:r>
    </w:p>
    <w:p w:rsidR="0019454A" w:rsidRDefault="0019454A">
      <w:pPr>
        <w:pStyle w:val="ConsPlusNormal"/>
        <w:spacing w:before="220"/>
        <w:ind w:firstLine="540"/>
        <w:jc w:val="both"/>
      </w:pPr>
      <w:r>
        <w:t>образовательная программа дополнительного образования детей естественно-научной направленности;</w:t>
      </w:r>
    </w:p>
    <w:p w:rsidR="0019454A" w:rsidRDefault="0019454A">
      <w:pPr>
        <w:pStyle w:val="ConsPlusNormal"/>
        <w:spacing w:before="220"/>
        <w:ind w:firstLine="540"/>
        <w:jc w:val="both"/>
      </w:pPr>
      <w:r>
        <w:t>образовательная программа дополнительного образования детей информационной направленности в области цифровизации.</w:t>
      </w:r>
    </w:p>
    <w:p w:rsidR="0019454A" w:rsidRDefault="0019454A">
      <w:pPr>
        <w:pStyle w:val="ConsPlusNormal"/>
        <w:spacing w:before="220"/>
        <w:ind w:firstLine="540"/>
        <w:jc w:val="both"/>
      </w:pPr>
      <w:r>
        <w:t xml:space="preserve">1.3. Субсидия предоставляется в пределах бюджетных ассигнований, предусмотренных Законом Чукотского автономного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как получателя бюджетных средств окружного бюджета, предусмотренных на реализацию мероприятия "Субсидии на реализацию мероприятий по поддержке творчества обучающихся инженерной направленности" </w:t>
      </w:r>
      <w:hyperlink w:anchor="P349" w:history="1">
        <w:r>
          <w:rPr>
            <w:color w:val="0000FF"/>
          </w:rPr>
          <w:t>Подпрограммы</w:t>
        </w:r>
      </w:hyperlink>
      <w:r>
        <w:t xml:space="preserve"> "Поддержка и развитие детского и молодежного образования и творчества" Государственной программы "Развитие образования и науки Чукотского автономного округа" (далее соответственно - мероприятие, Подпрограмма).</w:t>
      </w:r>
    </w:p>
    <w:p w:rsidR="0019454A" w:rsidRDefault="0019454A">
      <w:pPr>
        <w:pStyle w:val="ConsPlusNormal"/>
        <w:spacing w:before="220"/>
        <w:ind w:firstLine="540"/>
        <w:jc w:val="both"/>
      </w:pPr>
      <w:r>
        <w:t>1.4. Субсидии предоставляются по результатам отбора муниципальных образований, проводимого Департаментом образования и науки Чукотского автономного округа (далее - Департамент), на основании заявок, представленных муниципальными образованиями в Департамент, при формировании проекта закона о бюджете на очередной финансовый год и плановый период.</w:t>
      </w:r>
    </w:p>
    <w:p w:rsidR="0019454A" w:rsidRDefault="0019454A">
      <w:pPr>
        <w:pStyle w:val="ConsPlusNormal"/>
        <w:spacing w:before="220"/>
        <w:ind w:firstLine="540"/>
        <w:jc w:val="both"/>
      </w:pPr>
      <w:r>
        <w:t>К заявкам прилагается:</w:t>
      </w:r>
    </w:p>
    <w:p w:rsidR="0019454A" w:rsidRDefault="0019454A">
      <w:pPr>
        <w:pStyle w:val="ConsPlusNormal"/>
        <w:spacing w:before="220"/>
        <w:ind w:firstLine="540"/>
        <w:jc w:val="both"/>
      </w:pPr>
      <w:r>
        <w:t>- подписанное главой (главой администрации) муниципального образования в произвольной форме письменное обязательство о включении в бюджет муниципального образования на текущий финансовый год и плановый период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 расчет стоимости затрат, необходимых на реализацию мероприятий по поддержке творчества обучающихся инженерной направленности.</w:t>
      </w:r>
    </w:p>
    <w:p w:rsidR="0019454A" w:rsidRDefault="0019454A">
      <w:pPr>
        <w:pStyle w:val="ConsPlusNormal"/>
        <w:spacing w:before="220"/>
        <w:ind w:firstLine="540"/>
        <w:jc w:val="both"/>
      </w:pPr>
      <w:r>
        <w:t>1.5. Критерием отбора муниципальных образований является:</w:t>
      </w:r>
    </w:p>
    <w:p w:rsidR="0019454A" w:rsidRDefault="0019454A">
      <w:pPr>
        <w:pStyle w:val="ConsPlusNormal"/>
        <w:spacing w:before="220"/>
        <w:ind w:firstLine="540"/>
        <w:jc w:val="both"/>
      </w:pPr>
      <w:r>
        <w:t>плана мероприятий по поддержке творчества обучающихся инженерной направленности;</w:t>
      </w:r>
    </w:p>
    <w:p w:rsidR="0019454A" w:rsidRDefault="0019454A">
      <w:pPr>
        <w:pStyle w:val="ConsPlusNormal"/>
        <w:spacing w:before="220"/>
        <w:ind w:firstLine="540"/>
        <w:jc w:val="both"/>
      </w:pPr>
      <w:r>
        <w:t>подготовленных квалифицированных кадров или наличие плана их подготовки;</w:t>
      </w:r>
    </w:p>
    <w:p w:rsidR="0019454A" w:rsidRDefault="0019454A">
      <w:pPr>
        <w:pStyle w:val="ConsPlusNormal"/>
        <w:spacing w:before="220"/>
        <w:ind w:firstLine="540"/>
        <w:jc w:val="both"/>
      </w:pPr>
      <w:r>
        <w:t>выделенного и закрепленного помещения, позволяющего на постоянной основе реализовывать творчество обучающихся инженерной направленности.</w:t>
      </w:r>
    </w:p>
    <w:p w:rsidR="0019454A" w:rsidRDefault="0019454A">
      <w:pPr>
        <w:pStyle w:val="ConsPlusNormal"/>
        <w:spacing w:before="220"/>
        <w:ind w:firstLine="540"/>
        <w:jc w:val="both"/>
      </w:pPr>
      <w:r>
        <w:t>1.6. Размер Субсидии определяется по формуле:</w:t>
      </w:r>
    </w:p>
    <w:p w:rsidR="0019454A" w:rsidRDefault="0019454A">
      <w:pPr>
        <w:pStyle w:val="ConsPlusNormal"/>
        <w:jc w:val="both"/>
      </w:pPr>
    </w:p>
    <w:p w:rsidR="0019454A" w:rsidRDefault="0019454A">
      <w:pPr>
        <w:pStyle w:val="ConsPlusNormal"/>
        <w:jc w:val="center"/>
      </w:pPr>
      <w:r>
        <w:t>Ci = V x (Si / So) x Zi, где</w:t>
      </w:r>
    </w:p>
    <w:p w:rsidR="0019454A" w:rsidRDefault="0019454A">
      <w:pPr>
        <w:pStyle w:val="ConsPlusNormal"/>
        <w:jc w:val="both"/>
      </w:pPr>
    </w:p>
    <w:p w:rsidR="0019454A" w:rsidRDefault="0019454A">
      <w:pPr>
        <w:pStyle w:val="ConsPlusNormal"/>
        <w:ind w:firstLine="540"/>
        <w:jc w:val="both"/>
      </w:pPr>
      <w:r>
        <w:t>Ci - размер Субсидии, предоставляемой бюджету i-го муниципального образования, рублей;</w:t>
      </w:r>
    </w:p>
    <w:p w:rsidR="0019454A" w:rsidRDefault="0019454A">
      <w:pPr>
        <w:pStyle w:val="ConsPlusNormal"/>
        <w:spacing w:before="220"/>
        <w:ind w:firstLine="540"/>
        <w:jc w:val="both"/>
      </w:pPr>
      <w:r>
        <w:t>V - объем средств, предусмотренных мероприятием Подпрограммы на реализацию мероприятий по поддержке творчества обучающихся инженерной направленности, на текущий финансовый год и плановый период, рублей;</w:t>
      </w:r>
    </w:p>
    <w:p w:rsidR="0019454A" w:rsidRDefault="0019454A">
      <w:pPr>
        <w:pStyle w:val="ConsPlusNormal"/>
        <w:spacing w:before="220"/>
        <w:ind w:firstLine="540"/>
        <w:jc w:val="both"/>
      </w:pPr>
      <w:r>
        <w:t>Si - плановая потребность в средствах на реализацию мероприятий по поддержке творчества обучающихся инженерной направленности, на текущий финансовый год и плановый период i-го муниципального образования, рублей;</w:t>
      </w:r>
    </w:p>
    <w:p w:rsidR="0019454A" w:rsidRDefault="0019454A">
      <w:pPr>
        <w:pStyle w:val="ConsPlusNormal"/>
        <w:spacing w:before="220"/>
        <w:ind w:firstLine="540"/>
        <w:jc w:val="both"/>
      </w:pPr>
      <w:r>
        <w:t>So - общая плановая потребность в средствах на реализацию мероприятий по поддержке творчества обучающихся инженерной направленности, на текущий финансовый год и плановый период подавших заявки муниципальных образований, рублей;</w:t>
      </w:r>
    </w:p>
    <w:p w:rsidR="0019454A" w:rsidRDefault="0019454A">
      <w:pPr>
        <w:pStyle w:val="ConsPlusNormal"/>
        <w:spacing w:before="220"/>
        <w:ind w:firstLine="540"/>
        <w:jc w:val="both"/>
      </w:pPr>
      <w:r>
        <w:t>Zi - предельный уровень софинансирования расходного обязательства i-го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w:t>
      </w:r>
    </w:p>
    <w:p w:rsidR="0019454A" w:rsidRDefault="0019454A">
      <w:pPr>
        <w:pStyle w:val="ConsPlusNormal"/>
        <w:spacing w:before="220"/>
        <w:ind w:firstLine="540"/>
        <w:jc w:val="both"/>
      </w:pPr>
      <w:r>
        <w:t>1.7. Распределение Субсидий между бюджетами муниципальных образований устанавливается законом Чукотского автономного округа об окружном бюджете на соответствующий финансовый год и плановый период.</w:t>
      </w:r>
    </w:p>
    <w:p w:rsidR="0019454A" w:rsidRDefault="0019454A">
      <w:pPr>
        <w:pStyle w:val="ConsPlusNormal"/>
        <w:spacing w:before="220"/>
        <w:ind w:firstLine="540"/>
        <w:jc w:val="both"/>
      </w:pPr>
      <w:r>
        <w:t>1.8. Субсидия предоставляется муниципальному образованию на очередной финансовый год и плановый период в случае наличия правового акта муниципального образования, утверждающего перечень мероприятий, в целях софинансирования которых предоставляется Субсидия. При этом перечень мероприятий должен быть выполнен не позднее 31 декабря года, в котором осуществляется софинансирование из окружного бюджета указанных мероприятий.</w:t>
      </w:r>
    </w:p>
    <w:p w:rsidR="0019454A" w:rsidRDefault="0019454A">
      <w:pPr>
        <w:pStyle w:val="ConsPlusNormal"/>
        <w:spacing w:before="220"/>
        <w:ind w:firstLine="540"/>
        <w:jc w:val="both"/>
      </w:pPr>
      <w:r>
        <w:t>1.9. Субсидия предоставляется муниципальным образованиям при условии соблюдения ими бюджетного законодательства Российской Федерации и законодательства Российской Федерации о налогах и сборах.</w:t>
      </w:r>
    </w:p>
    <w:p w:rsidR="0019454A" w:rsidRDefault="0019454A">
      <w:pPr>
        <w:pStyle w:val="ConsPlusNormal"/>
        <w:jc w:val="both"/>
      </w:pPr>
    </w:p>
    <w:p w:rsidR="0019454A" w:rsidRDefault="0019454A">
      <w:pPr>
        <w:pStyle w:val="ConsPlusTitle"/>
        <w:jc w:val="center"/>
        <w:outlineLvl w:val="2"/>
      </w:pPr>
      <w:r>
        <w:t>2. УСЛОВИЯ И ПОРЯДОК ПРЕДОСТАВЛЕНИЯ СУБСИДИИ</w:t>
      </w:r>
    </w:p>
    <w:p w:rsidR="0019454A" w:rsidRDefault="0019454A">
      <w:pPr>
        <w:pStyle w:val="ConsPlusNormal"/>
        <w:jc w:val="both"/>
      </w:pPr>
    </w:p>
    <w:p w:rsidR="0019454A" w:rsidRDefault="0019454A">
      <w:pPr>
        <w:pStyle w:val="ConsPlusNormal"/>
        <w:ind w:firstLine="540"/>
        <w:jc w:val="both"/>
      </w:pPr>
      <w:r>
        <w:t>2.1. Условиями предоставления Субсидии являются:</w:t>
      </w:r>
    </w:p>
    <w:p w:rsidR="0019454A" w:rsidRDefault="0019454A">
      <w:pPr>
        <w:pStyle w:val="ConsPlusNormal"/>
        <w:spacing w:before="220"/>
        <w:ind w:firstLine="540"/>
        <w:jc w:val="both"/>
      </w:pPr>
      <w:r>
        <w:t>а) наличие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б) наличие в местном бюджете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в)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19454A" w:rsidRDefault="0019454A">
      <w:pPr>
        <w:pStyle w:val="ConsPlusNormal"/>
        <w:spacing w:before="220"/>
        <w:ind w:firstLine="540"/>
        <w:jc w:val="both"/>
      </w:pPr>
      <w: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2.3. Для заключения Соглашения Получатели в срок, установленный Департаментом, представляют:</w:t>
      </w:r>
    </w:p>
    <w:p w:rsidR="0019454A" w:rsidRDefault="0019454A">
      <w:pPr>
        <w:pStyle w:val="ConsPlusNormal"/>
        <w:spacing w:before="220"/>
        <w:ind w:firstLine="540"/>
        <w:jc w:val="both"/>
      </w:pPr>
      <w:r>
        <w:t>-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19454A">
      <w:pPr>
        <w:pStyle w:val="ConsPlusNormal"/>
        <w:spacing w:before="220"/>
        <w:ind w:firstLine="540"/>
        <w:jc w:val="both"/>
      </w:pPr>
      <w:r>
        <w:t>2.4. Перечисление Субсидии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19454A" w:rsidRDefault="0019454A">
      <w:pPr>
        <w:pStyle w:val="ConsPlusNormal"/>
        <w:spacing w:before="220"/>
        <w:ind w:firstLine="540"/>
        <w:jc w:val="both"/>
      </w:pPr>
      <w:r>
        <w:t>Перечисление Субсидии осуществляется на основании заявки Получателя о предоставлении Субсидии, представляемой в Департамент с приложением копий муниципальных контрактов (договоров) на закупку товаров, работ, услуг, связанных с реализацией мероприятий по поддержке творчества обучающихся.</w:t>
      </w:r>
    </w:p>
    <w:p w:rsidR="0019454A" w:rsidRDefault="0019454A">
      <w:pPr>
        <w:pStyle w:val="ConsPlusNormal"/>
        <w:jc w:val="both"/>
      </w:pPr>
    </w:p>
    <w:p w:rsidR="0019454A" w:rsidRDefault="0019454A">
      <w:pPr>
        <w:pStyle w:val="ConsPlusTitle"/>
        <w:jc w:val="center"/>
        <w:outlineLvl w:val="2"/>
      </w:pPr>
      <w:r>
        <w:t>3. ПОРЯДОК ОЦЕНКИ ЭФФЕКТИВНОСТИ ИСПОЛЬЗОВАНИЯ СУБСИДИИ</w:t>
      </w:r>
    </w:p>
    <w:p w:rsidR="0019454A" w:rsidRDefault="0019454A">
      <w:pPr>
        <w:pStyle w:val="ConsPlusNormal"/>
        <w:jc w:val="both"/>
      </w:pPr>
    </w:p>
    <w:p w:rsidR="0019454A" w:rsidRDefault="0019454A">
      <w:pPr>
        <w:pStyle w:val="ConsPlusNormal"/>
        <w:ind w:firstLine="540"/>
        <w:jc w:val="both"/>
      </w:pPr>
      <w:r>
        <w:t>3.1. Оценка эффективности предоставления Субсидии осуществляется Департаментом на основании сравнения установленных в соглашении и фактически достигнутых муниципальным образованием значений результата использования Субсидии - количество образовательных организаций, модернизировавших материально-техническую базу для реализации образовательной программы дополнительного образования детей технической (инженерной) направленности.</w:t>
      </w:r>
    </w:p>
    <w:p w:rsidR="0019454A" w:rsidRDefault="0019454A">
      <w:pPr>
        <w:pStyle w:val="ConsPlusNormal"/>
        <w:jc w:val="both"/>
      </w:pPr>
    </w:p>
    <w:p w:rsidR="0019454A" w:rsidRDefault="0019454A">
      <w:pPr>
        <w:pStyle w:val="ConsPlusTitle"/>
        <w:jc w:val="center"/>
        <w:outlineLvl w:val="2"/>
      </w:pPr>
      <w:r>
        <w:t>4. ОСНОВАНИЯ И ПОРЯДОК ПРИМЕНЕНИЯ МЕР ФИНАНСОВОЙ</w:t>
      </w:r>
    </w:p>
    <w:p w:rsidR="0019454A" w:rsidRDefault="0019454A">
      <w:pPr>
        <w:pStyle w:val="ConsPlusTitle"/>
        <w:jc w:val="center"/>
      </w:pPr>
      <w:r>
        <w:t>ОТВЕТСТВЕННОСТИ МУНИЦИПАЛЬНОГО ОБРАЗОВАНИЯ ПРИ НЕВЫПОЛНЕНИИ</w:t>
      </w:r>
    </w:p>
    <w:p w:rsidR="0019454A" w:rsidRDefault="0019454A">
      <w:pPr>
        <w:pStyle w:val="ConsPlusTitle"/>
        <w:jc w:val="center"/>
      </w:pPr>
      <w:r>
        <w:t>УСЛОВИЙ СОГЛАШЕНИЯ</w:t>
      </w:r>
    </w:p>
    <w:p w:rsidR="0019454A" w:rsidRDefault="0019454A">
      <w:pPr>
        <w:pStyle w:val="ConsPlusNormal"/>
        <w:jc w:val="both"/>
      </w:pPr>
    </w:p>
    <w:p w:rsidR="0019454A" w:rsidRDefault="0019454A">
      <w:pPr>
        <w:pStyle w:val="ConsPlusNormal"/>
        <w:ind w:firstLine="540"/>
        <w:jc w:val="both"/>
      </w:pPr>
      <w:bookmarkStart w:id="21" w:name="P6848"/>
      <w:bookmarkEnd w:id="21"/>
      <w:r>
        <w:t xml:space="preserve">4.1.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270" w:history="1">
        <w:r>
          <w:rPr>
            <w:color w:val="0000FF"/>
          </w:rPr>
          <w:t>подпунктом 3 пункта 3.3</w:t>
        </w:r>
      </w:hyperlink>
      <w:r>
        <w:t xml:space="preserve">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N 24 (далее - Правила предоставления и распределения субсидий из окружного бюджета), и в срок до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местного бюджета в окружной бюджет до 1 июня года, следующего за годом предоставления Субсидии, определяется в соответствии с </w:t>
      </w:r>
      <w:hyperlink r:id="rId271" w:history="1">
        <w:r>
          <w:rPr>
            <w:color w:val="0000FF"/>
          </w:rPr>
          <w:t>пунктом 5.1</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4.2. Освобождение муниципальных образований от применения мер ответственности, предусмотренных </w:t>
      </w:r>
      <w:hyperlink w:anchor="P6848" w:history="1">
        <w:r>
          <w:rPr>
            <w:color w:val="0000FF"/>
          </w:rPr>
          <w:t>пунктом 4.1</w:t>
        </w:r>
      </w:hyperlink>
      <w:r>
        <w:t xml:space="preserve"> настоящего Порядка, осуществляется в соответствии с </w:t>
      </w:r>
      <w:hyperlink r:id="rId272" w:history="1">
        <w:r>
          <w:rPr>
            <w:color w:val="0000FF"/>
          </w:rPr>
          <w:t>пунктом 5.7</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4.3.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в соответствии с </w:t>
      </w:r>
      <w:hyperlink r:id="rId273" w:history="1">
        <w:r>
          <w:rPr>
            <w:color w:val="0000FF"/>
          </w:rPr>
          <w:t>пунктом 5.1</w:t>
        </w:r>
      </w:hyperlink>
      <w:r>
        <w:t xml:space="preserve"> Правил предоставления и распределения субсидий из окружного бюджета, к нему применяются бюджетные меры принуждения, предусмотренные бюджетным законодательством Российской Федерации.</w:t>
      </w:r>
    </w:p>
    <w:p w:rsidR="0019454A" w:rsidRDefault="0019454A">
      <w:pPr>
        <w:pStyle w:val="ConsPlusNormal"/>
        <w:spacing w:before="220"/>
        <w:ind w:firstLine="540"/>
        <w:jc w:val="both"/>
      </w:pPr>
      <w:r>
        <w:t xml:space="preserve">4.4. В случае если муниципальным образованием на 31 декабря года предоставления Субсидии допущены нарушения обязательств, предусмотренных Соглашением в соответствии с </w:t>
      </w:r>
      <w:hyperlink r:id="rId274" w:history="1">
        <w:r>
          <w:rPr>
            <w:color w:val="0000FF"/>
          </w:rPr>
          <w:t>подпунктом 2 пункта 3.3</w:t>
        </w:r>
      </w:hyperlink>
      <w:r>
        <w:t xml:space="preserve"> Правил предоставления и распределения субсидий из окружного бюджета, объем средств, подлежащий возврату из бюджета муниципального образования в окружной бюджет до 1 июня года, следующего за годом предоставления Субсидии, определяется в соответствии с </w:t>
      </w:r>
      <w:hyperlink r:id="rId275" w:history="1">
        <w:r>
          <w:rPr>
            <w:color w:val="0000FF"/>
          </w:rPr>
          <w:t>пунктом 5.10</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4.5. Не использованный по состоянию на 1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19454A" w:rsidRDefault="0019454A">
      <w:pPr>
        <w:pStyle w:val="ConsPlusNormal"/>
        <w:spacing w:before="220"/>
        <w:ind w:firstLine="540"/>
        <w:jc w:val="both"/>
      </w:pPr>
      <w:r>
        <w:t>В случае если неиспользованный остаток Субсидии не перечислен в доход окружного бюджета, этот остаток подлежит взысканию в доход окружного бюджета в порядке, установленном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Принятие Департаментом решения о наличии (об отсутствии) потребности в Субсидии, не использованной на 1 января текущего финансового года, а также возврат указанной Субсидии в бюджет муниципального образования, которому они были ранее предоставлены, при принятии решения о наличии в них потребности осуществляются в соответствии с отчетом о расходах бюджета муниципального образования, сформированного в порядке, установленном Департаментом, и представленного не позднее 30 календарных дней со дня поступления указанных средств в окружной бюджет.</w:t>
      </w:r>
    </w:p>
    <w:p w:rsidR="0019454A" w:rsidRDefault="0019454A">
      <w:pPr>
        <w:pStyle w:val="ConsPlusNormal"/>
        <w:spacing w:before="220"/>
        <w:ind w:firstLine="540"/>
        <w:jc w:val="both"/>
      </w:pPr>
      <w:r>
        <w:t>В соответствии с решением Департамента о наличии потребности в Субсидии, не использованной в отчетном финансовом году, согласованным с Департаментом финансов, экономики и имущественных отношений Чукотского автономного округа в определяемом им порядке, средства в объеме, 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19454A" w:rsidRDefault="0019454A">
      <w:pPr>
        <w:pStyle w:val="ConsPlusNormal"/>
        <w:spacing w:before="220"/>
        <w:ind w:firstLine="540"/>
        <w:jc w:val="both"/>
      </w:pPr>
      <w:r>
        <w:t>4.6. Контроль за соблюдением муниципальными образованиями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12</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r>
        <w:t>ПОРЯДОК</w:t>
      </w:r>
    </w:p>
    <w:p w:rsidR="0019454A" w:rsidRDefault="0019454A">
      <w:pPr>
        <w:pStyle w:val="ConsPlusTitle"/>
        <w:jc w:val="center"/>
      </w:pPr>
      <w:r>
        <w:t>ПРЕДОСТАВЛЕНИЯ СУБСИДИЙ ИЗ ОКРУЖНОГО БЮДЖЕТА БЮДЖЕТАМ</w:t>
      </w:r>
    </w:p>
    <w:p w:rsidR="0019454A" w:rsidRDefault="0019454A">
      <w:pPr>
        <w:pStyle w:val="ConsPlusTitle"/>
        <w:jc w:val="center"/>
      </w:pPr>
      <w:r>
        <w:t>МУНИЦИПАЛЬНЫХ ОБРАЗОВАНИЙ ЧУКОТСКОГО АВТОНОМНОГО ОКРУГА</w:t>
      </w:r>
    </w:p>
    <w:p w:rsidR="0019454A" w:rsidRDefault="0019454A">
      <w:pPr>
        <w:pStyle w:val="ConsPlusTitle"/>
        <w:jc w:val="center"/>
      </w:pPr>
      <w:r>
        <w:t>НА РЕАЛИЗАЦИЮ МЕРОПРИЯТИЙ ПО ОБЕСПЕЧЕНИЮ ЖИЛЬЕМ МОЛОДЫХ</w:t>
      </w:r>
    </w:p>
    <w:p w:rsidR="0019454A" w:rsidRDefault="0019454A">
      <w:pPr>
        <w:pStyle w:val="ConsPlusTitle"/>
        <w:jc w:val="center"/>
      </w:pPr>
      <w:r>
        <w:t>СЕМЕЙ</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 xml:space="preserve">(в ред. </w:t>
            </w:r>
            <w:hyperlink r:id="rId276" w:history="1">
              <w:r>
                <w:rPr>
                  <w:color w:val="0000FF"/>
                </w:rPr>
                <w:t>Постановления</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06.04.2020 N 157)</w:t>
            </w:r>
          </w:p>
        </w:tc>
      </w:tr>
    </w:tbl>
    <w:p w:rsidR="0019454A" w:rsidRDefault="0019454A">
      <w:pPr>
        <w:pStyle w:val="ConsPlusNormal"/>
        <w:jc w:val="both"/>
      </w:pPr>
    </w:p>
    <w:p w:rsidR="0019454A" w:rsidRDefault="0019454A">
      <w:pPr>
        <w:pStyle w:val="ConsPlusTitle"/>
        <w:jc w:val="center"/>
        <w:outlineLvl w:val="2"/>
      </w:pPr>
      <w:r>
        <w:t>1. ОБЩИЕ ПОЛОЖЕНИЯ</w:t>
      </w:r>
    </w:p>
    <w:p w:rsidR="0019454A" w:rsidRDefault="0019454A">
      <w:pPr>
        <w:pStyle w:val="ConsPlusNormal"/>
        <w:jc w:val="both"/>
      </w:pPr>
    </w:p>
    <w:p w:rsidR="0019454A" w:rsidRDefault="0019454A">
      <w:pPr>
        <w:pStyle w:val="ConsPlusNormal"/>
        <w:ind w:firstLine="540"/>
        <w:jc w:val="both"/>
      </w:pPr>
      <w:r>
        <w:t>1.1. Настоящий Порядок устанавливает порядок и условия предоставления субсидий из окружного бюджета бюджетам муниципальных образований Чукотского автономного округа на софинансирование расходных обязательств муниципальных образований Чукотского автономного округа на реализацию мероприятий по обеспечению жильем молодых семей (далее соответственно - Субсидии, муниципальные образования).</w:t>
      </w:r>
    </w:p>
    <w:p w:rsidR="0019454A" w:rsidRDefault="0019454A">
      <w:pPr>
        <w:pStyle w:val="ConsPlusNormal"/>
        <w:spacing w:before="220"/>
        <w:ind w:firstLine="540"/>
        <w:jc w:val="both"/>
      </w:pPr>
      <w:r>
        <w:t>1.2. Субсидии предоставляются в целях софинансирования расходных обязательств муниципальных образований на предоставление социальных выплат молодым семьям - участникам подпрограммы на приобретение жилого помещения или строительство индивидуального жилого дома (далее - социальная выплата).</w:t>
      </w:r>
    </w:p>
    <w:p w:rsidR="0019454A" w:rsidRDefault="0019454A">
      <w:pPr>
        <w:pStyle w:val="ConsPlusNormal"/>
        <w:spacing w:before="220"/>
        <w:ind w:firstLine="540"/>
        <w:jc w:val="both"/>
      </w:pPr>
      <w:r>
        <w:t xml:space="preserve">1.3. Субсидии предоставляются в пределах бюджетных ассигнований, предусмотренных Законом Чукотского автономного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как получателя бюджетных средств окружного бюджета, предусмотренных на реализацию основного мероприятия "Оказание государственной поддержки молодым семьям" </w:t>
      </w:r>
      <w:hyperlink w:anchor="P462" w:history="1">
        <w:r>
          <w:rPr>
            <w:color w:val="0000FF"/>
          </w:rPr>
          <w:t>Подпрограммы</w:t>
        </w:r>
      </w:hyperlink>
      <w:r>
        <w:t xml:space="preserve"> "Содействие в обеспечении жильем молодых семей" Государственной программы "Развитие образования и науки Чукотского автономного округа" (далее соответственно - мероприятие, Подпрограмма).</w:t>
      </w:r>
    </w:p>
    <w:p w:rsidR="0019454A" w:rsidRDefault="0019454A">
      <w:pPr>
        <w:pStyle w:val="ConsPlusNormal"/>
        <w:spacing w:before="220"/>
        <w:ind w:firstLine="540"/>
        <w:jc w:val="both"/>
      </w:pPr>
      <w:r>
        <w:t>1.4. Субсидии предоставляются по результатам отбора муниципальных образований, проводимого Департаментом образования и науки Чукотского автономного округа (далее - Департамент), на основании заявок, представленных муниципальными образованиями в Департамент, при формировании проекта закона о бюджете на очередной финансовый год и плановый период.</w:t>
      </w:r>
    </w:p>
    <w:p w:rsidR="0019454A" w:rsidRDefault="0019454A">
      <w:pPr>
        <w:pStyle w:val="ConsPlusNormal"/>
        <w:spacing w:before="220"/>
        <w:ind w:firstLine="540"/>
        <w:jc w:val="both"/>
      </w:pPr>
      <w:r>
        <w:t>1.5. Критерием отбора муниципальных образований является наличие молодых семей, изъявивших желание получить социальную выплату.</w:t>
      </w:r>
    </w:p>
    <w:p w:rsidR="0019454A" w:rsidRDefault="0019454A">
      <w:pPr>
        <w:pStyle w:val="ConsPlusNormal"/>
        <w:spacing w:before="220"/>
        <w:ind w:firstLine="540"/>
        <w:jc w:val="both"/>
      </w:pPr>
      <w:r>
        <w:t>1.6. Для участия в отборе муниципальные образования в срок до 1 июня представляют в Департамент:</w:t>
      </w:r>
    </w:p>
    <w:p w:rsidR="0019454A" w:rsidRDefault="0019454A">
      <w:pPr>
        <w:pStyle w:val="ConsPlusNormal"/>
        <w:spacing w:before="220"/>
        <w:ind w:firstLine="540"/>
        <w:jc w:val="both"/>
      </w:pPr>
      <w:r>
        <w:t>1) заявку на участие в отборе с указанием потребности в средствах Субсидии (в произвольной форме);</w:t>
      </w:r>
    </w:p>
    <w:p w:rsidR="0019454A" w:rsidRDefault="0019454A">
      <w:pPr>
        <w:pStyle w:val="ConsPlusNormal"/>
        <w:spacing w:before="220"/>
        <w:ind w:firstLine="540"/>
        <w:jc w:val="both"/>
      </w:pPr>
      <w:r>
        <w:t xml:space="preserve">2) список молодых семей, изъявивших желание получить социальную выплату в планируемом году по муниципальному образованию на дату представления заявки, по </w:t>
      </w:r>
      <w:hyperlink r:id="rId277" w:history="1">
        <w:r>
          <w:rPr>
            <w:color w:val="0000FF"/>
          </w:rPr>
          <w:t>форме</w:t>
        </w:r>
      </w:hyperlink>
      <w:r>
        <w:t xml:space="preserve"> согласно приложению 2 к Положению о порядке предоставления молодым семьям, проживающим в Чукотском автономном округе и нуждающимся в жилых помещениях, социальных выплат на приобретение (строительство) жилья и дополнительной социальной выплаты при рождении (усыновлении) ребенка и их использования, утвержденному Постановлением Правительства Чукотского автономного округа от 21 января 2014 года N 22 "Об утверждении положения о порядке предоставления молодым семьям, проживающим в Чукотском автономном округе и нуждающимся в жилых помещениях, социальных выплат на приобретение (строительство) жилья и дополнительной социальной выплаты при рождении (усыновлении) ребенка и их использования" (далее соответственно - список молодых семей-претендентов, Положение);</w:t>
      </w:r>
    </w:p>
    <w:p w:rsidR="0019454A" w:rsidRDefault="0019454A">
      <w:pPr>
        <w:pStyle w:val="ConsPlusNormal"/>
        <w:spacing w:before="220"/>
        <w:ind w:firstLine="540"/>
        <w:jc w:val="both"/>
      </w:pPr>
      <w:r>
        <w:t>3) подписанное главой (главой администрации) муниципального образования в произвольной форме письменное обязательство о включении в бюджет муниципального образования на текущий финансовый год и плановый период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4) заверенную копию муниципального правового акта, устанавливающего норматив стоимости одного квадратного метра общей площади жилья на территории муниципального образования на дату представления заявки;</w:t>
      </w:r>
    </w:p>
    <w:p w:rsidR="0019454A" w:rsidRDefault="0019454A">
      <w:pPr>
        <w:pStyle w:val="ConsPlusNormal"/>
        <w:spacing w:before="220"/>
        <w:ind w:firstLine="540"/>
        <w:jc w:val="both"/>
      </w:pPr>
      <w:r>
        <w:t>5) заверенную копию муниципального правового акта, устанавливающего учетную норму площади жилого помещения на территории муниципального образования.</w:t>
      </w:r>
    </w:p>
    <w:p w:rsidR="0019454A" w:rsidRDefault="0019454A">
      <w:pPr>
        <w:pStyle w:val="ConsPlusNormal"/>
        <w:spacing w:before="220"/>
        <w:ind w:firstLine="540"/>
        <w:jc w:val="both"/>
      </w:pPr>
      <w:r>
        <w:t>1.7. Размер Субсидии определяется по формуле:</w:t>
      </w:r>
    </w:p>
    <w:p w:rsidR="0019454A" w:rsidRDefault="0019454A">
      <w:pPr>
        <w:pStyle w:val="ConsPlusNormal"/>
        <w:jc w:val="both"/>
      </w:pPr>
    </w:p>
    <w:p w:rsidR="0019454A" w:rsidRDefault="0019454A">
      <w:pPr>
        <w:pStyle w:val="ConsPlusNormal"/>
        <w:jc w:val="center"/>
      </w:pPr>
      <w:r>
        <w:t>Смо = (((МСбд x 42 кв. м x Нмо x ((30 - (100 - Zi)) +</w:t>
      </w:r>
    </w:p>
    <w:p w:rsidR="0019454A" w:rsidRDefault="0019454A">
      <w:pPr>
        <w:pStyle w:val="ConsPlusNormal"/>
        <w:jc w:val="center"/>
      </w:pPr>
      <w:r>
        <w:t>+ ((МСнд x 42 кв. м x Нмо x ((35 - (100 - Zi)) +</w:t>
      </w:r>
    </w:p>
    <w:p w:rsidR="0019454A" w:rsidRDefault="0019454A">
      <w:pPr>
        <w:pStyle w:val="ConsPlusNormal"/>
        <w:jc w:val="center"/>
      </w:pPr>
      <w:r>
        <w:t>+ ((ЧМСд x 18 кв. м x Нмо x ((35 - (100 - Zi))) / 100,</w:t>
      </w:r>
    </w:p>
    <w:p w:rsidR="0019454A" w:rsidRDefault="0019454A">
      <w:pPr>
        <w:pStyle w:val="ConsPlusNormal"/>
        <w:jc w:val="both"/>
      </w:pPr>
    </w:p>
    <w:p w:rsidR="0019454A" w:rsidRDefault="0019454A">
      <w:pPr>
        <w:pStyle w:val="ConsPlusNormal"/>
        <w:ind w:firstLine="540"/>
        <w:jc w:val="both"/>
      </w:pPr>
      <w:r>
        <w:t>где:</w:t>
      </w:r>
    </w:p>
    <w:p w:rsidR="0019454A" w:rsidRDefault="0019454A">
      <w:pPr>
        <w:pStyle w:val="ConsPlusNormal"/>
        <w:spacing w:before="220"/>
        <w:ind w:firstLine="540"/>
        <w:jc w:val="both"/>
      </w:pPr>
      <w:r>
        <w:t>Смо - размер Субсидии, выделяемой i-му муниципальному образованию, рублей;</w:t>
      </w:r>
    </w:p>
    <w:p w:rsidR="0019454A" w:rsidRDefault="0019454A">
      <w:pPr>
        <w:pStyle w:val="ConsPlusNormal"/>
        <w:spacing w:before="220"/>
        <w:ind w:firstLine="540"/>
        <w:jc w:val="both"/>
      </w:pPr>
      <w:r>
        <w:t>МСбд - количество молодых семей, не имеющих детей, включенных в список молодых семей-претендентов, единиц;</w:t>
      </w:r>
    </w:p>
    <w:p w:rsidR="0019454A" w:rsidRDefault="0019454A">
      <w:pPr>
        <w:pStyle w:val="ConsPlusNormal"/>
        <w:spacing w:before="220"/>
        <w:ind w:firstLine="540"/>
        <w:jc w:val="both"/>
      </w:pPr>
      <w:r>
        <w:t>30 - размер социальной выплаты в процентах от расчетной (средней) стоимости жилья, определяемой в соответствии с Положением, - для молодых семей, не имеющих детей;</w:t>
      </w:r>
    </w:p>
    <w:p w:rsidR="0019454A" w:rsidRDefault="0019454A">
      <w:pPr>
        <w:pStyle w:val="ConsPlusNormal"/>
        <w:spacing w:before="220"/>
        <w:ind w:firstLine="540"/>
        <w:jc w:val="both"/>
      </w:pPr>
      <w:r>
        <w:t>35 - размер социальной выплаты в процентах от расчетной (средней) стоимости жилья, определяемой в соответствии с Положением,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rsidR="0019454A" w:rsidRDefault="0019454A">
      <w:pPr>
        <w:pStyle w:val="ConsPlusNormal"/>
        <w:spacing w:before="220"/>
        <w:ind w:firstLine="540"/>
        <w:jc w:val="both"/>
      </w:pPr>
      <w:r>
        <w:t>МСнд - количество неполных молодых семей численностью два человека (молодой родитель и ребенок), включенных в Список молодых семей-претендентов, единиц;</w:t>
      </w:r>
    </w:p>
    <w:p w:rsidR="0019454A" w:rsidRDefault="0019454A">
      <w:pPr>
        <w:pStyle w:val="ConsPlusNormal"/>
        <w:spacing w:before="220"/>
        <w:ind w:firstLine="540"/>
        <w:jc w:val="both"/>
      </w:pPr>
      <w:r>
        <w:t>ЧМСд - количество человек, являющихся членами молодых семей, состоящих из трех и более человек, включенных в Список молодых семей-претендентов, человек;</w:t>
      </w:r>
    </w:p>
    <w:p w:rsidR="0019454A" w:rsidRDefault="0019454A">
      <w:pPr>
        <w:pStyle w:val="ConsPlusNormal"/>
        <w:spacing w:before="220"/>
        <w:ind w:firstLine="540"/>
        <w:jc w:val="both"/>
      </w:pPr>
      <w:r>
        <w:t>Нмо - норматив стоимости одного кв. метра общей площади жилья по i-му муниципальному образованию, установленный органом местного самоуправления, но не выше средней рыночной стоимости одного кв. метра общей площади жилого помещения по Чукотскому автономному округу, определяемой уполномоченным Правительством Российской Федерации федеральным органом исполнительной власти, рублей;</w:t>
      </w:r>
    </w:p>
    <w:p w:rsidR="0019454A" w:rsidRDefault="0019454A">
      <w:pPr>
        <w:pStyle w:val="ConsPlusNormal"/>
        <w:spacing w:before="220"/>
        <w:ind w:firstLine="540"/>
        <w:jc w:val="both"/>
      </w:pPr>
      <w:r>
        <w:t>Zi - предельный уровень софинансирования расходного обязательства i-го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w:t>
      </w:r>
    </w:p>
    <w:p w:rsidR="0019454A" w:rsidRDefault="0019454A">
      <w:pPr>
        <w:pStyle w:val="ConsPlusNormal"/>
        <w:spacing w:before="220"/>
        <w:ind w:firstLine="540"/>
        <w:jc w:val="both"/>
      </w:pPr>
      <w:r>
        <w:t>1.8. Распределение Субсидии между бюджетами муниципальных образований устанавливается законом Чукотского автономного округа об окружном бюджете на соответствующий финансовый год и плановый период.</w:t>
      </w:r>
    </w:p>
    <w:p w:rsidR="0019454A" w:rsidRDefault="0019454A">
      <w:pPr>
        <w:pStyle w:val="ConsPlusNormal"/>
        <w:spacing w:before="220"/>
        <w:ind w:firstLine="540"/>
        <w:jc w:val="both"/>
      </w:pPr>
      <w:r>
        <w:t>1.9. Субсидии предоставляются муниципальному образованию на очередной финансовый год и плановый период в случае наличия правового акта муниципального образования, утверждающего перечень мероприятий, в целях софинансирования которых предоставляется Субсидия. При этом перечень мероприятий должен быть выполнен не позднее 31 декабря года, в котором осуществляется софинансирование из окружного бюджета указанных мероприятий.</w:t>
      </w:r>
    </w:p>
    <w:p w:rsidR="0019454A" w:rsidRDefault="0019454A">
      <w:pPr>
        <w:pStyle w:val="ConsPlusNormal"/>
        <w:spacing w:before="220"/>
        <w:ind w:firstLine="540"/>
        <w:jc w:val="both"/>
      </w:pPr>
      <w:r>
        <w:t>1.10. Субсидия предоставляется муниципальным образованиям при условии соблюдения ими бюджетного законодательства Российской Федерации и законодательства Российской Федерации о налогах и сборах.</w:t>
      </w:r>
    </w:p>
    <w:p w:rsidR="0019454A" w:rsidRDefault="0019454A">
      <w:pPr>
        <w:pStyle w:val="ConsPlusNormal"/>
        <w:jc w:val="both"/>
      </w:pPr>
    </w:p>
    <w:p w:rsidR="0019454A" w:rsidRDefault="0019454A">
      <w:pPr>
        <w:pStyle w:val="ConsPlusTitle"/>
        <w:jc w:val="center"/>
        <w:outlineLvl w:val="2"/>
      </w:pPr>
      <w:r>
        <w:t>2. УСЛОВИЯ И ПОРЯДОК ПРЕДОСТАВЛЕНИЯ СУБСИДИИ</w:t>
      </w:r>
    </w:p>
    <w:p w:rsidR="0019454A" w:rsidRDefault="0019454A">
      <w:pPr>
        <w:pStyle w:val="ConsPlusNormal"/>
        <w:jc w:val="both"/>
      </w:pPr>
    </w:p>
    <w:p w:rsidR="0019454A" w:rsidRDefault="0019454A">
      <w:pPr>
        <w:pStyle w:val="ConsPlusNormal"/>
        <w:ind w:firstLine="540"/>
        <w:jc w:val="both"/>
      </w:pPr>
      <w:r>
        <w:t>2.1. Условиями предоставления Субсидии являются:</w:t>
      </w:r>
    </w:p>
    <w:p w:rsidR="0019454A" w:rsidRDefault="0019454A">
      <w:pPr>
        <w:pStyle w:val="ConsPlusNormal"/>
        <w:spacing w:before="220"/>
        <w:ind w:firstLine="540"/>
        <w:jc w:val="both"/>
      </w:pPr>
      <w:r>
        <w:t>а) наличие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б) наличие в местном бюджете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в)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19454A" w:rsidRDefault="0019454A">
      <w:pPr>
        <w:pStyle w:val="ConsPlusNormal"/>
        <w:spacing w:before="220"/>
        <w:ind w:firstLine="540"/>
        <w:jc w:val="both"/>
      </w:pPr>
      <w:r>
        <w:t xml:space="preserve">2.2. Предоставление Субсидии осуществляется на основании Соглашения, заключаемого между Департаментом и Главой муниципального образования, заключенного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требованиями, установленными </w:t>
      </w:r>
      <w:hyperlink r:id="rId278"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N 999 "О формировании, предоставлении и распределении субсидий из федерального бюджета бюджетам субъектов Российской Федерации".</w:t>
      </w:r>
    </w:p>
    <w:p w:rsidR="0019454A" w:rsidRDefault="0019454A">
      <w:pPr>
        <w:pStyle w:val="ConsPlusNormal"/>
        <w:spacing w:before="220"/>
        <w:ind w:firstLine="540"/>
        <w:jc w:val="both"/>
      </w:pPr>
      <w:r>
        <w:t>2.3. Для заключения Соглашения Получатели в срок, установленный Департаментом, представляют:</w:t>
      </w:r>
    </w:p>
    <w:p w:rsidR="0019454A" w:rsidRDefault="0019454A">
      <w:pPr>
        <w:pStyle w:val="ConsPlusNormal"/>
        <w:spacing w:before="220"/>
        <w:ind w:firstLine="540"/>
        <w:jc w:val="both"/>
      </w:pPr>
      <w:r>
        <w:t>-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19454A">
      <w:pPr>
        <w:pStyle w:val="ConsPlusNormal"/>
        <w:spacing w:before="220"/>
        <w:ind w:firstLine="540"/>
        <w:jc w:val="both"/>
      </w:pPr>
      <w:r>
        <w:t>2.4. Перечисление Субсидии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19454A" w:rsidRDefault="0019454A">
      <w:pPr>
        <w:pStyle w:val="ConsPlusNormal"/>
        <w:spacing w:before="220"/>
        <w:ind w:firstLine="540"/>
        <w:jc w:val="both"/>
      </w:pPr>
      <w:r>
        <w:t>Перечисление Субсидии осуществляется на основании заявки Получателя о предоставлении Субсидии, представляемой в Департамент.</w:t>
      </w:r>
    </w:p>
    <w:p w:rsidR="0019454A" w:rsidRDefault="0019454A">
      <w:pPr>
        <w:pStyle w:val="ConsPlusNormal"/>
        <w:jc w:val="both"/>
      </w:pPr>
    </w:p>
    <w:p w:rsidR="0019454A" w:rsidRDefault="0019454A">
      <w:pPr>
        <w:pStyle w:val="ConsPlusTitle"/>
        <w:jc w:val="center"/>
        <w:outlineLvl w:val="2"/>
      </w:pPr>
      <w:r>
        <w:t>3. ПОРЯДОК ОЦЕНКИ ЭФФЕКТИВНОСТИ ИСПОЛЬЗОВАНИЯ СУБСИДИИ</w:t>
      </w:r>
    </w:p>
    <w:p w:rsidR="0019454A" w:rsidRDefault="0019454A">
      <w:pPr>
        <w:pStyle w:val="ConsPlusNormal"/>
        <w:jc w:val="both"/>
      </w:pPr>
    </w:p>
    <w:p w:rsidR="0019454A" w:rsidRDefault="0019454A">
      <w:pPr>
        <w:pStyle w:val="ConsPlusNormal"/>
        <w:ind w:firstLine="540"/>
        <w:jc w:val="both"/>
      </w:pPr>
      <w:r>
        <w:t>3.1. Оценка эффективности предоставления Субсидии осуществляется Департаментом на основании сравнения установленных в соглашении и фактически достигнутых муниципальным образованием значений результата использования Субсидии - количество молодых семей, получивших свидетельство о праве на получение социальной выплаты.</w:t>
      </w:r>
    </w:p>
    <w:p w:rsidR="0019454A" w:rsidRDefault="0019454A">
      <w:pPr>
        <w:pStyle w:val="ConsPlusNormal"/>
        <w:jc w:val="both"/>
      </w:pPr>
    </w:p>
    <w:p w:rsidR="0019454A" w:rsidRDefault="0019454A">
      <w:pPr>
        <w:pStyle w:val="ConsPlusTitle"/>
        <w:jc w:val="center"/>
        <w:outlineLvl w:val="2"/>
      </w:pPr>
      <w:r>
        <w:t>4. ОСНОВАНИЯ И ПОРЯДОК ПРИМЕНЕНИЯ МЕР ФИНАНСОВОЙ</w:t>
      </w:r>
    </w:p>
    <w:p w:rsidR="0019454A" w:rsidRDefault="0019454A">
      <w:pPr>
        <w:pStyle w:val="ConsPlusTitle"/>
        <w:jc w:val="center"/>
      </w:pPr>
      <w:r>
        <w:t>ОТВЕТСТВЕННОСТИ МУНИЦИПАЛЬНОГО ОБРАЗОВАНИЯ ПРИ НЕВЫПОЛНЕНИИ</w:t>
      </w:r>
    </w:p>
    <w:p w:rsidR="0019454A" w:rsidRDefault="0019454A">
      <w:pPr>
        <w:pStyle w:val="ConsPlusTitle"/>
        <w:jc w:val="center"/>
      </w:pPr>
      <w:r>
        <w:t>УСЛОВИЙ СОГЛАШЕНИЯ</w:t>
      </w:r>
    </w:p>
    <w:p w:rsidR="0019454A" w:rsidRDefault="0019454A">
      <w:pPr>
        <w:pStyle w:val="ConsPlusNormal"/>
        <w:jc w:val="both"/>
      </w:pPr>
    </w:p>
    <w:p w:rsidR="0019454A" w:rsidRDefault="0019454A">
      <w:pPr>
        <w:pStyle w:val="ConsPlusNormal"/>
        <w:ind w:firstLine="540"/>
        <w:jc w:val="both"/>
      </w:pPr>
      <w:r>
        <w:t xml:space="preserve">4.1.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полученные средства подлежат возврату в окружной бюджет с учетом </w:t>
      </w:r>
      <w:hyperlink r:id="rId279" w:history="1">
        <w:r>
          <w:rPr>
            <w:color w:val="0000FF"/>
          </w:rPr>
          <w:t>Правил</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N 999 "О формировании, предоставлении и распределении субсидий из федерального бюджета бюджетам субъектов Российской Федерации".</w:t>
      </w:r>
    </w:p>
    <w:p w:rsidR="0019454A" w:rsidRDefault="0019454A">
      <w:pPr>
        <w:pStyle w:val="ConsPlusNormal"/>
        <w:spacing w:before="220"/>
        <w:ind w:firstLine="540"/>
        <w:jc w:val="both"/>
      </w:pPr>
      <w:r>
        <w:t>4.2. Не использованный по состоянию на 1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19454A" w:rsidRDefault="0019454A">
      <w:pPr>
        <w:pStyle w:val="ConsPlusNormal"/>
        <w:spacing w:before="220"/>
        <w:ind w:firstLine="540"/>
        <w:jc w:val="both"/>
      </w:pPr>
      <w:r>
        <w:t>В случае если неиспользованный остаток Субсидии не перечислен в доход окружного бюджета, этот остаток подлежит взысканию в доход окружного бюджета в порядке, установленном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Принятие Департаментом решения о наличии (об отсутствии) потребности в Субсидии, не использованной на 1 января текущего финансового года, а также возврат указанной Субсидии в бюджет муниципального образования, которому они были ранее предоставлены, при принятии решения о наличии в них потребности осуществляются в соответствии с отчетом о расходах бюджета муниципального образования, сформированного в порядке, установленном Департаментом, и представленного не позднее 30 календарных дней со дня поступления указанных средств в окружной бюджет.</w:t>
      </w:r>
    </w:p>
    <w:p w:rsidR="0019454A" w:rsidRDefault="0019454A">
      <w:pPr>
        <w:pStyle w:val="ConsPlusNormal"/>
        <w:spacing w:before="220"/>
        <w:ind w:firstLine="540"/>
        <w:jc w:val="both"/>
      </w:pPr>
      <w:r>
        <w:t>В соответствии с решением Департамента о наличии потребности в Субсидии, не использованной в отчетном финансовом году, согласованным с Департаментом финансов, экономики и имущественных отношений Чукотского автономного округа в определяемом им порядке, средства в объеме, 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19454A" w:rsidRDefault="0019454A">
      <w:pPr>
        <w:pStyle w:val="ConsPlusNormal"/>
        <w:spacing w:before="220"/>
        <w:ind w:firstLine="540"/>
        <w:jc w:val="both"/>
      </w:pPr>
      <w:r>
        <w:t>4.3. Контроль за соблюдением муниципальными образованиями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13</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r>
        <w:t>ПОРЯДОК</w:t>
      </w:r>
    </w:p>
    <w:p w:rsidR="0019454A" w:rsidRDefault="0019454A">
      <w:pPr>
        <w:pStyle w:val="ConsPlusTitle"/>
        <w:jc w:val="center"/>
      </w:pPr>
      <w:r>
        <w:t>ПРЕДОСТАВЛЕНИЯ СУБСИДИЙ ИЗ ОКРУЖНОГО БЮДЖЕТА БЮДЖЕТАМ</w:t>
      </w:r>
    </w:p>
    <w:p w:rsidR="0019454A" w:rsidRDefault="0019454A">
      <w:pPr>
        <w:pStyle w:val="ConsPlusTitle"/>
        <w:jc w:val="center"/>
      </w:pPr>
      <w:r>
        <w:t>МУНИЦИПАЛЬНЫХ ОБРАЗОВАНИЙ ЧУКОТСКОГО АВТОНОМНОГО ОКРУГА</w:t>
      </w:r>
    </w:p>
    <w:p w:rsidR="0019454A" w:rsidRDefault="0019454A">
      <w:pPr>
        <w:pStyle w:val="ConsPlusTitle"/>
        <w:jc w:val="center"/>
      </w:pPr>
      <w:r>
        <w:t>НА ВЫПЛАТУ ДЕНЕЖНОЙ КОМПЕНСАЦИИ ЗА НАЕМ (ПОДНАЕМ) ЖИЛЫХ</w:t>
      </w:r>
    </w:p>
    <w:p w:rsidR="0019454A" w:rsidRDefault="0019454A">
      <w:pPr>
        <w:pStyle w:val="ConsPlusTitle"/>
        <w:jc w:val="center"/>
      </w:pPr>
      <w:r>
        <w:t>ПОМЕЩЕНИЙ СПЕЦИАЛИСТАМ МУНИЦИПАЛЬНЫХ ОБРАЗОВАТЕЛЬНЫХ</w:t>
      </w:r>
    </w:p>
    <w:p w:rsidR="0019454A" w:rsidRDefault="0019454A">
      <w:pPr>
        <w:pStyle w:val="ConsPlusTitle"/>
        <w:jc w:val="center"/>
      </w:pPr>
      <w:r>
        <w:t>ОРГАНИЗАЦИЙ</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 xml:space="preserve">(в ред. </w:t>
            </w:r>
            <w:hyperlink r:id="rId280" w:history="1">
              <w:r>
                <w:rPr>
                  <w:color w:val="0000FF"/>
                </w:rPr>
                <w:t>Постановления</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06.04.2020 N 157)</w:t>
            </w:r>
          </w:p>
        </w:tc>
      </w:tr>
    </w:tbl>
    <w:p w:rsidR="0019454A" w:rsidRDefault="0019454A">
      <w:pPr>
        <w:pStyle w:val="ConsPlusNormal"/>
        <w:jc w:val="both"/>
      </w:pPr>
    </w:p>
    <w:p w:rsidR="0019454A" w:rsidRDefault="0019454A">
      <w:pPr>
        <w:pStyle w:val="ConsPlusTitle"/>
        <w:jc w:val="center"/>
        <w:outlineLvl w:val="2"/>
      </w:pPr>
      <w:r>
        <w:t>1. ОБЩИЕ ПОЛОЖЕНИЯ</w:t>
      </w:r>
    </w:p>
    <w:p w:rsidR="0019454A" w:rsidRDefault="0019454A">
      <w:pPr>
        <w:pStyle w:val="ConsPlusNormal"/>
        <w:jc w:val="both"/>
      </w:pPr>
    </w:p>
    <w:p w:rsidR="0019454A" w:rsidRDefault="0019454A">
      <w:pPr>
        <w:pStyle w:val="ConsPlusNormal"/>
        <w:ind w:firstLine="540"/>
        <w:jc w:val="both"/>
      </w:pPr>
      <w:r>
        <w:t>1.1. Настоящий Порядок определяет цели, условия и механизм предоставления субсидий из окружного бюджета бюджетам муниципальных районов и городских округов Чукотского автономного округа на выплату денежной компенсации за наем (поднаем) жилых помещений специалистам муниципальных образовательных организаций (далее соответственно - денежная компенсация, Субсидия).</w:t>
      </w:r>
    </w:p>
    <w:p w:rsidR="0019454A" w:rsidRDefault="0019454A">
      <w:pPr>
        <w:pStyle w:val="ConsPlusNormal"/>
        <w:spacing w:before="220"/>
        <w:ind w:firstLine="540"/>
        <w:jc w:val="both"/>
      </w:pPr>
      <w:r>
        <w:t xml:space="preserve">1.2. Под специалистами муниципальных образовательных организаций в настоящем Порядке понимаются педагогические работники, руководители, заместители руководителей, руководители структурных подразделений и их заместители, должности которых указаны в </w:t>
      </w:r>
      <w:hyperlink r:id="rId281" w:history="1">
        <w:r>
          <w:rPr>
            <w:color w:val="0000FF"/>
          </w:rPr>
          <w:t>Приказе</w:t>
        </w:r>
      </w:hyperlink>
      <w:r>
        <w:t xml:space="preserve"> Министерства здравоохранения и социального развития Российской Федерации от 26 августа 2010 года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(далее - специалисты).</w:t>
      </w:r>
    </w:p>
    <w:p w:rsidR="0019454A" w:rsidRDefault="0019454A">
      <w:pPr>
        <w:pStyle w:val="ConsPlusNormal"/>
        <w:spacing w:before="220"/>
        <w:ind w:firstLine="540"/>
        <w:jc w:val="both"/>
      </w:pPr>
      <w:r>
        <w:t>1.3. Денежная компенсация выплачивается специалистам, не имеющим жилого помещения на праве собственности либо по договору социального найма в населенном пункте по месту работы либо обеспеченным общей площадью жилого помещения на одного члена семьи менее учетной нормы, установленной органом местного самоуправления в данном населенном пункте.</w:t>
      </w:r>
    </w:p>
    <w:p w:rsidR="0019454A" w:rsidRDefault="0019454A">
      <w:pPr>
        <w:pStyle w:val="ConsPlusNormal"/>
        <w:spacing w:before="220"/>
        <w:ind w:firstLine="540"/>
        <w:jc w:val="both"/>
      </w:pPr>
      <w:r>
        <w:t>Выплата денежной компенсации осуществляется при условии заключения специалистами соответствующего договора найма (поднайма) жилого помещения с физическим или юридическим лицом (наймодателем).</w:t>
      </w:r>
    </w:p>
    <w:p w:rsidR="0019454A" w:rsidRDefault="0019454A">
      <w:pPr>
        <w:pStyle w:val="ConsPlusNormal"/>
        <w:spacing w:before="220"/>
        <w:ind w:firstLine="540"/>
        <w:jc w:val="both"/>
      </w:pPr>
      <w:r>
        <w:t>1.4. Денежная компенсация выплачивается в размере, не превышающем:</w:t>
      </w:r>
    </w:p>
    <w:p w:rsidR="0019454A" w:rsidRDefault="0019454A">
      <w:pPr>
        <w:pStyle w:val="ConsPlusNormal"/>
        <w:spacing w:before="220"/>
        <w:ind w:firstLine="540"/>
        <w:jc w:val="both"/>
      </w:pPr>
      <w:r>
        <w:t>- в городе Анадырь - 25 000 рублей;</w:t>
      </w:r>
    </w:p>
    <w:p w:rsidR="0019454A" w:rsidRDefault="0019454A">
      <w:pPr>
        <w:pStyle w:val="ConsPlusNormal"/>
        <w:spacing w:before="220"/>
        <w:ind w:firstLine="540"/>
        <w:jc w:val="both"/>
      </w:pPr>
      <w:r>
        <w:t>- в прочих населенных пунктах - 15 000 рублей.</w:t>
      </w:r>
    </w:p>
    <w:p w:rsidR="0019454A" w:rsidRDefault="0019454A">
      <w:pPr>
        <w:pStyle w:val="ConsPlusNormal"/>
        <w:spacing w:before="220"/>
        <w:ind w:firstLine="540"/>
        <w:jc w:val="both"/>
      </w:pPr>
      <w:r>
        <w:t>1.5. Порядок выплаты денежной компенсации за наем (поднаем) жилых помещений специалистам муниципальных образовательных организаций утверждается правовым актом муниципального образования.</w:t>
      </w:r>
    </w:p>
    <w:p w:rsidR="0019454A" w:rsidRDefault="0019454A">
      <w:pPr>
        <w:pStyle w:val="ConsPlusNormal"/>
        <w:spacing w:before="220"/>
        <w:ind w:firstLine="540"/>
        <w:jc w:val="both"/>
      </w:pPr>
      <w:r>
        <w:t>1.6. Субсидия имеет заявительный характер и предоставляется бюджетам муниципальных образований (далее - Получатели) в целях софинансирования расходных обязательств муниципальных образований по выплате денежной компенсации, по результатам отбора муниципальных образований, проводимого Департаментом образования и науки Чукотского автономного округа (далее - Департамент).</w:t>
      </w:r>
    </w:p>
    <w:p w:rsidR="0019454A" w:rsidRDefault="0019454A">
      <w:pPr>
        <w:pStyle w:val="ConsPlusNormal"/>
        <w:spacing w:before="220"/>
        <w:ind w:firstLine="540"/>
        <w:jc w:val="both"/>
      </w:pPr>
      <w:r>
        <w:t xml:space="preserve">1.7. Субсидия предоставляется в пределах бюджетных ассигнований, предусмотренных Законом Чукотского автономного об окружном бюджете на соответствующий финансовый год и плановый период, и лимитов бюджетных обязательств, доведенных до Департамента как получателя бюджетных средств окружного бюджета, предусмотренных на реализацию мероприятия "Субсидии на выплату денежной компенсации за наем (поднаем) жилых помещений специалистам муниципальных образовательных организаций" </w:t>
      </w:r>
      <w:hyperlink w:anchor="P293" w:history="1">
        <w:r>
          <w:rPr>
            <w:color w:val="0000FF"/>
          </w:rPr>
          <w:t>Подпрограммы</w:t>
        </w:r>
      </w:hyperlink>
      <w:r>
        <w:t xml:space="preserve"> "Развитие кадрового потенциала" Государственной программы "Развитие образования и науки Чукотского автономного округа" (далее соответственно - мероприятие, Подпрограмма).</w:t>
      </w:r>
    </w:p>
    <w:p w:rsidR="0019454A" w:rsidRDefault="0019454A">
      <w:pPr>
        <w:pStyle w:val="ConsPlusNormal"/>
        <w:spacing w:before="220"/>
        <w:ind w:firstLine="540"/>
        <w:jc w:val="both"/>
      </w:pPr>
      <w:r>
        <w:t>1.8. Критериями отбора муниципальных образований являются:</w:t>
      </w:r>
    </w:p>
    <w:p w:rsidR="0019454A" w:rsidRDefault="0019454A">
      <w:pPr>
        <w:pStyle w:val="ConsPlusNormal"/>
        <w:spacing w:before="220"/>
        <w:ind w:firstLine="540"/>
        <w:jc w:val="both"/>
      </w:pPr>
      <w:r>
        <w:t>1) наличие специалистов, востребованных в данном муниципальном образовании);</w:t>
      </w:r>
    </w:p>
    <w:p w:rsidR="0019454A" w:rsidRDefault="0019454A">
      <w:pPr>
        <w:pStyle w:val="ConsPlusNormal"/>
        <w:spacing w:before="220"/>
        <w:ind w:firstLine="540"/>
        <w:jc w:val="both"/>
      </w:pPr>
      <w:r>
        <w:t>2) отсутствие у специалистов жилого помещения на праве собственности либо по договору социального найма в населенном пункте по месту работы, либо обеспеченным общей площадью жилого помещения на одного члена семьи менее учетной нормы, установленной органом местного самоуправления в данном населенном пункте.</w:t>
      </w:r>
    </w:p>
    <w:p w:rsidR="0019454A" w:rsidRDefault="0019454A">
      <w:pPr>
        <w:pStyle w:val="ConsPlusNormal"/>
        <w:spacing w:before="220"/>
        <w:ind w:firstLine="540"/>
        <w:jc w:val="both"/>
      </w:pPr>
      <w:r>
        <w:t>1.9. Для участия в отборе муниципальные образования подают в Департамент заявку на участие в отборе с указанием потребности в средствах Субсидии (в произвольной форме).</w:t>
      </w:r>
    </w:p>
    <w:p w:rsidR="0019454A" w:rsidRDefault="0019454A">
      <w:pPr>
        <w:pStyle w:val="ConsPlusNormal"/>
        <w:spacing w:before="220"/>
        <w:ind w:firstLine="540"/>
        <w:jc w:val="both"/>
      </w:pPr>
      <w:r>
        <w:t>Сроки приема заявок и документов в целях получения Субсидии устанавливаются Департаментом.</w:t>
      </w:r>
    </w:p>
    <w:p w:rsidR="0019454A" w:rsidRDefault="0019454A">
      <w:pPr>
        <w:pStyle w:val="ConsPlusNormal"/>
        <w:spacing w:before="220"/>
        <w:ind w:firstLine="540"/>
        <w:jc w:val="both"/>
      </w:pPr>
      <w:r>
        <w:t>К заявке прилагается следующий комплект документов:</w:t>
      </w:r>
    </w:p>
    <w:p w:rsidR="0019454A" w:rsidRDefault="0019454A">
      <w:pPr>
        <w:pStyle w:val="ConsPlusNormal"/>
        <w:spacing w:before="220"/>
        <w:ind w:firstLine="540"/>
        <w:jc w:val="both"/>
      </w:pPr>
      <w:r>
        <w:t>копия муниципальной программы (выписка из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подписанное главой (главой администрации) муниципального образования в произвольной форме письменное обязательство о включении в бюджет муниципального образования на текущий финансовый год и плановый период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копия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CB3458">
      <w:pPr>
        <w:pStyle w:val="ConsPlusNormal"/>
        <w:spacing w:before="220"/>
        <w:ind w:firstLine="540"/>
        <w:jc w:val="both"/>
      </w:pPr>
      <w:hyperlink w:anchor="P7029" w:history="1">
        <w:r w:rsidR="0019454A">
          <w:rPr>
            <w:color w:val="0000FF"/>
          </w:rPr>
          <w:t>список</w:t>
        </w:r>
      </w:hyperlink>
      <w:r w:rsidR="0019454A">
        <w:t xml:space="preserve"> специалистов, нуждающихся в выплате денежной компенсации за наем (поднаем) жилых помещений, по форме согласно приложению к настоящему Порядку.</w:t>
      </w:r>
    </w:p>
    <w:p w:rsidR="0019454A" w:rsidRDefault="0019454A">
      <w:pPr>
        <w:pStyle w:val="ConsPlusNormal"/>
        <w:spacing w:before="220"/>
        <w:ind w:firstLine="540"/>
        <w:jc w:val="both"/>
      </w:pPr>
      <w:r>
        <w:t>1.10. Размер Субсидии определяется по формуле:</w:t>
      </w:r>
    </w:p>
    <w:p w:rsidR="0019454A" w:rsidRDefault="0019454A">
      <w:pPr>
        <w:pStyle w:val="ConsPlusNormal"/>
        <w:jc w:val="both"/>
      </w:pPr>
    </w:p>
    <w:p w:rsidR="0019454A" w:rsidRDefault="0019454A">
      <w:pPr>
        <w:pStyle w:val="ConsPlusNormal"/>
        <w:jc w:val="center"/>
      </w:pPr>
      <w:r>
        <w:t>Ci = V x (Si / So) x Zi</w:t>
      </w:r>
    </w:p>
    <w:p w:rsidR="0019454A" w:rsidRDefault="0019454A">
      <w:pPr>
        <w:pStyle w:val="ConsPlusNormal"/>
        <w:jc w:val="both"/>
      </w:pPr>
    </w:p>
    <w:p w:rsidR="0019454A" w:rsidRDefault="0019454A">
      <w:pPr>
        <w:pStyle w:val="ConsPlusNormal"/>
        <w:ind w:firstLine="540"/>
        <w:jc w:val="both"/>
      </w:pPr>
      <w:r>
        <w:t>Ci - размер Субсидии, предоставляемой бюджету i-го муниципального образования, рублей;</w:t>
      </w:r>
    </w:p>
    <w:p w:rsidR="0019454A" w:rsidRDefault="0019454A">
      <w:pPr>
        <w:pStyle w:val="ConsPlusNormal"/>
        <w:spacing w:before="220"/>
        <w:ind w:firstLine="540"/>
        <w:jc w:val="both"/>
      </w:pPr>
      <w:r>
        <w:t>V - объем средств, предусмотренных мероприятием Подпрограммы на выплату денежной компенсации, на текущий финансовый год и плановый период, рублей;</w:t>
      </w:r>
    </w:p>
    <w:p w:rsidR="0019454A" w:rsidRDefault="0019454A">
      <w:pPr>
        <w:pStyle w:val="ConsPlusNormal"/>
        <w:spacing w:before="220"/>
        <w:ind w:firstLine="540"/>
        <w:jc w:val="both"/>
      </w:pPr>
      <w:r>
        <w:t>Si - плановая потребность в средствах на выплату денежной компенсации, на текущий финансовый год и плановый период i-го муниципального образования, рублей;</w:t>
      </w:r>
    </w:p>
    <w:p w:rsidR="0019454A" w:rsidRDefault="0019454A">
      <w:pPr>
        <w:pStyle w:val="ConsPlusNormal"/>
        <w:spacing w:before="220"/>
        <w:ind w:firstLine="540"/>
        <w:jc w:val="both"/>
      </w:pPr>
      <w:r>
        <w:t>So - общая плановая потребность в средствах на выплату денежной компенсации, на текущий финансовый год и плановый период подавших заявки муниципальных образований, рублей;</w:t>
      </w:r>
    </w:p>
    <w:p w:rsidR="0019454A" w:rsidRDefault="0019454A">
      <w:pPr>
        <w:pStyle w:val="ConsPlusNormal"/>
        <w:spacing w:before="220"/>
        <w:ind w:firstLine="540"/>
        <w:jc w:val="both"/>
      </w:pPr>
      <w:r>
        <w:t>Zi - предельный уровень софинансирования расходного обязательства i-го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w:t>
      </w:r>
    </w:p>
    <w:p w:rsidR="0019454A" w:rsidRDefault="0019454A">
      <w:pPr>
        <w:pStyle w:val="ConsPlusNormal"/>
        <w:spacing w:before="220"/>
        <w:ind w:firstLine="540"/>
        <w:jc w:val="both"/>
      </w:pPr>
      <w:r>
        <w:t>1.11. Распределение Субсидий между бюджетами муниципальных образований устанавливается законом Чукотского автономного округа об окружном бюджете на соответствующий финансовый год и плановый период.</w:t>
      </w:r>
    </w:p>
    <w:p w:rsidR="0019454A" w:rsidRDefault="0019454A">
      <w:pPr>
        <w:pStyle w:val="ConsPlusNormal"/>
        <w:spacing w:before="220"/>
        <w:ind w:firstLine="540"/>
        <w:jc w:val="both"/>
      </w:pPr>
      <w:r>
        <w:t>1.12. Субсидия предоставляется муниципальным образованиям при условии соблюдения ими бюджетного законодательства Российской Федерации и законодательства Российской Федерации о налогах и сборах.</w:t>
      </w:r>
    </w:p>
    <w:p w:rsidR="0019454A" w:rsidRDefault="0019454A">
      <w:pPr>
        <w:pStyle w:val="ConsPlusNormal"/>
        <w:jc w:val="both"/>
      </w:pPr>
    </w:p>
    <w:p w:rsidR="0019454A" w:rsidRDefault="0019454A">
      <w:pPr>
        <w:pStyle w:val="ConsPlusTitle"/>
        <w:jc w:val="center"/>
        <w:outlineLvl w:val="2"/>
      </w:pPr>
      <w:r>
        <w:t>2. УСЛОВИЯ И ПОРЯДОК ПРЕДОСТАВЛЕНИЯ СУБСИДИИ</w:t>
      </w:r>
    </w:p>
    <w:p w:rsidR="0019454A" w:rsidRDefault="0019454A">
      <w:pPr>
        <w:pStyle w:val="ConsPlusNormal"/>
        <w:jc w:val="both"/>
      </w:pPr>
    </w:p>
    <w:p w:rsidR="0019454A" w:rsidRDefault="0019454A">
      <w:pPr>
        <w:pStyle w:val="ConsPlusNormal"/>
        <w:ind w:firstLine="540"/>
        <w:jc w:val="both"/>
      </w:pPr>
      <w:r>
        <w:t>2.1. Условиями предоставления Субсидии являются:</w:t>
      </w:r>
    </w:p>
    <w:p w:rsidR="0019454A" w:rsidRDefault="0019454A">
      <w:pPr>
        <w:pStyle w:val="ConsPlusNormal"/>
        <w:spacing w:before="220"/>
        <w:ind w:firstLine="540"/>
        <w:jc w:val="both"/>
      </w:pPr>
      <w:r>
        <w:t>а) наличие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б) наличие в местном бюджете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в)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19454A" w:rsidRDefault="0019454A">
      <w:pPr>
        <w:pStyle w:val="ConsPlusNormal"/>
        <w:spacing w:before="220"/>
        <w:ind w:firstLine="540"/>
        <w:jc w:val="both"/>
      </w:pPr>
      <w: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2.3. Для заключения Соглашения Получатели в срок, установленный Департаментом, представляют:</w:t>
      </w:r>
    </w:p>
    <w:p w:rsidR="0019454A" w:rsidRDefault="0019454A">
      <w:pPr>
        <w:pStyle w:val="ConsPlusNormal"/>
        <w:spacing w:before="220"/>
        <w:ind w:firstLine="540"/>
        <w:jc w:val="both"/>
      </w:pPr>
      <w:r>
        <w:t>-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19454A">
      <w:pPr>
        <w:pStyle w:val="ConsPlusNormal"/>
        <w:spacing w:before="220"/>
        <w:ind w:firstLine="540"/>
        <w:jc w:val="both"/>
      </w:pPr>
      <w:r>
        <w:t>2.4. Перечисление Субсидии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19454A" w:rsidRDefault="0019454A">
      <w:pPr>
        <w:pStyle w:val="ConsPlusNormal"/>
        <w:spacing w:before="220"/>
        <w:ind w:firstLine="540"/>
        <w:jc w:val="both"/>
      </w:pPr>
      <w:r>
        <w:t>Перечисление Субсидии осуществляется на основании заявки Получателя о предоставлении Субсидии, представляемой в Департамент.</w:t>
      </w:r>
    </w:p>
    <w:p w:rsidR="0019454A" w:rsidRDefault="0019454A">
      <w:pPr>
        <w:pStyle w:val="ConsPlusNormal"/>
        <w:jc w:val="both"/>
      </w:pPr>
    </w:p>
    <w:p w:rsidR="0019454A" w:rsidRDefault="0019454A">
      <w:pPr>
        <w:pStyle w:val="ConsPlusTitle"/>
        <w:jc w:val="center"/>
        <w:outlineLvl w:val="2"/>
      </w:pPr>
      <w:r>
        <w:t>3. ПОРЯДОК ОЦЕНКИ ЭФФЕКТИВНОСТИ ИСПОЛЬЗОВАНИЯ СУБСИДИИ</w:t>
      </w:r>
    </w:p>
    <w:p w:rsidR="0019454A" w:rsidRDefault="0019454A">
      <w:pPr>
        <w:pStyle w:val="ConsPlusNormal"/>
        <w:jc w:val="both"/>
      </w:pPr>
    </w:p>
    <w:p w:rsidR="0019454A" w:rsidRDefault="0019454A">
      <w:pPr>
        <w:pStyle w:val="ConsPlusNormal"/>
        <w:ind w:firstLine="540"/>
        <w:jc w:val="both"/>
      </w:pPr>
      <w:r>
        <w:t>3.1. Оценка эффективности предоставления Субсидии осуществляется Департаментом на основании сравнения установленных в соглашении и фактически достигнутых муниципальным образованием значений результата использования Субсидии - количество специалистов, которым выплачена денежная компенсация за наем (поднаем) жилых помещений.</w:t>
      </w:r>
    </w:p>
    <w:p w:rsidR="0019454A" w:rsidRDefault="0019454A">
      <w:pPr>
        <w:pStyle w:val="ConsPlusNormal"/>
        <w:jc w:val="both"/>
      </w:pPr>
    </w:p>
    <w:p w:rsidR="0019454A" w:rsidRDefault="0019454A">
      <w:pPr>
        <w:pStyle w:val="ConsPlusTitle"/>
        <w:jc w:val="center"/>
        <w:outlineLvl w:val="2"/>
      </w:pPr>
      <w:r>
        <w:t>4. ОСНОВАНИЯ И ПОРЯДОК ПРИМЕНЕНИЯ МЕР ФИНАНСОВОЙ</w:t>
      </w:r>
    </w:p>
    <w:p w:rsidR="0019454A" w:rsidRDefault="0019454A">
      <w:pPr>
        <w:pStyle w:val="ConsPlusTitle"/>
        <w:jc w:val="center"/>
      </w:pPr>
      <w:r>
        <w:t>ОТВЕТСТВЕННОСТИ МУНИЦИПАЛЬНОГО ОБРАЗОВАНИЯ ПРИ НЕВЫПОЛНЕНИИ</w:t>
      </w:r>
    </w:p>
    <w:p w:rsidR="0019454A" w:rsidRDefault="0019454A">
      <w:pPr>
        <w:pStyle w:val="ConsPlusTitle"/>
        <w:jc w:val="center"/>
      </w:pPr>
      <w:r>
        <w:t>УСЛОВИЙ СОГЛАШЕНИЯ</w:t>
      </w:r>
    </w:p>
    <w:p w:rsidR="0019454A" w:rsidRDefault="0019454A">
      <w:pPr>
        <w:pStyle w:val="ConsPlusNormal"/>
        <w:jc w:val="both"/>
      </w:pPr>
    </w:p>
    <w:p w:rsidR="0019454A" w:rsidRDefault="0019454A">
      <w:pPr>
        <w:pStyle w:val="ConsPlusNormal"/>
        <w:ind w:firstLine="540"/>
        <w:jc w:val="both"/>
      </w:pPr>
      <w:bookmarkStart w:id="22" w:name="P7008"/>
      <w:bookmarkEnd w:id="22"/>
      <w:r>
        <w:t xml:space="preserve">4.1.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282" w:history="1">
        <w:r>
          <w:rPr>
            <w:color w:val="0000FF"/>
          </w:rPr>
          <w:t>подпунктом 3 пункта 3.3</w:t>
        </w:r>
      </w:hyperlink>
      <w:r>
        <w:t xml:space="preserve">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N 24 (далее - Правила предоставления и распределения субсидий из окружного бюджета), и в срок до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местного бюджета в окружной бюджет до 1 июня года, следующего за годом предоставления Субсидии, определяется в соответствии с </w:t>
      </w:r>
      <w:hyperlink r:id="rId283" w:history="1">
        <w:r>
          <w:rPr>
            <w:color w:val="0000FF"/>
          </w:rPr>
          <w:t>пунктом 5.1</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4.2. Освобождение муниципальных образований от применения мер ответственности, предусмотренных </w:t>
      </w:r>
      <w:hyperlink w:anchor="P7008" w:history="1">
        <w:r>
          <w:rPr>
            <w:color w:val="0000FF"/>
          </w:rPr>
          <w:t>пунктом 4.1</w:t>
        </w:r>
      </w:hyperlink>
      <w:r>
        <w:t xml:space="preserve"> настоящего Порядка, осуществляется в соответствии с </w:t>
      </w:r>
      <w:hyperlink r:id="rId284" w:history="1">
        <w:r>
          <w:rPr>
            <w:color w:val="0000FF"/>
          </w:rPr>
          <w:t>пунктом 5.7</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4.3.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в соответствии с </w:t>
      </w:r>
      <w:hyperlink r:id="rId285" w:history="1">
        <w:r>
          <w:rPr>
            <w:color w:val="0000FF"/>
          </w:rPr>
          <w:t>пунктом 5.1</w:t>
        </w:r>
      </w:hyperlink>
      <w:r>
        <w:t xml:space="preserve"> Правил предоставления и распределения субсидий из окружного бюджета, к нему применяются бюджетные меры принуждения, предусмотренные бюджетным законодательством Российской Федерации.</w:t>
      </w:r>
    </w:p>
    <w:p w:rsidR="0019454A" w:rsidRDefault="0019454A">
      <w:pPr>
        <w:pStyle w:val="ConsPlusNormal"/>
        <w:spacing w:before="220"/>
        <w:ind w:firstLine="540"/>
        <w:jc w:val="both"/>
      </w:pPr>
      <w:r>
        <w:t xml:space="preserve">4.4. В случае если муниципальным образованием на 31 декабря года предоставления Субсидии допущены нарушения обязательств, предусмотренных Соглашением в соответствии с </w:t>
      </w:r>
      <w:hyperlink r:id="rId286" w:history="1">
        <w:r>
          <w:rPr>
            <w:color w:val="0000FF"/>
          </w:rPr>
          <w:t>подпунктом 2 пункта 3.3</w:t>
        </w:r>
      </w:hyperlink>
      <w:r>
        <w:t xml:space="preserve"> Правил предоставления и распределения субсидий из окружного бюджета, объем средств, подлежащий возврату из бюджета муниципального образования в окружной бюджет до 1 июня года, следующего за годом предоставления Субсидии, определяется в соответствии с </w:t>
      </w:r>
      <w:hyperlink r:id="rId287" w:history="1">
        <w:r>
          <w:rPr>
            <w:color w:val="0000FF"/>
          </w:rPr>
          <w:t>пунктом 5.10</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4.5. Не использованный по состоянию на 1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19454A" w:rsidRDefault="0019454A">
      <w:pPr>
        <w:pStyle w:val="ConsPlusNormal"/>
        <w:spacing w:before="220"/>
        <w:ind w:firstLine="540"/>
        <w:jc w:val="both"/>
      </w:pPr>
      <w:r>
        <w:t>В случае если неиспользованный остаток Субсидии не перечислен в доход окружного бюджета, этот остаток подлежит взысканию в доход окружного бюджета в порядке, установленном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Принятие Департаментом решения о наличии (об отсутствии) потребности в Субсидии, не использованной на 1 января текущего финансового года, а также возврат указанной Субсидии в бюджет муниципального образования, которому они были ранее предоставлены, при принятии решения о наличии в них потребности осуществляются в соответствии с отчетом о расходах бюджета муниципального образования, сформированного в порядке, установленном Департаментом, и представленного не позднее 30 календарных дней со дня поступления указанных средств в окружной бюджет.</w:t>
      </w:r>
    </w:p>
    <w:p w:rsidR="0019454A" w:rsidRDefault="0019454A">
      <w:pPr>
        <w:pStyle w:val="ConsPlusNormal"/>
        <w:spacing w:before="220"/>
        <w:ind w:firstLine="540"/>
        <w:jc w:val="both"/>
      </w:pPr>
      <w:r>
        <w:t>В соответствии с решением Департамента о наличии потребности в Субсидии, не использованной в отчетном финансовом году, согласованным с Департаментом финансов, экономики и имущественных отношений Чукотского автономного округа в определяемом им порядке, средства в объеме, 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19454A" w:rsidRDefault="0019454A">
      <w:pPr>
        <w:pStyle w:val="ConsPlusNormal"/>
        <w:spacing w:before="220"/>
        <w:ind w:firstLine="540"/>
        <w:jc w:val="both"/>
      </w:pPr>
      <w:r>
        <w:t>4.6. Контроль за соблюдением муниципальными образованиями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2"/>
      </w:pPr>
      <w:r>
        <w:t>Приложение</w:t>
      </w:r>
    </w:p>
    <w:p w:rsidR="0019454A" w:rsidRDefault="0019454A">
      <w:pPr>
        <w:pStyle w:val="ConsPlusNormal"/>
        <w:jc w:val="right"/>
      </w:pPr>
      <w:r>
        <w:t>к Порядку предоставления субсидий из окружного бюджета</w:t>
      </w:r>
    </w:p>
    <w:p w:rsidR="0019454A" w:rsidRDefault="0019454A">
      <w:pPr>
        <w:pStyle w:val="ConsPlusNormal"/>
        <w:jc w:val="right"/>
      </w:pPr>
      <w:r>
        <w:t>бюджетам муниципальных образований Чукотского автономного</w:t>
      </w:r>
    </w:p>
    <w:p w:rsidR="0019454A" w:rsidRDefault="0019454A">
      <w:pPr>
        <w:pStyle w:val="ConsPlusNormal"/>
        <w:jc w:val="right"/>
      </w:pPr>
      <w:r>
        <w:t>округа на выплату денежной компенсации за наем (поднаем)</w:t>
      </w:r>
    </w:p>
    <w:p w:rsidR="0019454A" w:rsidRDefault="0019454A">
      <w:pPr>
        <w:pStyle w:val="ConsPlusNormal"/>
        <w:jc w:val="right"/>
      </w:pPr>
      <w:r>
        <w:t>жилых помещений специалистам муниципальных образовательных</w:t>
      </w:r>
    </w:p>
    <w:p w:rsidR="0019454A" w:rsidRDefault="0019454A">
      <w:pPr>
        <w:pStyle w:val="ConsPlusNormal"/>
        <w:jc w:val="right"/>
      </w:pPr>
      <w:r>
        <w:t>организаций</w:t>
      </w:r>
    </w:p>
    <w:p w:rsidR="0019454A" w:rsidRDefault="0019454A">
      <w:pPr>
        <w:pStyle w:val="ConsPlusNormal"/>
        <w:jc w:val="both"/>
      </w:pPr>
    </w:p>
    <w:p w:rsidR="0019454A" w:rsidRDefault="0019454A">
      <w:pPr>
        <w:pStyle w:val="ConsPlusNormal"/>
        <w:jc w:val="center"/>
      </w:pPr>
      <w:bookmarkStart w:id="23" w:name="P7029"/>
      <w:bookmarkEnd w:id="23"/>
      <w:r>
        <w:t>СПИСОК</w:t>
      </w:r>
    </w:p>
    <w:p w:rsidR="0019454A" w:rsidRDefault="0019454A">
      <w:pPr>
        <w:pStyle w:val="ConsPlusNormal"/>
        <w:jc w:val="center"/>
      </w:pPr>
      <w:r>
        <w:t>специалистов, нуждающихся в выплате денежной компенсации</w:t>
      </w:r>
    </w:p>
    <w:p w:rsidR="0019454A" w:rsidRDefault="0019454A">
      <w:pPr>
        <w:pStyle w:val="ConsPlusNormal"/>
        <w:jc w:val="center"/>
      </w:pPr>
      <w:r>
        <w:t>за наем (поднаем) жилых помещений</w:t>
      </w:r>
    </w:p>
    <w:p w:rsidR="0019454A" w:rsidRDefault="001945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4479"/>
        <w:gridCol w:w="4025"/>
      </w:tblGrid>
      <w:tr w:rsidR="0019454A">
        <w:tc>
          <w:tcPr>
            <w:tcW w:w="454" w:type="dxa"/>
          </w:tcPr>
          <w:p w:rsidR="0019454A" w:rsidRDefault="0019454A">
            <w:pPr>
              <w:pStyle w:val="ConsPlusNormal"/>
              <w:jc w:val="center"/>
            </w:pPr>
            <w:r>
              <w:t>N п/п</w:t>
            </w:r>
          </w:p>
        </w:tc>
        <w:tc>
          <w:tcPr>
            <w:tcW w:w="4479" w:type="dxa"/>
          </w:tcPr>
          <w:p w:rsidR="0019454A" w:rsidRDefault="0019454A">
            <w:pPr>
              <w:pStyle w:val="ConsPlusNormal"/>
              <w:jc w:val="center"/>
            </w:pPr>
            <w:r>
              <w:t>Наименование должности (профессии)</w:t>
            </w:r>
          </w:p>
        </w:tc>
        <w:tc>
          <w:tcPr>
            <w:tcW w:w="4025" w:type="dxa"/>
          </w:tcPr>
          <w:p w:rsidR="0019454A" w:rsidRDefault="0019454A">
            <w:pPr>
              <w:pStyle w:val="ConsPlusNormal"/>
              <w:jc w:val="center"/>
            </w:pPr>
            <w:r>
              <w:t>Наименование муниципальной образовательной организации, в которой работает специалист</w:t>
            </w:r>
          </w:p>
        </w:tc>
      </w:tr>
      <w:tr w:rsidR="0019454A">
        <w:tc>
          <w:tcPr>
            <w:tcW w:w="454" w:type="dxa"/>
          </w:tcPr>
          <w:p w:rsidR="0019454A" w:rsidRDefault="0019454A">
            <w:pPr>
              <w:pStyle w:val="ConsPlusNormal"/>
            </w:pPr>
          </w:p>
        </w:tc>
        <w:tc>
          <w:tcPr>
            <w:tcW w:w="4479" w:type="dxa"/>
          </w:tcPr>
          <w:p w:rsidR="0019454A" w:rsidRDefault="0019454A">
            <w:pPr>
              <w:pStyle w:val="ConsPlusNormal"/>
            </w:pPr>
          </w:p>
        </w:tc>
        <w:tc>
          <w:tcPr>
            <w:tcW w:w="4025" w:type="dxa"/>
          </w:tcPr>
          <w:p w:rsidR="0019454A" w:rsidRDefault="0019454A">
            <w:pPr>
              <w:pStyle w:val="ConsPlusNormal"/>
            </w:pPr>
          </w:p>
        </w:tc>
      </w:tr>
      <w:tr w:rsidR="0019454A">
        <w:tc>
          <w:tcPr>
            <w:tcW w:w="454" w:type="dxa"/>
          </w:tcPr>
          <w:p w:rsidR="0019454A" w:rsidRDefault="0019454A">
            <w:pPr>
              <w:pStyle w:val="ConsPlusNormal"/>
            </w:pPr>
          </w:p>
        </w:tc>
        <w:tc>
          <w:tcPr>
            <w:tcW w:w="4479" w:type="dxa"/>
          </w:tcPr>
          <w:p w:rsidR="0019454A" w:rsidRDefault="0019454A">
            <w:pPr>
              <w:pStyle w:val="ConsPlusNormal"/>
            </w:pPr>
          </w:p>
        </w:tc>
        <w:tc>
          <w:tcPr>
            <w:tcW w:w="4025" w:type="dxa"/>
          </w:tcPr>
          <w:p w:rsidR="0019454A" w:rsidRDefault="0019454A">
            <w:pPr>
              <w:pStyle w:val="ConsPlusNormal"/>
            </w:pPr>
          </w:p>
        </w:tc>
      </w:tr>
      <w:tr w:rsidR="0019454A">
        <w:tc>
          <w:tcPr>
            <w:tcW w:w="454" w:type="dxa"/>
          </w:tcPr>
          <w:p w:rsidR="0019454A" w:rsidRDefault="0019454A">
            <w:pPr>
              <w:pStyle w:val="ConsPlusNormal"/>
            </w:pPr>
          </w:p>
        </w:tc>
        <w:tc>
          <w:tcPr>
            <w:tcW w:w="4479" w:type="dxa"/>
          </w:tcPr>
          <w:p w:rsidR="0019454A" w:rsidRDefault="0019454A">
            <w:pPr>
              <w:pStyle w:val="ConsPlusNormal"/>
            </w:pPr>
          </w:p>
        </w:tc>
        <w:tc>
          <w:tcPr>
            <w:tcW w:w="4025" w:type="dxa"/>
          </w:tcPr>
          <w:p w:rsidR="0019454A" w:rsidRDefault="0019454A">
            <w:pPr>
              <w:pStyle w:val="ConsPlusNormal"/>
            </w:pPr>
          </w:p>
        </w:tc>
      </w:tr>
    </w:tbl>
    <w:p w:rsidR="0019454A" w:rsidRDefault="0019454A">
      <w:pPr>
        <w:pStyle w:val="ConsPlusNormal"/>
        <w:jc w:val="both"/>
      </w:pPr>
    </w:p>
    <w:tbl>
      <w:tblPr>
        <w:tblW w:w="0" w:type="auto"/>
        <w:tblLayout w:type="fixed"/>
        <w:tblCellMar>
          <w:top w:w="102" w:type="dxa"/>
          <w:left w:w="62" w:type="dxa"/>
          <w:bottom w:w="102" w:type="dxa"/>
          <w:right w:w="62" w:type="dxa"/>
        </w:tblCellMar>
        <w:tblLook w:val="0000"/>
      </w:tblPr>
      <w:tblGrid>
        <w:gridCol w:w="4139"/>
        <w:gridCol w:w="2098"/>
        <w:gridCol w:w="2800"/>
      </w:tblGrid>
      <w:tr w:rsidR="0019454A">
        <w:tc>
          <w:tcPr>
            <w:tcW w:w="4139" w:type="dxa"/>
            <w:tcBorders>
              <w:top w:val="nil"/>
              <w:left w:val="nil"/>
              <w:bottom w:val="nil"/>
              <w:right w:val="nil"/>
            </w:tcBorders>
          </w:tcPr>
          <w:p w:rsidR="0019454A" w:rsidRDefault="0019454A">
            <w:pPr>
              <w:pStyle w:val="ConsPlusNormal"/>
              <w:jc w:val="both"/>
            </w:pPr>
            <w:r>
              <w:t>Руководитель уполномоченного органа</w:t>
            </w:r>
          </w:p>
        </w:tc>
        <w:tc>
          <w:tcPr>
            <w:tcW w:w="2098" w:type="dxa"/>
            <w:tcBorders>
              <w:top w:val="nil"/>
              <w:left w:val="nil"/>
              <w:bottom w:val="nil"/>
              <w:right w:val="nil"/>
            </w:tcBorders>
          </w:tcPr>
          <w:p w:rsidR="0019454A" w:rsidRDefault="0019454A">
            <w:pPr>
              <w:pStyle w:val="ConsPlusNormal"/>
              <w:jc w:val="center"/>
            </w:pPr>
            <w:r>
              <w:t>______________</w:t>
            </w:r>
          </w:p>
          <w:p w:rsidR="0019454A" w:rsidRDefault="0019454A">
            <w:pPr>
              <w:pStyle w:val="ConsPlusNormal"/>
              <w:jc w:val="center"/>
            </w:pPr>
            <w:r>
              <w:t>(подпись)</w:t>
            </w:r>
          </w:p>
        </w:tc>
        <w:tc>
          <w:tcPr>
            <w:tcW w:w="2800" w:type="dxa"/>
            <w:tcBorders>
              <w:top w:val="nil"/>
              <w:left w:val="nil"/>
              <w:bottom w:val="nil"/>
              <w:right w:val="nil"/>
            </w:tcBorders>
          </w:tcPr>
          <w:p w:rsidR="0019454A" w:rsidRDefault="0019454A">
            <w:pPr>
              <w:pStyle w:val="ConsPlusNormal"/>
              <w:jc w:val="center"/>
            </w:pPr>
            <w:r>
              <w:t>____________________</w:t>
            </w:r>
          </w:p>
          <w:p w:rsidR="0019454A" w:rsidRDefault="0019454A">
            <w:pPr>
              <w:pStyle w:val="ConsPlusNormal"/>
              <w:jc w:val="center"/>
            </w:pPr>
            <w:r>
              <w:t>(расшифровка подписи)</w:t>
            </w:r>
          </w:p>
        </w:tc>
      </w:tr>
      <w:tr w:rsidR="0019454A">
        <w:tc>
          <w:tcPr>
            <w:tcW w:w="4139" w:type="dxa"/>
            <w:tcBorders>
              <w:top w:val="nil"/>
              <w:left w:val="nil"/>
              <w:bottom w:val="nil"/>
              <w:right w:val="nil"/>
            </w:tcBorders>
          </w:tcPr>
          <w:p w:rsidR="0019454A" w:rsidRDefault="0019454A">
            <w:pPr>
              <w:pStyle w:val="ConsPlusNormal"/>
              <w:jc w:val="both"/>
            </w:pPr>
            <w:r>
              <w:t>Исполнитель</w:t>
            </w:r>
          </w:p>
        </w:tc>
        <w:tc>
          <w:tcPr>
            <w:tcW w:w="2098" w:type="dxa"/>
            <w:tcBorders>
              <w:top w:val="nil"/>
              <w:left w:val="nil"/>
              <w:bottom w:val="nil"/>
              <w:right w:val="nil"/>
            </w:tcBorders>
          </w:tcPr>
          <w:p w:rsidR="0019454A" w:rsidRDefault="0019454A">
            <w:pPr>
              <w:pStyle w:val="ConsPlusNormal"/>
              <w:jc w:val="center"/>
            </w:pPr>
            <w:r>
              <w:t>______________</w:t>
            </w:r>
          </w:p>
          <w:p w:rsidR="0019454A" w:rsidRDefault="0019454A">
            <w:pPr>
              <w:pStyle w:val="ConsPlusNormal"/>
              <w:jc w:val="center"/>
            </w:pPr>
            <w:r>
              <w:t>(подпись)</w:t>
            </w:r>
          </w:p>
        </w:tc>
        <w:tc>
          <w:tcPr>
            <w:tcW w:w="2800" w:type="dxa"/>
            <w:tcBorders>
              <w:top w:val="nil"/>
              <w:left w:val="nil"/>
              <w:bottom w:val="nil"/>
              <w:right w:val="nil"/>
            </w:tcBorders>
          </w:tcPr>
          <w:p w:rsidR="0019454A" w:rsidRDefault="0019454A">
            <w:pPr>
              <w:pStyle w:val="ConsPlusNormal"/>
              <w:jc w:val="center"/>
            </w:pPr>
            <w:r>
              <w:t>____________________</w:t>
            </w:r>
          </w:p>
          <w:p w:rsidR="0019454A" w:rsidRDefault="0019454A">
            <w:pPr>
              <w:pStyle w:val="ConsPlusNormal"/>
              <w:jc w:val="center"/>
            </w:pPr>
            <w:r>
              <w:t>(расшифровка подписи)</w:t>
            </w:r>
          </w:p>
        </w:tc>
      </w:tr>
    </w:tbl>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14</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bookmarkStart w:id="24" w:name="P7065"/>
      <w:bookmarkEnd w:id="24"/>
      <w:r>
        <w:t>ПОРЯДОК</w:t>
      </w:r>
    </w:p>
    <w:p w:rsidR="0019454A" w:rsidRDefault="0019454A">
      <w:pPr>
        <w:pStyle w:val="ConsPlusTitle"/>
        <w:jc w:val="center"/>
      </w:pPr>
      <w:r>
        <w:t>ПРЕДОСТАВЛЕНИЯ СУБСИДИИ ИЗ ОКРУЖНОГО БЮДЖЕТА БЮДЖЕТАМ</w:t>
      </w:r>
    </w:p>
    <w:p w:rsidR="0019454A" w:rsidRDefault="0019454A">
      <w:pPr>
        <w:pStyle w:val="ConsPlusTitle"/>
        <w:jc w:val="center"/>
      </w:pPr>
      <w:r>
        <w:t>МУНИЦИПАЛЬНЫХ ОБРАЗОВАНИЙ ЧУКОТСКОГО АВТОНОМНОГО ОКРУГА НА</w:t>
      </w:r>
    </w:p>
    <w:p w:rsidR="0019454A" w:rsidRDefault="0019454A">
      <w:pPr>
        <w:pStyle w:val="ConsPlusTitle"/>
        <w:jc w:val="center"/>
      </w:pPr>
      <w:r>
        <w:t>ОБЕСПЕЧЕНИЕ ЖИЛЬЕМ РАБОТНИКОВ СОЦИАЛЬНОЙ СФЕРЫ ЧУКОТСКОГО</w:t>
      </w:r>
    </w:p>
    <w:p w:rsidR="0019454A" w:rsidRDefault="0019454A">
      <w:pPr>
        <w:pStyle w:val="ConsPlusTitle"/>
        <w:jc w:val="center"/>
      </w:pPr>
      <w:r>
        <w:t>АВТОНОМНОГО ОКРУГА</w:t>
      </w:r>
    </w:p>
    <w:p w:rsidR="0019454A" w:rsidRDefault="0019454A">
      <w:pPr>
        <w:pStyle w:val="ConsPlusNormal"/>
        <w:jc w:val="both"/>
      </w:pPr>
    </w:p>
    <w:p w:rsidR="0019454A" w:rsidRDefault="0019454A">
      <w:pPr>
        <w:pStyle w:val="ConsPlusNormal"/>
        <w:ind w:firstLine="540"/>
        <w:jc w:val="both"/>
      </w:pPr>
      <w:r>
        <w:t xml:space="preserve">Исключен. - </w:t>
      </w:r>
      <w:hyperlink r:id="rId288" w:history="1">
        <w:r>
          <w:rPr>
            <w:color w:val="0000FF"/>
          </w:rPr>
          <w:t>Постановление</w:t>
        </w:r>
      </w:hyperlink>
      <w:r>
        <w:t xml:space="preserve"> Правительства Чукотского автономного округа от 06.04.2020 N 157.</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15</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r>
        <w:t>ПОРЯДОК</w:t>
      </w:r>
    </w:p>
    <w:p w:rsidR="0019454A" w:rsidRDefault="0019454A">
      <w:pPr>
        <w:pStyle w:val="ConsPlusTitle"/>
        <w:jc w:val="center"/>
      </w:pPr>
      <w:r>
        <w:t>ПРЕДОСТАВЛЕНИЯ ИНЫХ МЕЖБЮДЖЕТНЫХ ТРАНСФЕРТОВ ИЗ ОКРУЖНОГО</w:t>
      </w:r>
    </w:p>
    <w:p w:rsidR="0019454A" w:rsidRDefault="0019454A">
      <w:pPr>
        <w:pStyle w:val="ConsPlusTitle"/>
        <w:jc w:val="center"/>
      </w:pPr>
      <w:r>
        <w:t>БЮДЖЕТА БЮДЖЕТАМ МУНИЦИПАЛЬНЫХ ОБРАЗОВАНИЙ ЧУКОТСКОГО</w:t>
      </w:r>
    </w:p>
    <w:p w:rsidR="0019454A" w:rsidRDefault="0019454A">
      <w:pPr>
        <w:pStyle w:val="ConsPlusTitle"/>
        <w:jc w:val="center"/>
      </w:pPr>
      <w:r>
        <w:t>АВТОНОМНОГО ОКРУГА НА ЕЖЕМЕСЯЧНОЕ ДЕНЕЖНОЕ ВОЗНАГРАЖДЕНИЕ</w:t>
      </w:r>
    </w:p>
    <w:p w:rsidR="0019454A" w:rsidRDefault="0019454A">
      <w:pPr>
        <w:pStyle w:val="ConsPlusTitle"/>
        <w:jc w:val="center"/>
      </w:pPr>
      <w:r>
        <w:t>ЗА КЛАССНОЕ РУКОВОДСТВО ПЕДАГОГИЧЕСКИМ РАБОТНИКАМ</w:t>
      </w:r>
    </w:p>
    <w:p w:rsidR="0019454A" w:rsidRDefault="0019454A">
      <w:pPr>
        <w:pStyle w:val="ConsPlusTitle"/>
        <w:jc w:val="center"/>
      </w:pPr>
      <w:r>
        <w:t>МУНИЦИПАЛЬНЫХ ОБРАЗОВАТЕЛЬНЫХ ОРГАНИЗАЦИЙ</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 xml:space="preserve">(введен </w:t>
            </w:r>
            <w:hyperlink r:id="rId289" w:history="1">
              <w:r>
                <w:rPr>
                  <w:color w:val="0000FF"/>
                </w:rPr>
                <w:t>Постановлением</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18.05.2020 N 228)</w:t>
            </w:r>
          </w:p>
        </w:tc>
      </w:tr>
    </w:tbl>
    <w:p w:rsidR="0019454A" w:rsidRDefault="0019454A">
      <w:pPr>
        <w:pStyle w:val="ConsPlusNormal"/>
        <w:jc w:val="both"/>
      </w:pPr>
    </w:p>
    <w:p w:rsidR="0019454A" w:rsidRDefault="0019454A">
      <w:pPr>
        <w:pStyle w:val="ConsPlusTitle"/>
        <w:jc w:val="center"/>
        <w:outlineLvl w:val="2"/>
      </w:pPr>
      <w:r>
        <w:t>1. ОБЩИЕ ПОЛОЖЕНИЯ</w:t>
      </w:r>
    </w:p>
    <w:p w:rsidR="0019454A" w:rsidRDefault="0019454A">
      <w:pPr>
        <w:pStyle w:val="ConsPlusNormal"/>
        <w:jc w:val="both"/>
      </w:pPr>
    </w:p>
    <w:p w:rsidR="0019454A" w:rsidRDefault="0019454A">
      <w:pPr>
        <w:pStyle w:val="ConsPlusNormal"/>
        <w:ind w:firstLine="540"/>
        <w:jc w:val="both"/>
      </w:pPr>
      <w:r>
        <w:t>1.1. Настоящий Порядок определяет цели, условия и механизм предоставления иных межбюджетных трансфертов из окружного бюджета бюджетам муниципальных районов и городских округов Чукотского автономного округа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(далее соответственно - Иные межбюджетные трансферты, ежемесячное денежное вознаграждение за классное руководство, общеобразовательные организации).</w:t>
      </w:r>
    </w:p>
    <w:p w:rsidR="0019454A" w:rsidRDefault="0019454A">
      <w:pPr>
        <w:pStyle w:val="ConsPlusNormal"/>
        <w:spacing w:before="220"/>
        <w:ind w:firstLine="540"/>
        <w:jc w:val="both"/>
      </w:pPr>
      <w:r>
        <w:t>1.2. Иные межбюджетные трансферты предоставляются в целях софинансирования в полном объеме расходных обязательств муниципальных образований (далее - Получатель, Получатели), возникающих при осуществлении выплат ежемесячного денежного вознаграждения за классное руководство педагогическим работникам общеобразовательных организаций из расчета 5 тысяч рублей в месяц с учетом установленных трудовым законодательством Российской Федерации отчислений по социальному страхованию в государственные внебюджетные фонды Российской Федерации, а также районного коэффициента и процентной надбавки за стаж работы в районах Крайнего Севера и приравненных к ним местностях, установленных федеральным законодательством.</w:t>
      </w:r>
    </w:p>
    <w:p w:rsidR="0019454A" w:rsidRDefault="0019454A">
      <w:pPr>
        <w:pStyle w:val="ConsPlusNormal"/>
        <w:spacing w:before="220"/>
        <w:ind w:firstLine="540"/>
        <w:jc w:val="both"/>
      </w:pPr>
      <w:r>
        <w:t xml:space="preserve">1.3. Иные межбюджетные трансферты предоставляются в пределах бюджетных ассигнований, предусмотренных Законом Чукотского автономного округа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(далее - Департамент) как получателя бюджетных средств окружного бюджета, предусмотренных на реализацию мероприятия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hyperlink w:anchor="P166" w:history="1">
        <w:r>
          <w:rPr>
            <w:color w:val="0000FF"/>
          </w:rPr>
          <w:t>Подпрограммы</w:t>
        </w:r>
      </w:hyperlink>
      <w:r>
        <w:t xml:space="preserve"> "Обеспечение государственных гарантий и развитие современной инфраструктуры образования" Государственной программы "Развитие образования и науки Чукотского автономного округа" (далее соответственно - мероприятие, Подпрограмма).</w:t>
      </w:r>
    </w:p>
    <w:p w:rsidR="0019454A" w:rsidRDefault="0019454A">
      <w:pPr>
        <w:pStyle w:val="ConsPlusNormal"/>
        <w:spacing w:before="220"/>
        <w:ind w:firstLine="540"/>
        <w:jc w:val="both"/>
      </w:pPr>
      <w:r>
        <w:t>1.4. Критерием отбора муниципальных образований является наличие потребности муниципального образования в обеспечении выплат ежемесячного денежного вознаграждения за классное руководство исходя из прогнозируемой численности педагогических работников общеобразовательных организаций на начало учебного года.</w:t>
      </w:r>
    </w:p>
    <w:p w:rsidR="0019454A" w:rsidRDefault="0019454A">
      <w:pPr>
        <w:pStyle w:val="ConsPlusNormal"/>
        <w:spacing w:before="220"/>
        <w:ind w:firstLine="540"/>
        <w:jc w:val="both"/>
      </w:pPr>
      <w:r>
        <w:t>1.5. Размер предоставляемого бюджету муниципального образования иного межбюджетного трансферта (Т1i) определяется по формуле:</w:t>
      </w:r>
    </w:p>
    <w:p w:rsidR="0019454A" w:rsidRDefault="0019454A">
      <w:pPr>
        <w:pStyle w:val="ConsPlusNormal"/>
        <w:jc w:val="both"/>
      </w:pPr>
    </w:p>
    <w:p w:rsidR="0019454A" w:rsidRDefault="0019454A">
      <w:pPr>
        <w:pStyle w:val="ConsPlusNormal"/>
        <w:jc w:val="center"/>
      </w:pPr>
      <w:r>
        <w:t>Т1i = (Tкр x (Рк + Пн)) x Н1 x Nм x Sвзн, где:</w:t>
      </w:r>
    </w:p>
    <w:p w:rsidR="0019454A" w:rsidRDefault="0019454A">
      <w:pPr>
        <w:pStyle w:val="ConsPlusNormal"/>
        <w:jc w:val="both"/>
      </w:pPr>
    </w:p>
    <w:p w:rsidR="0019454A" w:rsidRDefault="0019454A">
      <w:pPr>
        <w:pStyle w:val="ConsPlusNormal"/>
        <w:ind w:firstLine="540"/>
        <w:jc w:val="both"/>
      </w:pPr>
      <w:r>
        <w:t>Tкр - 5000 рублей - размер выплаты ежемесячного денежного вознаграждения за классное руководство (но не более двух выплат ежемесячного денежного вознаграждения одному педагогическому работнику при условии осуществления классного руководства в двух и более классах);</w:t>
      </w:r>
    </w:p>
    <w:p w:rsidR="0019454A" w:rsidRDefault="0019454A">
      <w:pPr>
        <w:pStyle w:val="ConsPlusNormal"/>
        <w:spacing w:before="220"/>
        <w:ind w:firstLine="540"/>
        <w:jc w:val="both"/>
      </w:pPr>
      <w:r>
        <w:t>Рк - районные коэффициенты;</w:t>
      </w:r>
    </w:p>
    <w:p w:rsidR="0019454A" w:rsidRDefault="0019454A">
      <w:pPr>
        <w:pStyle w:val="ConsPlusNormal"/>
        <w:spacing w:before="220"/>
        <w:ind w:firstLine="540"/>
        <w:jc w:val="both"/>
      </w:pPr>
      <w:r>
        <w:t>Пн - процентные надбавки;</w:t>
      </w:r>
    </w:p>
    <w:p w:rsidR="0019454A" w:rsidRDefault="0019454A">
      <w:pPr>
        <w:pStyle w:val="ConsPlusNormal"/>
        <w:spacing w:before="220"/>
        <w:ind w:firstLine="540"/>
        <w:jc w:val="both"/>
      </w:pPr>
      <w:r>
        <w:t>Н1 - заявленная муниципальным образованием прогнозируемая численность педагогических работников общеобразовательных организаций, получающих ежемесячное денежное вознаграждение за классное руководство;</w:t>
      </w:r>
    </w:p>
    <w:p w:rsidR="0019454A" w:rsidRDefault="0019454A">
      <w:pPr>
        <w:pStyle w:val="ConsPlusNormal"/>
        <w:spacing w:before="220"/>
        <w:ind w:firstLine="540"/>
        <w:jc w:val="both"/>
      </w:pPr>
      <w:r>
        <w:t>Nм - количество месяцев в году, в которые выплачивается ежемесячное денежное вознаграждение за классное руководство;</w:t>
      </w:r>
    </w:p>
    <w:p w:rsidR="0019454A" w:rsidRDefault="0019454A">
      <w:pPr>
        <w:pStyle w:val="ConsPlusNormal"/>
        <w:spacing w:before="220"/>
        <w:ind w:firstLine="540"/>
        <w:jc w:val="both"/>
      </w:pPr>
      <w:r>
        <w:t>Sвзн - страховые взносы в государственные внебюджетные фонды.</w:t>
      </w:r>
    </w:p>
    <w:p w:rsidR="0019454A" w:rsidRDefault="0019454A">
      <w:pPr>
        <w:pStyle w:val="ConsPlusNormal"/>
        <w:spacing w:before="220"/>
        <w:ind w:firstLine="540"/>
        <w:jc w:val="both"/>
      </w:pPr>
      <w:r>
        <w:t>1.6. Распределение Иных межбюджетных трансфертов между бюджетами муниципальных образований утверждается постановлением Правительства Чукотского автономного округа.</w:t>
      </w:r>
    </w:p>
    <w:p w:rsidR="0019454A" w:rsidRDefault="0019454A">
      <w:pPr>
        <w:pStyle w:val="ConsPlusNormal"/>
        <w:spacing w:before="220"/>
        <w:ind w:firstLine="540"/>
        <w:jc w:val="both"/>
      </w:pPr>
      <w:r>
        <w:t>1.7. Иные межбюджетные трансферты предоставляются муниципальным образованиям при условии соблюдения ими бюджетного законодательства Российской Федерации и законодательства Российской Федерации о налогах и сборах.</w:t>
      </w:r>
    </w:p>
    <w:p w:rsidR="0019454A" w:rsidRDefault="0019454A">
      <w:pPr>
        <w:pStyle w:val="ConsPlusNormal"/>
        <w:jc w:val="both"/>
      </w:pPr>
    </w:p>
    <w:p w:rsidR="0019454A" w:rsidRDefault="0019454A">
      <w:pPr>
        <w:pStyle w:val="ConsPlusTitle"/>
        <w:jc w:val="center"/>
        <w:outlineLvl w:val="2"/>
      </w:pPr>
      <w:r>
        <w:t>2. УСЛОВИЯ И ПОРЯДОК ПРЕДОСТАВЛЕНИЯ ИНЫХ МЕЖБЮДЖЕТНЫХ</w:t>
      </w:r>
    </w:p>
    <w:p w:rsidR="0019454A" w:rsidRDefault="0019454A">
      <w:pPr>
        <w:pStyle w:val="ConsPlusTitle"/>
        <w:jc w:val="center"/>
      </w:pPr>
      <w:r>
        <w:t>ТРАНСФЕРТОВ</w:t>
      </w:r>
    </w:p>
    <w:p w:rsidR="0019454A" w:rsidRDefault="0019454A">
      <w:pPr>
        <w:pStyle w:val="ConsPlusNormal"/>
        <w:jc w:val="both"/>
      </w:pPr>
    </w:p>
    <w:p w:rsidR="0019454A" w:rsidRDefault="0019454A">
      <w:pPr>
        <w:pStyle w:val="ConsPlusNormal"/>
        <w:ind w:firstLine="540"/>
        <w:jc w:val="both"/>
      </w:pPr>
      <w:r>
        <w:t>2.1. Условиями предоставления Иных межбюджетных трансфертов являются:</w:t>
      </w:r>
    </w:p>
    <w:p w:rsidR="0019454A" w:rsidRDefault="0019454A">
      <w:pPr>
        <w:pStyle w:val="ConsPlusNormal"/>
        <w:spacing w:before="220"/>
        <w:ind w:firstLine="540"/>
        <w:jc w:val="both"/>
      </w:pPr>
      <w:r>
        <w:t>наличие у муниципального образования принятого в установленном порядке нормативного правового акта, устанавливающего расходное обязательство муниципального образования, в целях софинансирования которого предоставляются Иные межбюджетные трансферты;</w:t>
      </w:r>
    </w:p>
    <w:p w:rsidR="0019454A" w:rsidRDefault="0019454A">
      <w:pPr>
        <w:pStyle w:val="ConsPlusNormal"/>
        <w:spacing w:before="220"/>
        <w:ind w:firstLine="540"/>
        <w:jc w:val="both"/>
      </w:pPr>
      <w:r>
        <w:t>заключение соглашения о предоставлении из окружного бюджета Иных межбюджетных трансфертов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предоставляются Иные межбюджетные трансферты, и ответственность за неисполнение предусмотренных Соглашением обязательств.</w:t>
      </w:r>
    </w:p>
    <w:p w:rsidR="0019454A" w:rsidRDefault="0019454A">
      <w:pPr>
        <w:pStyle w:val="ConsPlusNormal"/>
        <w:spacing w:before="220"/>
        <w:ind w:firstLine="540"/>
        <w:jc w:val="both"/>
      </w:pPr>
      <w:r>
        <w:t>2.2. Предоставление Иных межбюджетных трансфертов осуществляется на основании Соглашения, заключаемого между Департаментом и Главой муниципального образования с использованием государственной интегрированной информационной системы управления общественными финансами "Электронный бюджет".</w:t>
      </w:r>
    </w:p>
    <w:p w:rsidR="0019454A" w:rsidRDefault="0019454A">
      <w:pPr>
        <w:pStyle w:val="ConsPlusNormal"/>
        <w:spacing w:before="220"/>
        <w:ind w:firstLine="540"/>
        <w:jc w:val="both"/>
      </w:pPr>
      <w:r>
        <w:t>2.3. Для заключения Соглашения Получатели в срок, установленный Департаментом, представляют:</w:t>
      </w:r>
    </w:p>
    <w:p w:rsidR="0019454A" w:rsidRDefault="0019454A">
      <w:pPr>
        <w:pStyle w:val="ConsPlusNormal"/>
        <w:spacing w:before="220"/>
        <w:ind w:firstLine="540"/>
        <w:jc w:val="both"/>
      </w:pPr>
      <w:r>
        <w:t>копию нормативного правового акта (выписку), устанавливающего расходное обязательство муниципального образования, в целях софинансирования которого предоставляются Иные межбюджетные трансферты;</w:t>
      </w:r>
    </w:p>
    <w:p w:rsidR="0019454A" w:rsidRDefault="0019454A">
      <w:pPr>
        <w:pStyle w:val="ConsPlusNormal"/>
        <w:spacing w:before="220"/>
        <w:ind w:firstLine="540"/>
        <w:jc w:val="both"/>
      </w:pPr>
      <w:r>
        <w:t>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19454A">
      <w:pPr>
        <w:pStyle w:val="ConsPlusNormal"/>
        <w:spacing w:before="220"/>
        <w:ind w:firstLine="540"/>
        <w:jc w:val="both"/>
      </w:pPr>
      <w:r>
        <w:t>2.4. Перечисление Иных межбюджетных трансфертов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19454A" w:rsidRDefault="0019454A">
      <w:pPr>
        <w:pStyle w:val="ConsPlusNormal"/>
        <w:spacing w:before="220"/>
        <w:ind w:firstLine="540"/>
        <w:jc w:val="both"/>
      </w:pPr>
      <w:r>
        <w:t>Перечисление Иных межбюджетных трансфертов осуществляется на основании заявки Получателя о предоставлении Иных межбюджетных трансфертов, представляемой в Департамент.</w:t>
      </w:r>
    </w:p>
    <w:p w:rsidR="0019454A" w:rsidRDefault="0019454A">
      <w:pPr>
        <w:pStyle w:val="ConsPlusNormal"/>
        <w:spacing w:before="220"/>
        <w:ind w:firstLine="540"/>
        <w:jc w:val="both"/>
      </w:pPr>
      <w:r>
        <w:t>Департамент финансов, экономики и имущественных отношений Чукотского автономного округа в пределах утвержденных лимитов бюджетных обязательств доводит бюджетные ассигнования Департаменту на основании заявки бюджетополучателя.</w:t>
      </w:r>
    </w:p>
    <w:p w:rsidR="0019454A" w:rsidRDefault="0019454A">
      <w:pPr>
        <w:pStyle w:val="ConsPlusNormal"/>
        <w:jc w:val="both"/>
      </w:pPr>
    </w:p>
    <w:p w:rsidR="0019454A" w:rsidRDefault="0019454A">
      <w:pPr>
        <w:pStyle w:val="ConsPlusTitle"/>
        <w:jc w:val="center"/>
        <w:outlineLvl w:val="2"/>
      </w:pPr>
      <w:r>
        <w:t>3. ПОРЯДОК ОЦЕНКИ ЭФФЕКТИВНОСТИ ИСПОЛЬЗОВАНИЯ ИНЫХ</w:t>
      </w:r>
    </w:p>
    <w:p w:rsidR="0019454A" w:rsidRDefault="0019454A">
      <w:pPr>
        <w:pStyle w:val="ConsPlusTitle"/>
        <w:jc w:val="center"/>
      </w:pPr>
      <w:r>
        <w:t>МЕЖБЮДЖЕТНЫХ ТРАНСФЕРТОВ</w:t>
      </w:r>
    </w:p>
    <w:p w:rsidR="0019454A" w:rsidRDefault="0019454A">
      <w:pPr>
        <w:pStyle w:val="ConsPlusNormal"/>
        <w:jc w:val="both"/>
      </w:pPr>
    </w:p>
    <w:p w:rsidR="0019454A" w:rsidRDefault="0019454A">
      <w:pPr>
        <w:pStyle w:val="ConsPlusNormal"/>
        <w:ind w:firstLine="540"/>
        <w:jc w:val="both"/>
      </w:pPr>
      <w:r>
        <w:t>3.1. Оценка эффективности предоставления Иных межбюджетных трансфертов осуществляется Департаментом на основании сравнения установленных в соглашении и фактически достигнутых Получателем значений результата использования Иных межбюджетных трансфертов - доля педагогических работников общеобразовательных организаций, получивших ежемесячное вознаграждение за классное руководство, в общей численности педагогических работников такой категории.</w:t>
      </w:r>
    </w:p>
    <w:p w:rsidR="0019454A" w:rsidRDefault="0019454A">
      <w:pPr>
        <w:pStyle w:val="ConsPlusNormal"/>
        <w:jc w:val="both"/>
      </w:pPr>
    </w:p>
    <w:p w:rsidR="0019454A" w:rsidRDefault="0019454A">
      <w:pPr>
        <w:pStyle w:val="ConsPlusTitle"/>
        <w:jc w:val="center"/>
        <w:outlineLvl w:val="2"/>
      </w:pPr>
      <w:r>
        <w:t>4. ОСНОВАНИЯ И ПОРЯДОК ПРИМЕНЕНИЯ МЕР ФИНАНСОВОЙ</w:t>
      </w:r>
    </w:p>
    <w:p w:rsidR="0019454A" w:rsidRDefault="0019454A">
      <w:pPr>
        <w:pStyle w:val="ConsPlusTitle"/>
        <w:jc w:val="center"/>
      </w:pPr>
      <w:r>
        <w:t>ОТВЕТСТВЕННОСТИ ПОЛУЧАТЕЛЯ ПРИ НЕВЫПОЛНЕНИИ УСЛОВИЙ ИНЫХ</w:t>
      </w:r>
    </w:p>
    <w:p w:rsidR="0019454A" w:rsidRDefault="0019454A">
      <w:pPr>
        <w:pStyle w:val="ConsPlusTitle"/>
        <w:jc w:val="center"/>
      </w:pPr>
      <w:r>
        <w:t>МЕЖБЮДЖЕТНЫХ ТРАНСФЕРТОВ</w:t>
      </w:r>
    </w:p>
    <w:p w:rsidR="0019454A" w:rsidRDefault="0019454A">
      <w:pPr>
        <w:pStyle w:val="ConsPlusNormal"/>
        <w:jc w:val="both"/>
      </w:pPr>
    </w:p>
    <w:p w:rsidR="0019454A" w:rsidRDefault="0019454A">
      <w:pPr>
        <w:pStyle w:val="ConsPlusNormal"/>
        <w:ind w:firstLine="540"/>
        <w:jc w:val="both"/>
      </w:pPr>
      <w:r>
        <w:t>4.1. В случае если Получателем по состоянию на 31 декабря текущего финансового года допущено недостижение значения результата предоставления Иных межбюджетных трансфертов, установленного соглашением, размер средств, подлежащих возврату в окружной бюджет до 15 апреля года, следующего за годом предоставления иных межбюджетных трансфертов (Т</w:t>
      </w:r>
      <w:r>
        <w:rPr>
          <w:vertAlign w:val="subscript"/>
        </w:rPr>
        <w:t>2i</w:t>
      </w:r>
      <w:r>
        <w:t>), определяется по формуле:</w:t>
      </w:r>
    </w:p>
    <w:p w:rsidR="0019454A" w:rsidRDefault="0019454A">
      <w:pPr>
        <w:pStyle w:val="ConsPlusNormal"/>
        <w:jc w:val="both"/>
      </w:pPr>
    </w:p>
    <w:p w:rsidR="0019454A" w:rsidRDefault="0019454A">
      <w:pPr>
        <w:pStyle w:val="ConsPlusNormal"/>
        <w:jc w:val="center"/>
      </w:pPr>
      <w:r>
        <w:t>Т</w:t>
      </w:r>
      <w:r>
        <w:rPr>
          <w:vertAlign w:val="subscript"/>
        </w:rPr>
        <w:t>2i</w:t>
      </w:r>
      <w:r>
        <w:t xml:space="preserve"> = Т</w:t>
      </w:r>
      <w:r>
        <w:rPr>
          <w:vertAlign w:val="subscript"/>
        </w:rPr>
        <w:t>1i</w:t>
      </w:r>
      <w:r>
        <w:t xml:space="preserve"> - (Т</w:t>
      </w:r>
      <w:r>
        <w:rPr>
          <w:vertAlign w:val="subscript"/>
        </w:rPr>
        <w:t>кр</w:t>
      </w:r>
      <w:r>
        <w:t xml:space="preserve"> x (Рк + П</w:t>
      </w:r>
      <w:r>
        <w:rPr>
          <w:vertAlign w:val="subscript"/>
        </w:rPr>
        <w:t>н</w:t>
      </w:r>
      <w:r>
        <w:t>)) x Н</w:t>
      </w:r>
      <w:r>
        <w:rPr>
          <w:vertAlign w:val="subscript"/>
        </w:rPr>
        <w:t>2</w:t>
      </w:r>
      <w:r>
        <w:t xml:space="preserve"> x N</w:t>
      </w:r>
      <w:r>
        <w:rPr>
          <w:vertAlign w:val="subscript"/>
        </w:rPr>
        <w:t>м</w:t>
      </w:r>
      <w:r>
        <w:t xml:space="preserve"> x S</w:t>
      </w:r>
      <w:r>
        <w:rPr>
          <w:vertAlign w:val="subscript"/>
        </w:rPr>
        <w:t>взн</w:t>
      </w:r>
      <w:r>
        <w:t>, где:</w:t>
      </w:r>
    </w:p>
    <w:p w:rsidR="0019454A" w:rsidRDefault="0019454A">
      <w:pPr>
        <w:pStyle w:val="ConsPlusNormal"/>
        <w:jc w:val="both"/>
      </w:pPr>
    </w:p>
    <w:p w:rsidR="0019454A" w:rsidRDefault="0019454A">
      <w:pPr>
        <w:pStyle w:val="ConsPlusNormal"/>
        <w:ind w:firstLine="540"/>
        <w:jc w:val="both"/>
      </w:pPr>
      <w:r>
        <w:t>Н</w:t>
      </w:r>
      <w:r>
        <w:rPr>
          <w:vertAlign w:val="subscript"/>
        </w:rPr>
        <w:t>2</w:t>
      </w:r>
      <w:r>
        <w:t xml:space="preserve"> - фактическая численность педагогических работников общеобразовательных организаций, получающих ежемесячное вознаграждение за классное руководство.</w:t>
      </w:r>
    </w:p>
    <w:p w:rsidR="0019454A" w:rsidRDefault="0019454A">
      <w:pPr>
        <w:pStyle w:val="ConsPlusNormal"/>
        <w:spacing w:before="220"/>
        <w:ind w:firstLine="540"/>
        <w:jc w:val="both"/>
      </w:pPr>
      <w:r>
        <w:t>4.2. Не использованный на 1 января текущего финансового года, следующего за годом предоставления Иных межбюджетных трансфертов, остаток Иных межбюджетных трансфертов подлежит возврату в окружной бюджет в течение первых 15 рабочих дней текущего финансового года.</w:t>
      </w:r>
    </w:p>
    <w:p w:rsidR="0019454A" w:rsidRDefault="0019454A">
      <w:pPr>
        <w:pStyle w:val="ConsPlusNormal"/>
        <w:spacing w:before="220"/>
        <w:ind w:firstLine="540"/>
        <w:jc w:val="both"/>
      </w:pPr>
      <w:r>
        <w:t>В случае если неиспользованный остаток Иных межбюджетных трансфертов не перечислен в доход окружного бюджета, указанные средства подлежат взысканию в доход окружного бюджета в порядке, установленном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Принятие Департаментом решения о наличии (об отсутствии) потребности в Иных межбюджетных трансфертах, не использованных на 1 января текущего финансового года, а также возврат указанных Иных межбюджетных трансфертов бюджету Получателя,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окружной бюджет, в соответствии с отчетом о расходах бюджета Получателя, источником финансового обеспечения которых являются указанные Иные межбюджетные трансферты, сформированным и представленным в порядке, установленном Департаментом.</w:t>
      </w:r>
    </w:p>
    <w:p w:rsidR="0019454A" w:rsidRDefault="0019454A">
      <w:pPr>
        <w:pStyle w:val="ConsPlusNormal"/>
        <w:spacing w:before="220"/>
        <w:ind w:firstLine="540"/>
        <w:jc w:val="both"/>
      </w:pPr>
      <w:r>
        <w:t>В соответствии с решением Департамента, согласованным с Департаментом финансов, экономики и имущественных отношений Чукотского автономного округа, о наличии потребности в Иных межбюджетных трансфертах, не использованных на 1 января текущего финансового года, следующего за годом предоставления Иных межбюджетных трансфертов, средства в объеме, не превышающем остатка Иных межбюджетных трансфертов, могут быть возвращены в финансовом году, следующем за годом предоставления Иных межбюджетных трансфертов, в доход Получателя, которому они были ранее предоставлены, для финансового обеспечения расходов Получателя, соответствующих целям предоставления Иных межбюджетных трансфертов.</w:t>
      </w:r>
    </w:p>
    <w:p w:rsidR="0019454A" w:rsidRDefault="0019454A">
      <w:pPr>
        <w:pStyle w:val="ConsPlusNormal"/>
        <w:spacing w:before="220"/>
        <w:ind w:firstLine="540"/>
        <w:jc w:val="both"/>
      </w:pPr>
      <w:r>
        <w:t>Порядок принятия решений Департамента о наличии (об отсутствии) потребности в Иных межбюджетных трансфертах, не использованных в отчетном финансовом году, устанавливается нормативным правовым актом Правительства Чукотского автономного округа.</w:t>
      </w:r>
    </w:p>
    <w:p w:rsidR="0019454A" w:rsidRDefault="0019454A">
      <w:pPr>
        <w:pStyle w:val="ConsPlusNormal"/>
        <w:spacing w:before="220"/>
        <w:ind w:firstLine="540"/>
        <w:jc w:val="both"/>
      </w:pPr>
      <w:r>
        <w:t>4.3. Контроль за соблюдением Получателями условий предоставления Иных межбюджетных трансфертов осуществляется Департаментом образования и науки Чукотского автономного округа и органами государственного финансового контроля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16</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bookmarkStart w:id="25" w:name="P7153"/>
      <w:bookmarkEnd w:id="25"/>
      <w:r>
        <w:t>ПОРЯДОК</w:t>
      </w:r>
    </w:p>
    <w:p w:rsidR="0019454A" w:rsidRDefault="0019454A">
      <w:pPr>
        <w:pStyle w:val="ConsPlusTitle"/>
        <w:jc w:val="center"/>
      </w:pPr>
      <w:r>
        <w:t>ПРЕДОСТАВЛЕНИЯ СУБСИДИЙ ИЗ ОКРУЖНОГО БЮДЖЕТА БЮДЖЕТАМ</w:t>
      </w:r>
    </w:p>
    <w:p w:rsidR="0019454A" w:rsidRDefault="0019454A">
      <w:pPr>
        <w:pStyle w:val="ConsPlusTitle"/>
        <w:jc w:val="center"/>
      </w:pPr>
      <w:r>
        <w:t>МУНИЦИПАЛЬНЫХ ОБРАЗОВАНИЙ ЧУКОТСКОГО АВТОНОМНОГО ОКРУГА</w:t>
      </w:r>
    </w:p>
    <w:p w:rsidR="0019454A" w:rsidRDefault="0019454A">
      <w:pPr>
        <w:pStyle w:val="ConsPlusTitle"/>
        <w:jc w:val="center"/>
      </w:pPr>
      <w:r>
        <w:t>НА ОРГАНИЗАЦИЮ БЕСПЛАТНОГО ГОРЯЧЕГО ПИТАНИЯ ДЛЯ ОБУЧАЮЩИХСЯ,</w:t>
      </w:r>
    </w:p>
    <w:p w:rsidR="0019454A" w:rsidRDefault="0019454A">
      <w:pPr>
        <w:pStyle w:val="ConsPlusTitle"/>
        <w:jc w:val="center"/>
      </w:pPr>
      <w:r>
        <w:t>ОСВАИВАЮЩИХ ОБРАЗОВАТЕЛЬНЫЕ ПРОГРАММЫ НАЧАЛЬНОГО ОБЩЕГО</w:t>
      </w:r>
    </w:p>
    <w:p w:rsidR="0019454A" w:rsidRDefault="0019454A">
      <w:pPr>
        <w:pStyle w:val="ConsPlusTitle"/>
        <w:jc w:val="center"/>
      </w:pPr>
      <w:r>
        <w:t>ОБРАЗОВАНИЯ</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 xml:space="preserve">(введен </w:t>
            </w:r>
            <w:hyperlink r:id="rId290" w:history="1">
              <w:r>
                <w:rPr>
                  <w:color w:val="0000FF"/>
                </w:rPr>
                <w:t>Постановлением</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07.08.2020 N 381)</w:t>
            </w:r>
          </w:p>
        </w:tc>
      </w:tr>
    </w:tbl>
    <w:p w:rsidR="0019454A" w:rsidRDefault="0019454A">
      <w:pPr>
        <w:pStyle w:val="ConsPlusNormal"/>
        <w:jc w:val="both"/>
      </w:pPr>
    </w:p>
    <w:p w:rsidR="0019454A" w:rsidRDefault="0019454A">
      <w:pPr>
        <w:pStyle w:val="ConsPlusTitle"/>
        <w:jc w:val="center"/>
        <w:outlineLvl w:val="2"/>
      </w:pPr>
      <w:r>
        <w:t>1. ОБЩИЕ ПОЛОЖЕНИЯ</w:t>
      </w:r>
    </w:p>
    <w:p w:rsidR="0019454A" w:rsidRDefault="0019454A">
      <w:pPr>
        <w:pStyle w:val="ConsPlusNormal"/>
        <w:jc w:val="both"/>
      </w:pPr>
    </w:p>
    <w:p w:rsidR="0019454A" w:rsidRDefault="0019454A">
      <w:pPr>
        <w:pStyle w:val="ConsPlusNormal"/>
        <w:ind w:firstLine="540"/>
        <w:jc w:val="both"/>
      </w:pPr>
      <w:r>
        <w:t>1.1. Настоящий Порядок определяет цели, условия и механизм предоставления субсидий из окружного бюджета бюджетам муниципальных районов и городских округов Чукотского автономного округа на организацию бесплатного горячего питания для обучающихся, осваивающих образовательные программы начального общего образования (далее соответственно - Субсидия, организация бесплатного горячего питания для обучающихся, осваивающих образовательные программы начального общего образования, муниципальные образования).</w:t>
      </w:r>
    </w:p>
    <w:p w:rsidR="0019454A" w:rsidRDefault="0019454A">
      <w:pPr>
        <w:pStyle w:val="ConsPlusNormal"/>
        <w:spacing w:before="220"/>
        <w:ind w:firstLine="540"/>
        <w:jc w:val="both"/>
      </w:pPr>
      <w:r>
        <w:t>1.2. Субсидия предоставляется бюджетам муниципальных образований (далее - Получатели) в целях софинансирования расходных обязательств муниципальных образований, связанных с организацией бесплатного горячего питания обучающихся, получающих начальное общее образование в муниципальных образовательных организациях.</w:t>
      </w:r>
    </w:p>
    <w:p w:rsidR="0019454A" w:rsidRDefault="0019454A">
      <w:pPr>
        <w:pStyle w:val="ConsPlusNormal"/>
        <w:spacing w:before="220"/>
        <w:ind w:firstLine="540"/>
        <w:jc w:val="both"/>
      </w:pPr>
      <w:r>
        <w:t xml:space="preserve">1.3. Субсидия предоставляется в пределах бюджетных ассигнований, предусмотренных Законом Чукотского автономного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(далее - Департамент) как получателя бюджетных средств окружного бюджета, предусмотренных на реализацию мероприятия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для обучающихся, осваивающих образовательные программы начального общего образования)" </w:t>
      </w:r>
      <w:hyperlink w:anchor="P166" w:history="1">
        <w:r>
          <w:rPr>
            <w:color w:val="0000FF"/>
          </w:rPr>
          <w:t>Подпрограммы</w:t>
        </w:r>
      </w:hyperlink>
      <w:r>
        <w:t xml:space="preserve"> "Обеспечение государственных гарантий и развитие современной инфраструктуры образования" Государственной программы "Развитие образования и науки Чукотского автономного округа" (далее соответственно - мероприятие, Подпрограмма).</w:t>
      </w:r>
    </w:p>
    <w:p w:rsidR="0019454A" w:rsidRDefault="0019454A">
      <w:pPr>
        <w:pStyle w:val="ConsPlusNormal"/>
        <w:spacing w:before="220"/>
        <w:ind w:firstLine="540"/>
        <w:jc w:val="both"/>
      </w:pPr>
      <w:r>
        <w:t>1.4. Субсидии предоставляются по результатам отбора муниципальных образований, проводимого Департаментом, на основании заявок, представленных муниципальными образованиями в Департамент, в сроки, установленные Департаментом при предоставлении Субсидии на текущий финансовый год.</w:t>
      </w:r>
    </w:p>
    <w:p w:rsidR="0019454A" w:rsidRDefault="0019454A">
      <w:pPr>
        <w:pStyle w:val="ConsPlusNormal"/>
        <w:spacing w:before="220"/>
        <w:ind w:firstLine="540"/>
        <w:jc w:val="both"/>
      </w:pPr>
      <w:r>
        <w:t>При предоставлении Субсидии на очередной финансовый год и плановый период при формировании проекта закона о бюджете на очередной финансовый год и плановый период.</w:t>
      </w:r>
    </w:p>
    <w:p w:rsidR="0019454A" w:rsidRDefault="0019454A">
      <w:pPr>
        <w:pStyle w:val="ConsPlusNormal"/>
        <w:spacing w:before="220"/>
        <w:ind w:firstLine="540"/>
        <w:jc w:val="both"/>
      </w:pPr>
      <w:r>
        <w:t>К заявкам прилагается:</w:t>
      </w:r>
    </w:p>
    <w:p w:rsidR="0019454A" w:rsidRDefault="0019454A">
      <w:pPr>
        <w:pStyle w:val="ConsPlusNormal"/>
        <w:spacing w:before="220"/>
        <w:ind w:firstLine="540"/>
        <w:jc w:val="both"/>
      </w:pPr>
      <w:r>
        <w:t>подписанное главой (главой администрации) муниципального образования в произвольной форме письменное обязательство о включении в бюджет муниципального образования на текущий (очередной) финансовый год и плановый период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расчет стоимости затрат, необходимых на организацию бесплатного горячего питания обучающихся, получающих начальное общее образование в муниципальных образовательных организациях.</w:t>
      </w:r>
    </w:p>
    <w:p w:rsidR="0019454A" w:rsidRDefault="0019454A">
      <w:pPr>
        <w:pStyle w:val="ConsPlusNormal"/>
        <w:spacing w:before="220"/>
        <w:ind w:firstLine="540"/>
        <w:jc w:val="both"/>
      </w:pPr>
      <w:r>
        <w:t>1.5. Критерием отбора муниципальных образований является:</w:t>
      </w:r>
    </w:p>
    <w:p w:rsidR="0019454A" w:rsidRDefault="0019454A">
      <w:pPr>
        <w:pStyle w:val="ConsPlusNormal"/>
        <w:spacing w:before="220"/>
        <w:ind w:firstLine="540"/>
        <w:jc w:val="both"/>
      </w:pPr>
      <w:r>
        <w:t>1) наличие потребности муниципального образования в обеспечении бесплатным горячим питанием обучающихся, осваивающих образовательные программы начального общего образования в муниципальных образовательных организациях;</w:t>
      </w:r>
    </w:p>
    <w:p w:rsidR="0019454A" w:rsidRDefault="0019454A">
      <w:pPr>
        <w:pStyle w:val="ConsPlusNormal"/>
        <w:spacing w:before="220"/>
        <w:ind w:firstLine="540"/>
        <w:jc w:val="both"/>
      </w:pPr>
      <w:r>
        <w:t>2) наличие во всех муниципальных образовательных организациях, расположенных на территории муниципального образования и осуществляющих обучение по программам начального общего образования, условий для организации горячего питания обучающихся в соответствии с санитарно-гигиеническими требованиями к организации питания обучающихся в общеобразовательных организациях и другими требованиями к организации питания обучающихся, установленными нормативными правовыми актами Российской Федерации, подтвержденных территориальным органом Федеральной службы по надзору в сфере защиты прав потребителей и благополучия человека по состоянию на 15 июля в 2020 году, с 2021 года - по состоянию на 15 апреля соответствующего года.</w:t>
      </w:r>
    </w:p>
    <w:p w:rsidR="0019454A" w:rsidRDefault="0019454A">
      <w:pPr>
        <w:pStyle w:val="ConsPlusNormal"/>
        <w:spacing w:before="220"/>
        <w:ind w:firstLine="540"/>
        <w:jc w:val="both"/>
      </w:pPr>
      <w:bookmarkStart w:id="26" w:name="P7176"/>
      <w:bookmarkEnd w:id="26"/>
      <w:r>
        <w:t>1.6. Размер Субсидии определяется по формуле:</w:t>
      </w:r>
    </w:p>
    <w:p w:rsidR="0019454A" w:rsidRDefault="0019454A">
      <w:pPr>
        <w:pStyle w:val="ConsPlusNormal"/>
        <w:jc w:val="both"/>
      </w:pPr>
    </w:p>
    <w:p w:rsidR="0019454A" w:rsidRDefault="0019454A">
      <w:pPr>
        <w:pStyle w:val="ConsPlusNormal"/>
        <w:jc w:val="center"/>
      </w:pPr>
      <w:r>
        <w:t>S</w:t>
      </w:r>
      <w:r>
        <w:rPr>
          <w:vertAlign w:val="subscript"/>
        </w:rPr>
        <w:t>i</w:t>
      </w:r>
      <w:r>
        <w:t xml:space="preserve"> = Ч</w:t>
      </w:r>
      <w:r>
        <w:rPr>
          <w:vertAlign w:val="subscript"/>
        </w:rPr>
        <w:t>дето-дниi</w:t>
      </w:r>
      <w:r>
        <w:t xml:space="preserve"> x N</w:t>
      </w:r>
      <w:r>
        <w:rPr>
          <w:vertAlign w:val="subscript"/>
        </w:rPr>
        <w:t>пит</w:t>
      </w:r>
      <w:r>
        <w:t xml:space="preserve"> x К</w:t>
      </w:r>
      <w:r>
        <w:rPr>
          <w:vertAlign w:val="subscript"/>
        </w:rPr>
        <w:t>удi</w:t>
      </w:r>
      <w:r>
        <w:t xml:space="preserve"> x Z</w:t>
      </w:r>
      <w:r>
        <w:rPr>
          <w:vertAlign w:val="subscript"/>
        </w:rPr>
        <w:t>i</w:t>
      </w:r>
      <w:r>
        <w:t>, где:</w:t>
      </w:r>
    </w:p>
    <w:p w:rsidR="0019454A" w:rsidRDefault="0019454A">
      <w:pPr>
        <w:pStyle w:val="ConsPlusNormal"/>
        <w:jc w:val="both"/>
      </w:pPr>
    </w:p>
    <w:p w:rsidR="0019454A" w:rsidRDefault="0019454A">
      <w:pPr>
        <w:pStyle w:val="ConsPlusNormal"/>
        <w:ind w:firstLine="540"/>
        <w:jc w:val="both"/>
      </w:pPr>
      <w:r>
        <w:t>S</w:t>
      </w:r>
      <w:r>
        <w:rPr>
          <w:vertAlign w:val="subscript"/>
        </w:rPr>
        <w:t>i</w:t>
      </w:r>
      <w:r>
        <w:t xml:space="preserve"> - размер Субсидии, предоставляемой бюджету i-го муниципального образования, рублей;</w:t>
      </w:r>
    </w:p>
    <w:p w:rsidR="0019454A" w:rsidRDefault="0019454A">
      <w:pPr>
        <w:pStyle w:val="ConsPlusNormal"/>
        <w:spacing w:before="220"/>
        <w:ind w:firstLine="540"/>
        <w:jc w:val="both"/>
      </w:pPr>
      <w:r>
        <w:t>Ч</w:t>
      </w:r>
      <w:r>
        <w:rPr>
          <w:vertAlign w:val="subscript"/>
        </w:rPr>
        <w:t>дето-дниi</w:t>
      </w:r>
      <w:r>
        <w:t xml:space="preserve"> - число дето-дней в i-м муниципальном образовании для обучающихся по программам начального общего образования, рассчитываемое в соответствии с </w:t>
      </w:r>
      <w:hyperlink w:anchor="P7200" w:history="1">
        <w:r>
          <w:rPr>
            <w:color w:val="0000FF"/>
          </w:rPr>
          <w:t>пунктом 1.7</w:t>
        </w:r>
      </w:hyperlink>
      <w:r>
        <w:t xml:space="preserve"> настоящего раздела;</w:t>
      </w:r>
    </w:p>
    <w:p w:rsidR="0019454A" w:rsidRDefault="0019454A">
      <w:pPr>
        <w:pStyle w:val="ConsPlusNormal"/>
        <w:spacing w:before="220"/>
        <w:ind w:firstLine="540"/>
        <w:jc w:val="both"/>
      </w:pPr>
      <w:r>
        <w:t>Nпит - стоимость горячего питания на одного обучающегося по программам начального общего образования в день, установленная Правительством Чукотского автономного округа;</w:t>
      </w:r>
    </w:p>
    <w:p w:rsidR="0019454A" w:rsidRDefault="0019454A">
      <w:pPr>
        <w:pStyle w:val="ConsPlusNormal"/>
        <w:spacing w:before="220"/>
        <w:ind w:firstLine="540"/>
        <w:jc w:val="both"/>
      </w:pPr>
      <w:r>
        <w:t>К</w:t>
      </w:r>
      <w:r>
        <w:rPr>
          <w:vertAlign w:val="subscript"/>
        </w:rPr>
        <w:t>удi</w:t>
      </w:r>
      <w:r>
        <w:t xml:space="preserve"> - коэффициент удаленности для i-го муниципального образования:</w:t>
      </w:r>
    </w:p>
    <w:p w:rsidR="0019454A" w:rsidRDefault="001945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379"/>
        <w:gridCol w:w="2665"/>
      </w:tblGrid>
      <w:tr w:rsidR="0019454A">
        <w:tc>
          <w:tcPr>
            <w:tcW w:w="6379" w:type="dxa"/>
          </w:tcPr>
          <w:p w:rsidR="0019454A" w:rsidRDefault="0019454A">
            <w:pPr>
              <w:pStyle w:val="ConsPlusNormal"/>
              <w:jc w:val="center"/>
            </w:pPr>
            <w:r>
              <w:t>Муниципальное образование</w:t>
            </w:r>
          </w:p>
        </w:tc>
        <w:tc>
          <w:tcPr>
            <w:tcW w:w="2665" w:type="dxa"/>
          </w:tcPr>
          <w:p w:rsidR="0019454A" w:rsidRDefault="0019454A">
            <w:pPr>
              <w:pStyle w:val="ConsPlusNormal"/>
              <w:jc w:val="center"/>
            </w:pPr>
            <w:r>
              <w:t>Коэффициент удаленности</w:t>
            </w:r>
          </w:p>
        </w:tc>
      </w:tr>
      <w:tr w:rsidR="0019454A">
        <w:tc>
          <w:tcPr>
            <w:tcW w:w="6379" w:type="dxa"/>
          </w:tcPr>
          <w:p w:rsidR="0019454A" w:rsidRDefault="0019454A">
            <w:pPr>
              <w:pStyle w:val="ConsPlusNormal"/>
              <w:jc w:val="both"/>
            </w:pPr>
            <w:r>
              <w:t>Городской округ Анадырь</w:t>
            </w:r>
          </w:p>
        </w:tc>
        <w:tc>
          <w:tcPr>
            <w:tcW w:w="2665" w:type="dxa"/>
            <w:vMerge w:val="restart"/>
          </w:tcPr>
          <w:p w:rsidR="0019454A" w:rsidRDefault="0019454A">
            <w:pPr>
              <w:pStyle w:val="ConsPlusNormal"/>
              <w:jc w:val="center"/>
            </w:pPr>
            <w:r>
              <w:t>1,0</w:t>
            </w:r>
          </w:p>
        </w:tc>
      </w:tr>
      <w:tr w:rsidR="0019454A">
        <w:tc>
          <w:tcPr>
            <w:tcW w:w="6379" w:type="dxa"/>
          </w:tcPr>
          <w:p w:rsidR="0019454A" w:rsidRDefault="0019454A">
            <w:pPr>
              <w:pStyle w:val="ConsPlusNormal"/>
              <w:jc w:val="both"/>
            </w:pPr>
            <w:r>
              <w:t>Анадырский муниципальный район</w:t>
            </w:r>
          </w:p>
        </w:tc>
        <w:tc>
          <w:tcPr>
            <w:tcW w:w="2665" w:type="dxa"/>
            <w:vMerge/>
          </w:tcPr>
          <w:p w:rsidR="0019454A" w:rsidRDefault="0019454A"/>
        </w:tc>
      </w:tr>
      <w:tr w:rsidR="0019454A">
        <w:tc>
          <w:tcPr>
            <w:tcW w:w="6379" w:type="dxa"/>
          </w:tcPr>
          <w:p w:rsidR="0019454A" w:rsidRDefault="0019454A">
            <w:pPr>
              <w:pStyle w:val="ConsPlusNormal"/>
              <w:jc w:val="both"/>
            </w:pPr>
            <w:r>
              <w:t>Провиденский городской округ</w:t>
            </w:r>
          </w:p>
        </w:tc>
        <w:tc>
          <w:tcPr>
            <w:tcW w:w="2665" w:type="dxa"/>
          </w:tcPr>
          <w:p w:rsidR="0019454A" w:rsidRDefault="0019454A">
            <w:pPr>
              <w:pStyle w:val="ConsPlusNormal"/>
              <w:jc w:val="center"/>
            </w:pPr>
            <w:r>
              <w:t>1,05</w:t>
            </w:r>
          </w:p>
        </w:tc>
      </w:tr>
      <w:tr w:rsidR="0019454A">
        <w:tc>
          <w:tcPr>
            <w:tcW w:w="6379" w:type="dxa"/>
          </w:tcPr>
          <w:p w:rsidR="0019454A" w:rsidRDefault="0019454A">
            <w:pPr>
              <w:pStyle w:val="ConsPlusNormal"/>
              <w:jc w:val="both"/>
            </w:pPr>
            <w:r>
              <w:t>Городской округ Эгвекинот</w:t>
            </w:r>
          </w:p>
        </w:tc>
        <w:tc>
          <w:tcPr>
            <w:tcW w:w="2665" w:type="dxa"/>
            <w:vMerge w:val="restart"/>
          </w:tcPr>
          <w:p w:rsidR="0019454A" w:rsidRDefault="0019454A">
            <w:pPr>
              <w:pStyle w:val="ConsPlusNormal"/>
              <w:jc w:val="center"/>
            </w:pPr>
            <w:r>
              <w:t>1,15</w:t>
            </w:r>
          </w:p>
        </w:tc>
      </w:tr>
      <w:tr w:rsidR="0019454A">
        <w:tc>
          <w:tcPr>
            <w:tcW w:w="6379" w:type="dxa"/>
          </w:tcPr>
          <w:p w:rsidR="0019454A" w:rsidRDefault="0019454A">
            <w:pPr>
              <w:pStyle w:val="ConsPlusNormal"/>
              <w:jc w:val="both"/>
            </w:pPr>
            <w:r>
              <w:t>Городской округ Певек</w:t>
            </w:r>
          </w:p>
        </w:tc>
        <w:tc>
          <w:tcPr>
            <w:tcW w:w="2665" w:type="dxa"/>
            <w:vMerge/>
          </w:tcPr>
          <w:p w:rsidR="0019454A" w:rsidRDefault="0019454A"/>
        </w:tc>
      </w:tr>
      <w:tr w:rsidR="0019454A">
        <w:tc>
          <w:tcPr>
            <w:tcW w:w="6379" w:type="dxa"/>
          </w:tcPr>
          <w:p w:rsidR="0019454A" w:rsidRDefault="0019454A">
            <w:pPr>
              <w:pStyle w:val="ConsPlusNormal"/>
              <w:jc w:val="both"/>
            </w:pPr>
            <w:r>
              <w:t>Чукотский муниципальный район</w:t>
            </w:r>
          </w:p>
        </w:tc>
        <w:tc>
          <w:tcPr>
            <w:tcW w:w="2665" w:type="dxa"/>
            <w:vMerge/>
          </w:tcPr>
          <w:p w:rsidR="0019454A" w:rsidRDefault="0019454A"/>
        </w:tc>
      </w:tr>
      <w:tr w:rsidR="0019454A">
        <w:tc>
          <w:tcPr>
            <w:tcW w:w="6379" w:type="dxa"/>
          </w:tcPr>
          <w:p w:rsidR="0019454A" w:rsidRDefault="0019454A">
            <w:pPr>
              <w:pStyle w:val="ConsPlusNormal"/>
              <w:jc w:val="both"/>
            </w:pPr>
            <w:r>
              <w:t>Билибинский муниципальный район</w:t>
            </w:r>
          </w:p>
        </w:tc>
        <w:tc>
          <w:tcPr>
            <w:tcW w:w="2665" w:type="dxa"/>
          </w:tcPr>
          <w:p w:rsidR="0019454A" w:rsidRDefault="0019454A">
            <w:pPr>
              <w:pStyle w:val="ConsPlusNormal"/>
              <w:jc w:val="center"/>
            </w:pPr>
            <w:r>
              <w:t>1,25</w:t>
            </w:r>
          </w:p>
        </w:tc>
      </w:tr>
    </w:tbl>
    <w:p w:rsidR="0019454A" w:rsidRDefault="0019454A">
      <w:pPr>
        <w:pStyle w:val="ConsPlusNormal"/>
        <w:jc w:val="both"/>
      </w:pPr>
    </w:p>
    <w:p w:rsidR="0019454A" w:rsidRDefault="0019454A">
      <w:pPr>
        <w:pStyle w:val="ConsPlusNormal"/>
        <w:ind w:firstLine="540"/>
        <w:jc w:val="both"/>
      </w:pPr>
      <w:r>
        <w:t>Zi - предельный уровень софинансирования расходного обязательства i-го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w:t>
      </w:r>
    </w:p>
    <w:p w:rsidR="0019454A" w:rsidRDefault="0019454A">
      <w:pPr>
        <w:pStyle w:val="ConsPlusNormal"/>
        <w:spacing w:before="220"/>
        <w:ind w:firstLine="540"/>
        <w:jc w:val="both"/>
      </w:pPr>
      <w:bookmarkStart w:id="27" w:name="P7200"/>
      <w:bookmarkEnd w:id="27"/>
      <w:r>
        <w:t>1.7. Число дето-дней для обучающихся по программам начального общего образования в i-м муниципальном образовании (Ч</w:t>
      </w:r>
      <w:r>
        <w:rPr>
          <w:vertAlign w:val="subscript"/>
        </w:rPr>
        <w:t>дето-дниi</w:t>
      </w:r>
      <w:r>
        <w:t>) определяется по формуле:</w:t>
      </w:r>
    </w:p>
    <w:p w:rsidR="0019454A" w:rsidRDefault="0019454A">
      <w:pPr>
        <w:pStyle w:val="ConsPlusNormal"/>
        <w:jc w:val="both"/>
      </w:pPr>
    </w:p>
    <w:p w:rsidR="0019454A" w:rsidRDefault="0019454A">
      <w:pPr>
        <w:pStyle w:val="ConsPlusNormal"/>
        <w:jc w:val="center"/>
      </w:pPr>
      <w:r>
        <w:t>Ч</w:t>
      </w:r>
      <w:r>
        <w:rPr>
          <w:vertAlign w:val="subscript"/>
        </w:rPr>
        <w:t>дето-дниi</w:t>
      </w:r>
      <w:r>
        <w:t xml:space="preserve"> = Ч</w:t>
      </w:r>
      <w:r>
        <w:rPr>
          <w:vertAlign w:val="subscript"/>
        </w:rPr>
        <w:t>детей1клi</w:t>
      </w:r>
      <w:r>
        <w:t xml:space="preserve"> x Дней</w:t>
      </w:r>
      <w:r>
        <w:rPr>
          <w:vertAlign w:val="subscript"/>
        </w:rPr>
        <w:t>1кл</w:t>
      </w:r>
      <w:r>
        <w:t xml:space="preserve"> +</w:t>
      </w:r>
    </w:p>
    <w:p w:rsidR="0019454A" w:rsidRDefault="0019454A">
      <w:pPr>
        <w:pStyle w:val="ConsPlusNormal"/>
        <w:jc w:val="center"/>
      </w:pPr>
      <w:r>
        <w:t>+ Ч</w:t>
      </w:r>
      <w:r>
        <w:rPr>
          <w:vertAlign w:val="subscript"/>
        </w:rPr>
        <w:t>детей2-4клi</w:t>
      </w:r>
      <w:r>
        <w:t xml:space="preserve"> x Дней</w:t>
      </w:r>
      <w:r>
        <w:rPr>
          <w:vertAlign w:val="subscript"/>
        </w:rPr>
        <w:t>2-4кл</w:t>
      </w:r>
      <w:r>
        <w:t>, где:</w:t>
      </w:r>
    </w:p>
    <w:p w:rsidR="0019454A" w:rsidRDefault="0019454A">
      <w:pPr>
        <w:pStyle w:val="ConsPlusNormal"/>
        <w:jc w:val="both"/>
      </w:pPr>
    </w:p>
    <w:p w:rsidR="0019454A" w:rsidRDefault="0019454A">
      <w:pPr>
        <w:pStyle w:val="ConsPlusNormal"/>
        <w:ind w:firstLine="540"/>
        <w:jc w:val="both"/>
      </w:pPr>
      <w:r>
        <w:t>Ч</w:t>
      </w:r>
      <w:r>
        <w:rPr>
          <w:vertAlign w:val="subscript"/>
        </w:rPr>
        <w:t>детей1клi</w:t>
      </w:r>
      <w:r>
        <w:t xml:space="preserve"> - численность обучающихся в 1-х классах в i-м муниципальном образовании, по данным федерального статистического наблюдения на 1 января текущего финансового года;</w:t>
      </w:r>
    </w:p>
    <w:p w:rsidR="0019454A" w:rsidRDefault="0019454A">
      <w:pPr>
        <w:pStyle w:val="ConsPlusNormal"/>
        <w:spacing w:before="220"/>
        <w:ind w:firstLine="540"/>
        <w:jc w:val="both"/>
      </w:pPr>
      <w:r>
        <w:t>Дней</w:t>
      </w:r>
      <w:r>
        <w:rPr>
          <w:vertAlign w:val="subscript"/>
        </w:rPr>
        <w:t>1кл</w:t>
      </w:r>
      <w:r>
        <w:t xml:space="preserve"> - количество учебных дней в году для обучающихся 1 класса, равное 165 дням (при предоставлении Субсидии в 2020 году на период с 1 сентября 2020 года по 31 декабря 2020 года количество дней принимается равным 72 дням);</w:t>
      </w:r>
    </w:p>
    <w:p w:rsidR="0019454A" w:rsidRDefault="0019454A">
      <w:pPr>
        <w:pStyle w:val="ConsPlusNormal"/>
        <w:spacing w:before="220"/>
        <w:ind w:firstLine="540"/>
        <w:jc w:val="both"/>
      </w:pPr>
      <w:r>
        <w:t>Ч</w:t>
      </w:r>
      <w:r>
        <w:rPr>
          <w:vertAlign w:val="subscript"/>
        </w:rPr>
        <w:t>детей2-4клi</w:t>
      </w:r>
      <w:r>
        <w:t xml:space="preserve"> - численность обучающихся во 2 - 4-х классах в i-м муниципальном образовании, по данным федерального статистического наблюдения на 1 января текущего финансового года;</w:t>
      </w:r>
    </w:p>
    <w:p w:rsidR="0019454A" w:rsidRDefault="0019454A">
      <w:pPr>
        <w:pStyle w:val="ConsPlusNormal"/>
        <w:spacing w:before="220"/>
        <w:ind w:firstLine="540"/>
        <w:jc w:val="both"/>
      </w:pPr>
      <w:r>
        <w:t>Дней</w:t>
      </w:r>
      <w:r>
        <w:rPr>
          <w:vertAlign w:val="subscript"/>
        </w:rPr>
        <w:t>2-4кл</w:t>
      </w:r>
      <w:r>
        <w:t xml:space="preserve"> - количество учебных дней в году для обучающихся 2 - 4 классов, равное 170 дням (при предоставлении субсидии в 2020 году на период с 1 сентября 2020 года по 31 декабря 2020 года количество дней принимается равным 88 дням при 6-дневной учебной неделе и 72 дням при 5-дневной учебной неделе).</w:t>
      </w:r>
    </w:p>
    <w:p w:rsidR="0019454A" w:rsidRDefault="0019454A">
      <w:pPr>
        <w:pStyle w:val="ConsPlusNormal"/>
        <w:spacing w:before="220"/>
        <w:ind w:firstLine="540"/>
        <w:jc w:val="both"/>
      </w:pPr>
      <w:r>
        <w:t xml:space="preserve">1.8. В случае, если рассчитанный на очередной финансовый год в соответствии с </w:t>
      </w:r>
      <w:hyperlink w:anchor="P7176" w:history="1">
        <w:r>
          <w:rPr>
            <w:color w:val="0000FF"/>
          </w:rPr>
          <w:t>пунктом 1.6</w:t>
        </w:r>
      </w:hyperlink>
      <w:r>
        <w:t xml:space="preserve"> настоящего раздела суммарный размер Субсидий бюджетам муниципальных образований, представивших заявки, превышает объем бюджетных ассигнований, предусмотренных в окружном бюджете на предоставление субсидий, то размер субсидии, предоставляемой бюджету i-го муниципального образования, определяется по формуле:</w:t>
      </w:r>
    </w:p>
    <w:p w:rsidR="0019454A" w:rsidRDefault="0019454A">
      <w:pPr>
        <w:pStyle w:val="ConsPlusNormal"/>
        <w:jc w:val="both"/>
      </w:pPr>
    </w:p>
    <w:p w:rsidR="0019454A" w:rsidRDefault="0019454A">
      <w:pPr>
        <w:pStyle w:val="ConsPlusNormal"/>
        <w:jc w:val="center"/>
      </w:pPr>
      <w:r>
        <w:t>Si = V x (PS</w:t>
      </w:r>
      <w:r>
        <w:rPr>
          <w:vertAlign w:val="subscript"/>
        </w:rPr>
        <w:t>i</w:t>
      </w:r>
      <w:r>
        <w:t xml:space="preserve"> / PS</w:t>
      </w:r>
      <w:r>
        <w:rPr>
          <w:vertAlign w:val="subscript"/>
        </w:rPr>
        <w:t>o</w:t>
      </w:r>
      <w:r>
        <w:t>), где:</w:t>
      </w:r>
    </w:p>
    <w:p w:rsidR="0019454A" w:rsidRDefault="0019454A">
      <w:pPr>
        <w:pStyle w:val="ConsPlusNormal"/>
        <w:jc w:val="both"/>
      </w:pPr>
    </w:p>
    <w:p w:rsidR="0019454A" w:rsidRDefault="0019454A">
      <w:pPr>
        <w:pStyle w:val="ConsPlusNormal"/>
        <w:ind w:firstLine="540"/>
        <w:jc w:val="both"/>
      </w:pPr>
      <w:r>
        <w:t>V - объем средств, предусмотренных мероприятием Подпрограммы на организацию бесплатного горячего питания обучающихся, получающих начальное общее образование в муниципальных образовательных организациях на текущий финансовый год и плановый период, рублей;</w:t>
      </w:r>
    </w:p>
    <w:p w:rsidR="0019454A" w:rsidRDefault="0019454A">
      <w:pPr>
        <w:pStyle w:val="ConsPlusNormal"/>
        <w:spacing w:before="220"/>
        <w:ind w:firstLine="540"/>
        <w:jc w:val="both"/>
      </w:pPr>
      <w:r>
        <w:t>PS</w:t>
      </w:r>
      <w:r>
        <w:rPr>
          <w:vertAlign w:val="subscript"/>
        </w:rPr>
        <w:t>i</w:t>
      </w:r>
      <w:r>
        <w:t xml:space="preserve"> - плановая потребность в средствах на организацию бесплатного горячего питания обучающихся, получающих начальное общее образование в муниципальных образовательных организациях на текущий финансовый год и плановый период i-го муниципального образования, рублей;</w:t>
      </w:r>
    </w:p>
    <w:p w:rsidR="0019454A" w:rsidRDefault="0019454A">
      <w:pPr>
        <w:pStyle w:val="ConsPlusNormal"/>
        <w:spacing w:before="220"/>
        <w:ind w:firstLine="540"/>
        <w:jc w:val="both"/>
      </w:pPr>
      <w:r>
        <w:t>PS</w:t>
      </w:r>
      <w:r>
        <w:rPr>
          <w:vertAlign w:val="subscript"/>
        </w:rPr>
        <w:t>o</w:t>
      </w:r>
      <w:r>
        <w:t xml:space="preserve"> - общая плановая потребность в средствах на организацию бесплатного горячего питания обучающихся, получающих начальное общее образование в муниципальных образовательных организациях на текущий финансовый год и плановый период подавших заявки муниципальных образований, рублей.</w:t>
      </w:r>
    </w:p>
    <w:p w:rsidR="0019454A" w:rsidRDefault="0019454A">
      <w:pPr>
        <w:pStyle w:val="ConsPlusNormal"/>
        <w:spacing w:before="220"/>
        <w:ind w:firstLine="540"/>
        <w:jc w:val="both"/>
      </w:pPr>
      <w:r>
        <w:t>1.9. Распределение Субсидий между бюджетами муниципальных образований устанавливается законом Чукотского автономного округа об окружном бюджете на соответствующий финансовый год и плановый период.</w:t>
      </w:r>
    </w:p>
    <w:p w:rsidR="0019454A" w:rsidRDefault="0019454A">
      <w:pPr>
        <w:pStyle w:val="ConsPlusNormal"/>
        <w:spacing w:before="220"/>
        <w:ind w:firstLine="540"/>
        <w:jc w:val="both"/>
      </w:pPr>
      <w:r>
        <w:t>1.10. Субсидия предоставляется муниципальному образованию на очередной финансовый год и плановый период в случае наличия правового акта муниципального образования, утверждающего перечень мероприятий, в целях софинансирования которых предоставляется Субсидия. При этом перечень мероприятий должен быть выполнен не позднее 31 декабря года, в котором осуществляется софинансирование из окружного бюджета указанных мероприятий.</w:t>
      </w:r>
    </w:p>
    <w:p w:rsidR="0019454A" w:rsidRDefault="0019454A">
      <w:pPr>
        <w:pStyle w:val="ConsPlusNormal"/>
        <w:spacing w:before="220"/>
        <w:ind w:firstLine="540"/>
        <w:jc w:val="both"/>
      </w:pPr>
      <w:r>
        <w:t>1.11. Субсидия предоставляется муниципальным образованиям при условии соблюдения ими бюджетного законодательства Российской Федерации и законодательства Российской Федерации о налогах и сборах.</w:t>
      </w:r>
    </w:p>
    <w:p w:rsidR="0019454A" w:rsidRDefault="0019454A">
      <w:pPr>
        <w:pStyle w:val="ConsPlusNormal"/>
        <w:jc w:val="both"/>
      </w:pPr>
    </w:p>
    <w:p w:rsidR="0019454A" w:rsidRDefault="0019454A">
      <w:pPr>
        <w:pStyle w:val="ConsPlusTitle"/>
        <w:jc w:val="center"/>
        <w:outlineLvl w:val="2"/>
      </w:pPr>
      <w:r>
        <w:t>2. УСЛОВИЯ И ПОРЯДОК ПРЕДОСТАВЛЕНИЯ СУБСИДИИ</w:t>
      </w:r>
    </w:p>
    <w:p w:rsidR="0019454A" w:rsidRDefault="0019454A">
      <w:pPr>
        <w:pStyle w:val="ConsPlusNormal"/>
        <w:jc w:val="both"/>
      </w:pPr>
    </w:p>
    <w:p w:rsidR="0019454A" w:rsidRDefault="0019454A">
      <w:pPr>
        <w:pStyle w:val="ConsPlusNormal"/>
        <w:ind w:firstLine="540"/>
        <w:jc w:val="both"/>
      </w:pPr>
      <w:r>
        <w:t>2.1. Условиями предоставления Субсидии являются:</w:t>
      </w:r>
    </w:p>
    <w:p w:rsidR="0019454A" w:rsidRDefault="0019454A">
      <w:pPr>
        <w:pStyle w:val="ConsPlusNormal"/>
        <w:spacing w:before="220"/>
        <w:ind w:firstLine="540"/>
        <w:jc w:val="both"/>
      </w:pPr>
      <w:r>
        <w:t>1) наличие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2) наличие в местном бюджете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3)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19454A" w:rsidRDefault="0019454A">
      <w:pPr>
        <w:pStyle w:val="ConsPlusNormal"/>
        <w:spacing w:before="220"/>
        <w:ind w:firstLine="540"/>
        <w:jc w:val="both"/>
      </w:pPr>
      <w:r>
        <w:t xml:space="preserve">2.2. Предоставление Субсидии осуществляется на основании Соглашения, заключаемого между Департаментом и Главой муниципального образования, заключенного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требованиями, установленными </w:t>
      </w:r>
      <w:hyperlink r:id="rId291"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N 999 "О формировании, предоставлении и распределении субсидий из федерального бюджета бюджетам субъектов Российской Федерации".</w:t>
      </w:r>
    </w:p>
    <w:p w:rsidR="0019454A" w:rsidRDefault="0019454A">
      <w:pPr>
        <w:pStyle w:val="ConsPlusNormal"/>
        <w:spacing w:before="220"/>
        <w:ind w:firstLine="540"/>
        <w:jc w:val="both"/>
      </w:pPr>
      <w:r>
        <w:t>2.3. Для заключения Соглашения Получатели в срок, установленный Департаментом, представляют:</w:t>
      </w:r>
    </w:p>
    <w:p w:rsidR="0019454A" w:rsidRDefault="0019454A">
      <w:pPr>
        <w:pStyle w:val="ConsPlusNormal"/>
        <w:spacing w:before="220"/>
        <w:ind w:firstLine="540"/>
        <w:jc w:val="both"/>
      </w:pPr>
      <w:r>
        <w:t>1)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2)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19454A">
      <w:pPr>
        <w:pStyle w:val="ConsPlusNormal"/>
        <w:spacing w:before="220"/>
        <w:ind w:firstLine="540"/>
        <w:jc w:val="both"/>
      </w:pPr>
      <w:r>
        <w:t>2.4. Перечисление Субсидии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19454A" w:rsidRDefault="0019454A">
      <w:pPr>
        <w:pStyle w:val="ConsPlusNormal"/>
        <w:spacing w:before="220"/>
        <w:ind w:firstLine="540"/>
        <w:jc w:val="both"/>
      </w:pPr>
      <w:r>
        <w:t>Перечисление Субсидии осуществляется на основании заявки Получателя о предоставлении Субсидии, представляемой в Департамент.</w:t>
      </w:r>
    </w:p>
    <w:p w:rsidR="0019454A" w:rsidRDefault="0019454A">
      <w:pPr>
        <w:pStyle w:val="ConsPlusNormal"/>
        <w:spacing w:before="220"/>
        <w:ind w:firstLine="540"/>
        <w:jc w:val="both"/>
      </w:pPr>
      <w:r>
        <w:t>Департамент в течение трех рабочих дней рассматривает представленные документы и в случае отсутствия замечаний принимает решение о перечислении Субсидии и направляет заявку бюджетополучателя в Департамент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2.5. Департамент финансов, экономики и имущественных отношений Чукотского автономного округа в соответствии со сводной бюджетной росписью в пределах утвержденных лимитов бюджетных обязательств доводит предельные объемы финансирования Субсидии до Департамента для последующего перечисления на счет Получателя.</w:t>
      </w:r>
    </w:p>
    <w:p w:rsidR="0019454A" w:rsidRDefault="0019454A">
      <w:pPr>
        <w:pStyle w:val="ConsPlusNormal"/>
        <w:jc w:val="both"/>
      </w:pPr>
    </w:p>
    <w:p w:rsidR="0019454A" w:rsidRDefault="0019454A">
      <w:pPr>
        <w:pStyle w:val="ConsPlusTitle"/>
        <w:jc w:val="center"/>
        <w:outlineLvl w:val="2"/>
      </w:pPr>
      <w:r>
        <w:t>3. ПОРЯДОК ОЦЕНКИ ЭФФЕКТИВНОСТИ ИСПОЛЬЗОВАНИЯ СУБСИДИИ</w:t>
      </w:r>
    </w:p>
    <w:p w:rsidR="0019454A" w:rsidRDefault="0019454A">
      <w:pPr>
        <w:pStyle w:val="ConsPlusNormal"/>
        <w:jc w:val="both"/>
      </w:pPr>
    </w:p>
    <w:p w:rsidR="0019454A" w:rsidRDefault="0019454A">
      <w:pPr>
        <w:pStyle w:val="ConsPlusNormal"/>
        <w:ind w:firstLine="540"/>
        <w:jc w:val="both"/>
      </w:pPr>
      <w:r>
        <w:t>3.1. Оценка эффективности предоставления Субсидии осуществляется Департаментом на основании сравнения установленных в Соглашении и фактически достигнутых муниципальным образованием значений результата использования Субсидии -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rsidR="0019454A" w:rsidRDefault="0019454A">
      <w:pPr>
        <w:pStyle w:val="ConsPlusNormal"/>
        <w:jc w:val="both"/>
      </w:pPr>
    </w:p>
    <w:p w:rsidR="0019454A" w:rsidRDefault="0019454A">
      <w:pPr>
        <w:pStyle w:val="ConsPlusTitle"/>
        <w:jc w:val="center"/>
        <w:outlineLvl w:val="2"/>
      </w:pPr>
      <w:r>
        <w:t>4. ОСНОВАНИЯ И ПОРЯДОК ПРИМЕНЕНИЯ МЕР ФИНАНСОВОЙ</w:t>
      </w:r>
    </w:p>
    <w:p w:rsidR="0019454A" w:rsidRDefault="0019454A">
      <w:pPr>
        <w:pStyle w:val="ConsPlusTitle"/>
        <w:jc w:val="center"/>
      </w:pPr>
      <w:r>
        <w:t>ОТВЕТСТВЕННОСТИ МУНИЦИПАЛЬНОГО ОБРАЗОВАНИЯ ПРИ НЕВЫПОЛНЕНИИ</w:t>
      </w:r>
    </w:p>
    <w:p w:rsidR="0019454A" w:rsidRDefault="0019454A">
      <w:pPr>
        <w:pStyle w:val="ConsPlusTitle"/>
        <w:jc w:val="center"/>
      </w:pPr>
      <w:r>
        <w:t>УСЛОВИЙ СОГЛАШЕНИЯ</w:t>
      </w:r>
    </w:p>
    <w:p w:rsidR="0019454A" w:rsidRDefault="0019454A">
      <w:pPr>
        <w:pStyle w:val="ConsPlusNormal"/>
        <w:jc w:val="both"/>
      </w:pPr>
    </w:p>
    <w:p w:rsidR="0019454A" w:rsidRDefault="0019454A">
      <w:pPr>
        <w:pStyle w:val="ConsPlusNormal"/>
        <w:ind w:firstLine="540"/>
        <w:jc w:val="both"/>
      </w:pPr>
      <w:r>
        <w:t xml:space="preserve">4.1.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полученные средства подлежат возврату в окружной бюджет с учетом </w:t>
      </w:r>
      <w:hyperlink r:id="rId292" w:history="1">
        <w:r>
          <w:rPr>
            <w:color w:val="0000FF"/>
          </w:rPr>
          <w:t>Правил</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N 999 "О формировании, предоставлении и распределении субсидий из федерального бюджета бюджетам субъектов Российской Федерации".</w:t>
      </w:r>
    </w:p>
    <w:p w:rsidR="0019454A" w:rsidRDefault="0019454A">
      <w:pPr>
        <w:pStyle w:val="ConsPlusNormal"/>
        <w:spacing w:before="220"/>
        <w:ind w:firstLine="540"/>
        <w:jc w:val="both"/>
      </w:pPr>
      <w:r>
        <w:t>4.2. Не использованный по состоянию на 1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19454A" w:rsidRDefault="0019454A">
      <w:pPr>
        <w:pStyle w:val="ConsPlusNormal"/>
        <w:spacing w:before="220"/>
        <w:ind w:firstLine="540"/>
        <w:jc w:val="both"/>
      </w:pPr>
      <w:r>
        <w:t>В случае если неиспользованный остаток Субсидии не перечислен в доход окружного бюджета, этот остаток подлежит взысканию в доход окружного бюджета в порядке, установленном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Принятие Департаментом решения о наличии (об отсутствии) потребности в Субсидии, не использованной на 1 января текущего финансового года, а также возврат указанной Субсидии в бюджет муниципального образования, которому они были ранее предоставлены, при принятии решения о наличии в них потребности осуществляются в соответствии с отчетом о расходах бюджета муниципального образования, сформированного в порядке, установленном Департаментом, и представленного не позднее 30 календарных дней со дня поступления указанных средств в окружной бюджет.</w:t>
      </w:r>
    </w:p>
    <w:p w:rsidR="0019454A" w:rsidRDefault="0019454A">
      <w:pPr>
        <w:pStyle w:val="ConsPlusNormal"/>
        <w:spacing w:before="220"/>
        <w:ind w:firstLine="540"/>
        <w:jc w:val="both"/>
      </w:pPr>
      <w:r>
        <w:t>В соответствии с решением Департамента о наличии потребности в Субсидии, не использованной в отчетном финансовом году, согласованным с Департаментом финансов, экономики и имущественных отношений Чукотского автономного округа в определяемом им порядке, средства в объеме, 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19454A" w:rsidRDefault="0019454A">
      <w:pPr>
        <w:pStyle w:val="ConsPlusNormal"/>
        <w:spacing w:before="220"/>
        <w:ind w:firstLine="540"/>
        <w:jc w:val="both"/>
      </w:pPr>
      <w:r>
        <w:t>4.3. Контроль за соблюдением муниципальными образованиями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pBdr>
          <w:top w:val="single" w:sz="6" w:space="0" w:color="auto"/>
        </w:pBdr>
        <w:spacing w:before="100" w:after="100"/>
        <w:jc w:val="both"/>
        <w:rPr>
          <w:sz w:val="2"/>
          <w:szCs w:val="2"/>
        </w:rPr>
      </w:pPr>
    </w:p>
    <w:p w:rsidR="00383206" w:rsidRDefault="00383206"/>
    <w:sectPr w:rsidR="00383206" w:rsidSect="001E1C9C">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9454A"/>
    <w:rsid w:val="0019454A"/>
    <w:rsid w:val="00383206"/>
    <w:rsid w:val="00BD30ED"/>
    <w:rsid w:val="00BD56FD"/>
    <w:rsid w:val="00CB34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4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45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45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454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45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45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9454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454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454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9F9793BC0B316AF3CD0EFA6B1D52A92690DF7BE875CF7E3DCB684511228149308FFD42F9A5A94CE7126E3FF0D7C6B23F700BB94B745F74F439A27E1sDF" TargetMode="External"/><Relationship Id="rId21" Type="http://schemas.openxmlformats.org/officeDocument/2006/relationships/hyperlink" Target="consultantplus://offline/ref=59F9793BC0B316AF3CD0EFA6B1D52A92690DF7BE8459F1EFDEB684511228149308FFD43D9A0298CF7838E6FC182A3A65EAs2F" TargetMode="External"/><Relationship Id="rId42" Type="http://schemas.openxmlformats.org/officeDocument/2006/relationships/hyperlink" Target="consultantplus://offline/ref=59F9793BC0B316AF3CD0EFA6B1D52A92690DF7BE875DF0EBDBB684511228149308FFD42F9A5A94CE7126E7FB0D7C6B23F700BB94B745F74F439A27E1sDF" TargetMode="External"/><Relationship Id="rId63" Type="http://schemas.openxmlformats.org/officeDocument/2006/relationships/hyperlink" Target="consultantplus://offline/ref=59F9793BC0B316AF3CD0EFA6B1D52A92690DF7BE875DF0EBDBB684511228149308FFD42F9A5A94CE7127E7FC0D7C6B23F700BB94B745F74F439A27E1sDF" TargetMode="External"/><Relationship Id="rId84" Type="http://schemas.openxmlformats.org/officeDocument/2006/relationships/hyperlink" Target="consultantplus://offline/ref=59F9793BC0B316AF3CD0F1ABA7B9709B6A01A8BB865AFBBD83E9DF0C45211EC45DB0D561DF5E8BCF7038E5FD04E2s8F" TargetMode="External"/><Relationship Id="rId138" Type="http://schemas.openxmlformats.org/officeDocument/2006/relationships/hyperlink" Target="consultantplus://offline/ref=59F9793BC0B316AF3CD0EFA6B1D52A92690DF7BE875DF8E3DBB684511228149308FFD42F9A5A94CE7124E5FC0D7C6B23F700BB94B745F74F439A27E1sDF" TargetMode="External"/><Relationship Id="rId159" Type="http://schemas.openxmlformats.org/officeDocument/2006/relationships/hyperlink" Target="consultantplus://offline/ref=59F9793BC0B316AF3CD0EFA6B1D52A92690DF7BE875CF6EBDEB684511228149308FFD42F9A5A94CE7127EEF40D7C6B23F700BB94B745F74F439A27E1sDF" TargetMode="External"/><Relationship Id="rId170" Type="http://schemas.openxmlformats.org/officeDocument/2006/relationships/hyperlink" Target="consultantplus://offline/ref=59F9793BC0B316AF3CD0EFA6B1D52A92690DF7BE875CF7E3DCB684511228149308FFD42F9A5A94CE7126EEFD0D7C6B23F700BB94B745F74F439A27E1sDF" TargetMode="External"/><Relationship Id="rId191" Type="http://schemas.openxmlformats.org/officeDocument/2006/relationships/hyperlink" Target="consultantplus://offline/ref=59F9793BC0B316AF3CD0EFA6B1D52A92690DF7BE875CF6EBDEB684511228149308FFD42F9A5A94CE7124E2FE0D7C6B23F700BB94B745F74F439A27E1sDF" TargetMode="External"/><Relationship Id="rId205" Type="http://schemas.openxmlformats.org/officeDocument/2006/relationships/hyperlink" Target="consultantplus://offline/ref=59F9793BC0B316AF3CD0EFA6B1D52A92690DF7BE875CF6EBDEB684511228149308FFD42F9A5A94CE7124E0FE0D7C6B23F700BB94B745F74F439A27E1sDF" TargetMode="External"/><Relationship Id="rId226" Type="http://schemas.openxmlformats.org/officeDocument/2006/relationships/hyperlink" Target="consultantplus://offline/ref=59F9793BC0B316AF3CD0EFA6B1D52A92690DF7BE875CF6EBDEB684511228149308FFD42F9A5A94CE7125E3FE0D7C6B23F700BB94B745F74F439A27E1sDF" TargetMode="External"/><Relationship Id="rId247" Type="http://schemas.openxmlformats.org/officeDocument/2006/relationships/hyperlink" Target="consultantplus://offline/ref=EA59D43179890F18128E101F0AF16C73C9640EEB123A78195BE090E65F28FF1D439E8BD95972F2B31C9DEA7C0AE0C35FCEB4CECC779DECF1B40548F2sDF" TargetMode="External"/><Relationship Id="rId107" Type="http://schemas.openxmlformats.org/officeDocument/2006/relationships/hyperlink" Target="consultantplus://offline/ref=59F9793BC0B316AF3CD0EFA6B1D52A92690DF7BE875CF6EBDEB684511228149308FFD42F9A5A94CE7126EEFF0D7C6B23F700BB94B745F74F439A27E1sDF" TargetMode="External"/><Relationship Id="rId268" Type="http://schemas.openxmlformats.org/officeDocument/2006/relationships/hyperlink" Target="consultantplus://offline/ref=EA59D43179890F18128E101F0AF16C73C9640EEB123A78195BE090E65F28FF1D439E8BD95972F2B31C9CEC7E0AE0C35FCEB4CECC779DECF1B40548F2sDF" TargetMode="External"/><Relationship Id="rId289" Type="http://schemas.openxmlformats.org/officeDocument/2006/relationships/hyperlink" Target="consultantplus://offline/ref=EA59D43179890F18128E101F0AF16C73C9640EEB123A77195DE090E65F28FF1D439E8BD95972F2B31C9CEF7D0AE0C35FCEB4CECC779DECF1B40548F2sDF" TargetMode="External"/><Relationship Id="rId11" Type="http://schemas.openxmlformats.org/officeDocument/2006/relationships/hyperlink" Target="consultantplus://offline/ref=59F9793BC0B316AF3CD0EFA6B1D52A92690DF7BE875CF7E3DCB684511228149308FFD42F9A5A94CE7126E7F80D7C6B23F700BB94B745F74F439A27E1sDF" TargetMode="External"/><Relationship Id="rId32" Type="http://schemas.openxmlformats.org/officeDocument/2006/relationships/hyperlink" Target="consultantplus://offline/ref=59F9793BC0B316AF3CD0EFA6B1D52A92690DF7BE8457F7ECDDB684511228149308FFD43D9A0298CF7838E6FC182A3A65EAs2F" TargetMode="External"/><Relationship Id="rId53" Type="http://schemas.openxmlformats.org/officeDocument/2006/relationships/hyperlink" Target="consultantplus://offline/ref=59F9793BC0B316AF3CD0EFA6B1D52A92690DF7BE875CF6EBDEB684511228149308FFD42F9A5A94CE7126E6FD0D7C6B23F700BB94B745F74F439A27E1sDF" TargetMode="External"/><Relationship Id="rId74" Type="http://schemas.openxmlformats.org/officeDocument/2006/relationships/hyperlink" Target="consultantplus://offline/ref=59F9793BC0B316AF3CD0F1ABA7B9709B6A04A0B08159FBBD83E9DF0C45211EC45DB0D561DF5E8BCF7038E5FD04E2s8F" TargetMode="External"/><Relationship Id="rId128" Type="http://schemas.openxmlformats.org/officeDocument/2006/relationships/hyperlink" Target="consultantplus://offline/ref=59F9793BC0B316AF3CD0EFA6B1D52A92690DF7BE875CF6EBDEB684511228149308FFD42F9A5A94CE7127E7FB0D7C6B23F700BB94B745F74F439A27E1sDF" TargetMode="External"/><Relationship Id="rId149" Type="http://schemas.openxmlformats.org/officeDocument/2006/relationships/hyperlink" Target="consultantplus://offline/ref=59F9793BC0B316AF3CD0EFA6B1D52A92690DF7BE875CF6EBDEB684511228149308FFD42F9A5A94CE7127EFFE0D7C6B23F700BB94B745F74F439A27E1sDF" TargetMode="External"/><Relationship Id="rId5" Type="http://schemas.openxmlformats.org/officeDocument/2006/relationships/hyperlink" Target="consultantplus://offline/ref=59F9793BC0B316AF3CD0EFA6B1D52A92690DF7BE875DF0EBDBB684511228149308FFD42F9A5A94CE7126E7F80D7C6B23F700BB94B745F74F439A27E1sDF" TargetMode="External"/><Relationship Id="rId95" Type="http://schemas.openxmlformats.org/officeDocument/2006/relationships/hyperlink" Target="consultantplus://offline/ref=59F9793BC0B316AF3CD0EFA6B1D52A92690DF7BE875CF6EBDEB684511228149308FFD42F9A5A94CE7126EFFD0D7C6B23F700BB94B745F74F439A27E1sDF" TargetMode="External"/><Relationship Id="rId160" Type="http://schemas.openxmlformats.org/officeDocument/2006/relationships/hyperlink" Target="consultantplus://offline/ref=59F9793BC0B316AF3CD0EFA6B1D52A92690DF7BE875CF6EBDEB684511228149308FFD42F9A5A94CE7124E7FC0D7C6B23F700BB94B745F74F439A27E1sDF" TargetMode="External"/><Relationship Id="rId181" Type="http://schemas.openxmlformats.org/officeDocument/2006/relationships/hyperlink" Target="consultantplus://offline/ref=59F9793BC0B316AF3CD0EFA6B1D52A92690DF7BE875CF6EBDEB684511228149308FFD42F9A5A94CE7124E4F90D7C6B23F700BB94B745F74F439A27E1sDF" TargetMode="External"/><Relationship Id="rId216" Type="http://schemas.openxmlformats.org/officeDocument/2006/relationships/hyperlink" Target="consultantplus://offline/ref=59F9793BC0B316AF3CD0EFA6B1D52A92690DF7BE875CF9EBDAB684511228149308FFD43D9A0298CF7838E6FC182A3A65EAs2F" TargetMode="External"/><Relationship Id="rId237" Type="http://schemas.openxmlformats.org/officeDocument/2006/relationships/hyperlink" Target="consultantplus://offline/ref=EA59D43179890F18128E101F0AF16C73C9640EEB123A78195BE090E65F28FF1D439E8BD95972F2B31C9DEA7C0AE0C35FCEB4CECC779DECF1B40548F2sDF" TargetMode="External"/><Relationship Id="rId258" Type="http://schemas.openxmlformats.org/officeDocument/2006/relationships/hyperlink" Target="consultantplus://offline/ref=EA59D43179890F18128E101F0AF16C73C9640EEB123A78195BE090E65F28FF1D439E8BD95972F2B31C9CEC7E0AE0C35FCEB4CECC779DECF1B40548F2sDF" TargetMode="External"/><Relationship Id="rId279" Type="http://schemas.openxmlformats.org/officeDocument/2006/relationships/hyperlink" Target="consultantplus://offline/ref=EA59D43179890F18128E0E121C9D367AC86955E4133A7B4702BFCBBB0821F54A04D1D29B1D7FF3B21E96B92E45E19F1A92A7CEC4779EEDEDFBs6F" TargetMode="External"/><Relationship Id="rId22" Type="http://schemas.openxmlformats.org/officeDocument/2006/relationships/hyperlink" Target="consultantplus://offline/ref=59F9793BC0B316AF3CD0EFA6B1D52A92690DF7BE8459F2EDD9B684511228149308FFD43D9A0298CF7838E6FC182A3A65EAs2F" TargetMode="External"/><Relationship Id="rId43" Type="http://schemas.openxmlformats.org/officeDocument/2006/relationships/hyperlink" Target="consultantplus://offline/ref=59F9793BC0B316AF3CD0EFA6B1D52A92690DF7BE875DF0E3DDB684511228149308FFD42F9A5A94CE7126E7FB0D7C6B23F700BB94B745F74F439A27E1sDF" TargetMode="External"/><Relationship Id="rId64" Type="http://schemas.openxmlformats.org/officeDocument/2006/relationships/hyperlink" Target="consultantplus://offline/ref=59F9793BC0B316AF3CD0EFA6B1D52A92690DF7BE875CF7E3DCB684511228149308FFD42F9A5A94CE7126E5F80D7C6B23F700BB94B745F74F439A27E1sDF" TargetMode="External"/><Relationship Id="rId118" Type="http://schemas.openxmlformats.org/officeDocument/2006/relationships/hyperlink" Target="consultantplus://offline/ref=59F9793BC0B316AF3CD0EFA6B1D52A92690DF7BE875CF7E3DCB684511228149308FFD42F9A5A94CE7126E3F90D7C6B23F700BB94B745F74F439A27E1sDF" TargetMode="External"/><Relationship Id="rId139" Type="http://schemas.openxmlformats.org/officeDocument/2006/relationships/hyperlink" Target="consultantplus://offline/ref=59F9793BC0B316AF3CD0EFA6B1D52A92690DF7BE875CF6EBDEB684511228149308FFD42F9A5A94CE7127E1F50D7C6B23F700BB94B745F74F439A27E1sDF" TargetMode="External"/><Relationship Id="rId290" Type="http://schemas.openxmlformats.org/officeDocument/2006/relationships/hyperlink" Target="consultantplus://offline/ref=EA59D43179890F18128E101F0AF16C73C9640EEB123D73115EE090E65F28FF1D439E8BD95972F2B31C9DEE7A0AE0C35FCEB4CECC779DECF1B40548F2sDF" TargetMode="External"/><Relationship Id="rId85" Type="http://schemas.openxmlformats.org/officeDocument/2006/relationships/hyperlink" Target="consultantplus://offline/ref=59F9793BC0B316AF3CD0EFA6B1D52A92690DF7BE875CF6EBDEB684511228149308FFD42F9A5A94CE7126E0F90D7C6B23F700BB94B745F74F439A27E1sDF" TargetMode="External"/><Relationship Id="rId150" Type="http://schemas.openxmlformats.org/officeDocument/2006/relationships/hyperlink" Target="consultantplus://offline/ref=59F9793BC0B316AF3CD0EFA6B1D52A92690DF7BE875CF7E3DCB684511228149308FFD42F9A5A94CE7126E0FE0D7C6B23F700BB94B745F74F439A27E1sDF" TargetMode="External"/><Relationship Id="rId171" Type="http://schemas.openxmlformats.org/officeDocument/2006/relationships/hyperlink" Target="consultantplus://offline/ref=59F9793BC0B316AF3CD0EFA6B1D52A92690DF7BE875CF6EBDEB684511228149308FFD42F9A5A94CE7124E6FA0D7C6B23F700BB94B745F74F439A27E1sDF" TargetMode="External"/><Relationship Id="rId192" Type="http://schemas.openxmlformats.org/officeDocument/2006/relationships/hyperlink" Target="consultantplus://offline/ref=59F9793BC0B316AF3CD0EFA6B1D52A92690DF7BE875CF6EBDEB684511228149308FFD42F9A5A94CE7124E2F90D7C6B23F700BB94B745F74F439A27E1sDF" TargetMode="External"/><Relationship Id="rId206" Type="http://schemas.openxmlformats.org/officeDocument/2006/relationships/hyperlink" Target="consultantplus://offline/ref=59F9793BC0B316AF3CD0EFA6B1D52A92690DF7BE875CF6EBDEB684511228149308FFD42F9A5A94CE7124E0F80D7C6B23F700BB94B745F74F439A27E1sDF" TargetMode="External"/><Relationship Id="rId227" Type="http://schemas.openxmlformats.org/officeDocument/2006/relationships/hyperlink" Target="consultantplus://offline/ref=59F9793BC0B316AF3CD0EFA6B1D52A92690DF7BE875CF8E3DAB684511228149308FFD42F9A5A94CE7126E3F40D7C6B23F700BB94B745F74F439A27E1sDF" TargetMode="External"/><Relationship Id="rId248" Type="http://schemas.openxmlformats.org/officeDocument/2006/relationships/hyperlink" Target="consultantplus://offline/ref=EA59D43179890F18128E101F0AF16C73C9640EEB123A78195BE090E65F28FF1D439E8BD95972F2B31C9CED7E0AE0C35FCEB4CECC779DECF1B40548F2sDF" TargetMode="External"/><Relationship Id="rId269" Type="http://schemas.openxmlformats.org/officeDocument/2006/relationships/hyperlink" Target="consultantplus://offline/ref=EA59D43179890F18128E101F0AF16C73C9640EEB123A76115FE090E65F28FF1D439E8BD95972F2B31C9BE47D0AE0C35FCEB4CECC779DECF1B40548F2sDF" TargetMode="External"/><Relationship Id="rId12" Type="http://schemas.openxmlformats.org/officeDocument/2006/relationships/hyperlink" Target="consultantplus://offline/ref=59F9793BC0B316AF3CD0EFA6B1D52A92690DF7BE875BF3EBDFB684511228149308FFD42F9A5A94CE7126E7F80D7C6B23F700BB94B745F74F439A27E1sDF" TargetMode="External"/><Relationship Id="rId33" Type="http://schemas.openxmlformats.org/officeDocument/2006/relationships/hyperlink" Target="consultantplus://offline/ref=59F9793BC0B316AF3CD0EFA6B1D52A92690DF7BE8456F1EFDDB684511228149308FFD43D9A0298CF7838E6FC182A3A65EAs2F" TargetMode="External"/><Relationship Id="rId108" Type="http://schemas.openxmlformats.org/officeDocument/2006/relationships/hyperlink" Target="consultantplus://offline/ref=59F9793BC0B316AF3CD0EFA6B1D52A92690DF7BE875CF6EBDEB684511228149308FFD42F9A5A94CE7126EEF90D7C6B23F700BB94B745F74F439A27E1sDF" TargetMode="External"/><Relationship Id="rId129" Type="http://schemas.openxmlformats.org/officeDocument/2006/relationships/hyperlink" Target="consultantplus://offline/ref=59F9793BC0B316AF3CD0EFA6B1D52A92690DF7BE875CF7E3DCB684511228149308FFD42F9A5A94CE7126E2FB0D7C6B23F700BB94B745F74F439A27E1sDF" TargetMode="External"/><Relationship Id="rId280" Type="http://schemas.openxmlformats.org/officeDocument/2006/relationships/hyperlink" Target="consultantplus://offline/ref=EA59D43179890F18128E101F0AF16C73C9640EEB123A76115FE090E65F28FF1D439E8BD95972F2B31C9AE47B0AE0C35FCEB4CECC779DECF1B40548F2sDF" TargetMode="External"/><Relationship Id="rId54" Type="http://schemas.openxmlformats.org/officeDocument/2006/relationships/hyperlink" Target="consultantplus://offline/ref=59F9793BC0B316AF3CD0EFA6B1D52A92690DF7BE875CF7E3DCB684511228149308FFD42F9A5A94CE7126E6FD0D7C6B23F700BB94B745F74F439A27E1sDF" TargetMode="External"/><Relationship Id="rId75" Type="http://schemas.openxmlformats.org/officeDocument/2006/relationships/hyperlink" Target="consultantplus://offline/ref=59F9793BC0B316AF3CD0F1ABA7B9709B6A04A0B0815BFBBD83E9DF0C45211EC45DB0D561DF5E8BCF7038E5FD04E2s8F" TargetMode="External"/><Relationship Id="rId96" Type="http://schemas.openxmlformats.org/officeDocument/2006/relationships/hyperlink" Target="consultantplus://offline/ref=59F9793BC0B316AF3CD0EFA6B1D52A92690DF7BE875CF6EBDEB684511228149308FFD42F9A5A94CE7126EFFC0D7C6B23F700BB94B745F74F439A27E1sDF" TargetMode="External"/><Relationship Id="rId140" Type="http://schemas.openxmlformats.org/officeDocument/2006/relationships/hyperlink" Target="consultantplus://offline/ref=59F9793BC0B316AF3CD0EFA6B1D52A92690DF7BE875CF7E3DCB684511228149308FFD42F9A5A94CE7126E2F50D7C6B23F700BB94B745F74F439A27E1sDF" TargetMode="External"/><Relationship Id="rId161" Type="http://schemas.openxmlformats.org/officeDocument/2006/relationships/hyperlink" Target="consultantplus://offline/ref=59F9793BC0B316AF3CD0EFA6B1D52A92690DF7BE875CF6EBDEB684511228149308FFD42F9A5A94CE7124E7FE0D7C6B23F700BB94B745F74F439A27E1sDF" TargetMode="External"/><Relationship Id="rId182" Type="http://schemas.openxmlformats.org/officeDocument/2006/relationships/hyperlink" Target="consultantplus://offline/ref=59F9793BC0B316AF3CD0EFA6B1D52A92690DF7BE875CF6EBDEB684511228149308FFD42F9A5A94CE7124E4FB0D7C6B23F700BB94B745F74F439A27E1sDF" TargetMode="External"/><Relationship Id="rId217" Type="http://schemas.openxmlformats.org/officeDocument/2006/relationships/hyperlink" Target="consultantplus://offline/ref=59F9793BC0B316AF3CD0EFA6B1D52A92690DF7BE875CF6EBDEB684511228149308FFD42F9A5A94CE7124EEFD0D7C6B23F700BB94B745F74F439A27E1sDF" TargetMode="External"/><Relationship Id="rId6" Type="http://schemas.openxmlformats.org/officeDocument/2006/relationships/hyperlink" Target="consultantplus://offline/ref=59F9793BC0B316AF3CD0EFA6B1D52A92690DF7BE875DF0E3DDB684511228149308FFD42F9A5A94CE7126E7F80D7C6B23F700BB94B745F74F439A27E1sDF" TargetMode="External"/><Relationship Id="rId238" Type="http://schemas.openxmlformats.org/officeDocument/2006/relationships/hyperlink" Target="consultantplus://offline/ref=EA59D43179890F18128E101F0AF16C73C9640EEB123A78195BE090E65F28FF1D439E8BD95972F2B31C9DE9770AE0C35FCEB4CECC779DECF1B40548F2sDF" TargetMode="External"/><Relationship Id="rId259" Type="http://schemas.openxmlformats.org/officeDocument/2006/relationships/hyperlink" Target="consultantplus://offline/ref=EA59D43179890F18128E101F0AF16C73C9640EEB123A76115FE090E65F28FF1D439E8BD95972F2B31C98E57C0AE0C35FCEB4CECC779DECF1B40548F2sDF" TargetMode="External"/><Relationship Id="rId23" Type="http://schemas.openxmlformats.org/officeDocument/2006/relationships/hyperlink" Target="consultantplus://offline/ref=59F9793BC0B316AF3CD0EFA6B1D52A92690DF7BE8459F7E8D8B684511228149308FFD43D9A0298CF7838E6FC182A3A65EAs2F" TargetMode="External"/><Relationship Id="rId119" Type="http://schemas.openxmlformats.org/officeDocument/2006/relationships/hyperlink" Target="consultantplus://offline/ref=59F9793BC0B316AF3CD0EFA6B1D52A92690DF7BE875CF7E3DCB684511228149308FFD42F9A5A94CE7126E3F80D7C6B23F700BB94B745F74F439A27E1sDF" TargetMode="External"/><Relationship Id="rId270" Type="http://schemas.openxmlformats.org/officeDocument/2006/relationships/hyperlink" Target="consultantplus://offline/ref=EA59D43179890F18128E101F0AF16C73C9640EEB123A78195BE090E65F28FF1D439E8BD95972F2B31C9DE9760AE0C35FCEB4CECC779DECF1B40548F2sDF" TargetMode="External"/><Relationship Id="rId291" Type="http://schemas.openxmlformats.org/officeDocument/2006/relationships/hyperlink" Target="consultantplus://offline/ref=EA59D43179890F18128E0E121C9D367AC86955E4133A7B4702BFCBBB0821F54A04D1D29B1D7FF3B21E96B92E45E19F1A92A7CEC4779EEDEDFBs6F" TargetMode="External"/><Relationship Id="rId44" Type="http://schemas.openxmlformats.org/officeDocument/2006/relationships/hyperlink" Target="consultantplus://offline/ref=59F9793BC0B316AF3CD0EFA6B1D52A92690DF7BE875DF4E9DDB684511228149308FFD42F9A5A94CE7126E7FB0D7C6B23F700BB94B745F74F439A27E1sDF" TargetMode="External"/><Relationship Id="rId65" Type="http://schemas.openxmlformats.org/officeDocument/2006/relationships/hyperlink" Target="consultantplus://offline/ref=59F9793BC0B316AF3CD0EFA6B1D52A92690DF7BE875CF7E3DCB684511228149308FFD42F9A5A94CE7126E5FB0D7C6B23F700BB94B745F74F439A27E1sDF" TargetMode="External"/><Relationship Id="rId86" Type="http://schemas.openxmlformats.org/officeDocument/2006/relationships/hyperlink" Target="consultantplus://offline/ref=59F9793BC0B316AF3CD0EFA6B1D52A92690DF7BE875DF4E9DDB684511228149308FFD42F9A5A94CE7126E4F80D7C6B23F700BB94B745F74F439A27E1sDF" TargetMode="External"/><Relationship Id="rId130" Type="http://schemas.openxmlformats.org/officeDocument/2006/relationships/hyperlink" Target="consultantplus://offline/ref=59F9793BC0B316AF3CD0EFA6B1D52A92690DF7BE875CF6EBDEB684511228149308FFD42F9A5A94CE7127E7F50D7C6B23F700BB94B745F74F439A27E1sDF" TargetMode="External"/><Relationship Id="rId151" Type="http://schemas.openxmlformats.org/officeDocument/2006/relationships/hyperlink" Target="consultantplus://offline/ref=59F9793BC0B316AF3CD0EFA6B1D52A92690DF7BE875CF7E3DCB684511228149308FFD42F9A5A94CE7126E0FB0D7C6B23F700BB94B745F74F439A27E1sDF" TargetMode="External"/><Relationship Id="rId172" Type="http://schemas.openxmlformats.org/officeDocument/2006/relationships/hyperlink" Target="consultantplus://offline/ref=59F9793BC0B316AF3CD0EFA6B1D52A92690DF7BE8357F6E8D4EB8E594B24169407A0D1288B5A94C76F27E6E3042838E6s7F" TargetMode="External"/><Relationship Id="rId193" Type="http://schemas.openxmlformats.org/officeDocument/2006/relationships/hyperlink" Target="consultantplus://offline/ref=59F9793BC0B316AF3CD0EFA6B1D52A92690DF7BE875CF6EBDEB684511228149308FFD42F9A5A94CE7124E2FB0D7C6B23F700BB94B745F74F439A27E1sDF" TargetMode="External"/><Relationship Id="rId207" Type="http://schemas.openxmlformats.org/officeDocument/2006/relationships/hyperlink" Target="consultantplus://offline/ref=59F9793BC0B316AF3CD0F1ABA7B9709B6802AEB3865BFBBD83E9DF0C45211EC44FB08D6DDE5794CF712DB3AC427D3766AB13BB9CB746F653E4s1F" TargetMode="External"/><Relationship Id="rId228" Type="http://schemas.openxmlformats.org/officeDocument/2006/relationships/hyperlink" Target="consultantplus://offline/ref=59F9793BC0B316AF3CD0EFA6B1D52A92690DF7BE875CF8E3DAB684511228149308FFD42F9A5A94CE7126E0FE0D7C6B23F700BB94B745F74F439A27E1sDF" TargetMode="External"/><Relationship Id="rId249" Type="http://schemas.openxmlformats.org/officeDocument/2006/relationships/hyperlink" Target="consultantplus://offline/ref=EA59D43179890F18128E101F0AF16C73C9640EEB123A78195BE090E65F28FF1D439E8BD95972F2B31C9DEA7C0AE0C35FCEB4CECC779DECF1B40548F2sDF" TargetMode="External"/><Relationship Id="rId13" Type="http://schemas.openxmlformats.org/officeDocument/2006/relationships/hyperlink" Target="consultantplus://offline/ref=59F9793BC0B316AF3CD0F1ABA7B9709B6802AEB3865BFBBD83E9DF0C45211EC44FB08D6DDE5794CA762DB3AC427D3766AB13BB9CB746F653E4s1F" TargetMode="External"/><Relationship Id="rId109" Type="http://schemas.openxmlformats.org/officeDocument/2006/relationships/hyperlink" Target="consultantplus://offline/ref=59F9793BC0B316AF3CD0EFA6B1D52A92690DF7BE875CF6EBDEB684511228149308FFD42F9A5A94CE7126EEF80D7C6B23F700BB94B745F74F439A27E1sDF" TargetMode="External"/><Relationship Id="rId260" Type="http://schemas.openxmlformats.org/officeDocument/2006/relationships/hyperlink" Target="consultantplus://offline/ref=EA59D43179890F18128E0E121C9D367AC86955E4133A7B4702BFCBBB0821F54A04D1D29B1D7FF3B21E96B92E45E19F1A92A7CEC4779EEDEDFBs6F" TargetMode="External"/><Relationship Id="rId281" Type="http://schemas.openxmlformats.org/officeDocument/2006/relationships/hyperlink" Target="consultantplus://offline/ref=EA59D43179890F18128E0E121C9D367ACA6E56E417317B4702BFCBBB0821F54A16D18A971C76EDB21D83EF7F03FBs4F" TargetMode="External"/><Relationship Id="rId34" Type="http://schemas.openxmlformats.org/officeDocument/2006/relationships/hyperlink" Target="consultantplus://offline/ref=59F9793BC0B316AF3CD0EFA6B1D52A92690DF7BE8456F2E2DEB684511228149308FFD43D9A0298CF7838E6FC182A3A65EAs2F" TargetMode="External"/><Relationship Id="rId50" Type="http://schemas.openxmlformats.org/officeDocument/2006/relationships/hyperlink" Target="consultantplus://offline/ref=59F9793BC0B316AF3CD0EFA6B1D52A92690DF7BE875BF3EBDFB684511228149308FFD42F9A5A94CE7126E7FA0D7C6B23F700BB94B745F74F439A27E1sDF" TargetMode="External"/><Relationship Id="rId55" Type="http://schemas.openxmlformats.org/officeDocument/2006/relationships/hyperlink" Target="consultantplus://offline/ref=59F9793BC0B316AF3CD0EFA6B1D52A92690DF7BE875BF3EBDFB684511228149308FFD42F9A5A94CE7126E7F40D7C6B23F700BB94B745F74F439A27E1sDF" TargetMode="External"/><Relationship Id="rId76" Type="http://schemas.openxmlformats.org/officeDocument/2006/relationships/hyperlink" Target="consultantplus://offline/ref=59F9793BC0B316AF3CD0F1ABA7B9709B6907AFB0835CFBBD83E9DF0C45211EC45DB0D561DF5E8BCF7038E5FD04E2s8F" TargetMode="External"/><Relationship Id="rId97" Type="http://schemas.openxmlformats.org/officeDocument/2006/relationships/hyperlink" Target="consultantplus://offline/ref=59F9793BC0B316AF3CD0EFA6B1D52A92690DF7BE875CF6EBDEB684511228149308FFD42F9A5A94CE7126EFFF0D7C6B23F700BB94B745F74F439A27E1sDF" TargetMode="External"/><Relationship Id="rId104" Type="http://schemas.openxmlformats.org/officeDocument/2006/relationships/hyperlink" Target="consultantplus://offline/ref=59F9793BC0B316AF3CD0EFA6B1D52A92690DF7BE875CF6EBDEB684511228149308FFD42F9A5A94CE7126EFF40D7C6B23F700BB94B745F74F439A27E1sDF" TargetMode="External"/><Relationship Id="rId120" Type="http://schemas.openxmlformats.org/officeDocument/2006/relationships/hyperlink" Target="consultantplus://offline/ref=59F9793BC0B316AF3CD0EFA6B1D52A92690DF7BE875CF7E3DCB684511228149308FFD42F9A5A94CE7126E3FB0D7C6B23F700BB94B745F74F439A27E1sDF" TargetMode="External"/><Relationship Id="rId125" Type="http://schemas.openxmlformats.org/officeDocument/2006/relationships/hyperlink" Target="consultantplus://offline/ref=59F9793BC0B316AF3CD0EFA6B1D52A92690DF7BE875CF7E3DCB684511228149308FFD42F9A5A94CE7126E2FF0D7C6B23F700BB94B745F74F439A27E1sDF" TargetMode="External"/><Relationship Id="rId141" Type="http://schemas.openxmlformats.org/officeDocument/2006/relationships/hyperlink" Target="consultantplus://offline/ref=59F9793BC0B316AF3CD0EFA6B1D52A92690DF7BE875BF3EBDFB684511228149308FFD42F9A5A94CE7126E6FB0D7C6B23F700BB94B745F74F439A27E1sDF" TargetMode="External"/><Relationship Id="rId146" Type="http://schemas.openxmlformats.org/officeDocument/2006/relationships/hyperlink" Target="consultantplus://offline/ref=59F9793BC0B316AF3CD0EFA6B1D52A92690DF7BE875BF3EBDFB684511228149308FFD42F9A5A94CE7126E5FD0D7C6B23F700BB94B745F74F439A27E1sDF" TargetMode="External"/><Relationship Id="rId167" Type="http://schemas.openxmlformats.org/officeDocument/2006/relationships/hyperlink" Target="consultantplus://offline/ref=59F9793BC0B316AF3CD0EFA6B1D52A92690DF7BE875CF6EBDEB684511228149308FFD42F9A5A94CE7124E6FF0D7C6B23F700BB94B745F74F439A27E1sDF" TargetMode="External"/><Relationship Id="rId188" Type="http://schemas.openxmlformats.org/officeDocument/2006/relationships/hyperlink" Target="consultantplus://offline/ref=59F9793BC0B316AF3CD0EFA6B1D52A92690DF7BE875CF7E3DCB684511228149308FFD42F9A5A94CE7127E7FC0D7C6B23F700BB94B745F74F439A27E1sDF" TargetMode="External"/><Relationship Id="rId7" Type="http://schemas.openxmlformats.org/officeDocument/2006/relationships/hyperlink" Target="consultantplus://offline/ref=59F9793BC0B316AF3CD0EFA6B1D52A92690DF7BE875DF4E9DDB684511228149308FFD42F9A5A94CE7126E7F80D7C6B23F700BB94B745F74F439A27E1sDF" TargetMode="External"/><Relationship Id="rId71" Type="http://schemas.openxmlformats.org/officeDocument/2006/relationships/hyperlink" Target="consultantplus://offline/ref=59F9793BC0B316AF3CD0EFA6B1D52A92690DF7BE875DF0E3DDB684511228149308FFD42F9A5A94CE7126E5FE0D7C6B23F700BB94B745F74F439A27E1sDF" TargetMode="External"/><Relationship Id="rId92" Type="http://schemas.openxmlformats.org/officeDocument/2006/relationships/hyperlink" Target="consultantplus://offline/ref=59F9793BC0B316AF3CD0EFA6B1D52A92690DF7BE875BF3EBDFB684511228149308FFD42F9A5A94CE7126E6F90D7C6B23F700BB94B745F74F439A27E1sDF" TargetMode="External"/><Relationship Id="rId162" Type="http://schemas.openxmlformats.org/officeDocument/2006/relationships/hyperlink" Target="consultantplus://offline/ref=59F9793BC0B316AF3CD0EFA6B1D52A92690DF7BE875CF7E3DCB684511228149308FFD42F9A5A94CE7126EFFC0D7C6B23F700BB94B745F74F439A27E1sDF" TargetMode="External"/><Relationship Id="rId183" Type="http://schemas.openxmlformats.org/officeDocument/2006/relationships/hyperlink" Target="consultantplus://offline/ref=59F9793BC0B316AF3CD0EFA6B1D52A92690DF7BE875CF6EBDEB684511228149308FFD42F9A5A94CE7124E4F50D7C6B23F700BB94B745F74F439A27E1sDF" TargetMode="External"/><Relationship Id="rId213" Type="http://schemas.openxmlformats.org/officeDocument/2006/relationships/hyperlink" Target="consultantplus://offline/ref=59F9793BC0B316AF3CD0EFA6B1D52A92690DF7BE875CF7E3DCB684511228149308FFD42F9A5A94CE7127E6FA0D7C6B23F700BB94B745F74F439A27E1sDF" TargetMode="External"/><Relationship Id="rId218" Type="http://schemas.openxmlformats.org/officeDocument/2006/relationships/hyperlink" Target="consultantplus://offline/ref=59F9793BC0B316AF3CD0EFA6B1D52A92690DF7BE875CF7E3DCB684511228149308FFD42F9A5A94CE7127E5FD0D7C6B23F700BB94B745F74F439A27E1sDF" TargetMode="External"/><Relationship Id="rId234" Type="http://schemas.openxmlformats.org/officeDocument/2006/relationships/hyperlink" Target="consultantplus://offline/ref=EA59D43179890F18128E101F0AF16C73C9640EEB123A78195BE090E65F28FF1D439E8BD95972F2B31C9DE9760AE0C35FCEB4CECC779DECF1B40548F2sDF" TargetMode="External"/><Relationship Id="rId239" Type="http://schemas.openxmlformats.org/officeDocument/2006/relationships/hyperlink" Target="consultantplus://offline/ref=EA59D43179890F18128E101F0AF16C73C9640EEB123A78195BE090E65F28FF1D439E8BD95972F2B31C9CEC7E0AE0C35FCEB4CECC779DECF1B40548F2sDF" TargetMode="External"/><Relationship Id="rId2" Type="http://schemas.openxmlformats.org/officeDocument/2006/relationships/settings" Target="settings.xml"/><Relationship Id="rId29" Type="http://schemas.openxmlformats.org/officeDocument/2006/relationships/hyperlink" Target="consultantplus://offline/ref=59F9793BC0B316AF3CD0EFA6B1D52A92690DF7BE8458F8EBDCB684511228149308FFD43D9A0298CF7838E6FC182A3A65EAs2F" TargetMode="External"/><Relationship Id="rId250" Type="http://schemas.openxmlformats.org/officeDocument/2006/relationships/hyperlink" Target="consultantplus://offline/ref=EA59D43179890F18128E101F0AF16C73C9640EEB123A78195BE090E65F28FF1D439E8BD95972F2B31C9DE9770AE0C35FCEB4CECC779DECF1B40548F2sDF" TargetMode="External"/><Relationship Id="rId255" Type="http://schemas.openxmlformats.org/officeDocument/2006/relationships/hyperlink" Target="consultantplus://offline/ref=EA59D43179890F18128E101F0AF16C73C9640EEB123A78195BE090E65F28FF1D439E8BD95972F2B31C9CED7E0AE0C35FCEB4CECC779DECF1B40548F2sDF" TargetMode="External"/><Relationship Id="rId271" Type="http://schemas.openxmlformats.org/officeDocument/2006/relationships/hyperlink" Target="consultantplus://offline/ref=EA59D43179890F18128E101F0AF16C73C9640EEB123A78195BE090E65F28FF1D439E8BD95972F2B31C9DEA7C0AE0C35FCEB4CECC779DECF1B40548F2sDF" TargetMode="External"/><Relationship Id="rId276" Type="http://schemas.openxmlformats.org/officeDocument/2006/relationships/hyperlink" Target="consultantplus://offline/ref=EA59D43179890F18128E101F0AF16C73C9640EEB123A76115FE090E65F28FF1D439E8BD95972F2B31C9AE97A0AE0C35FCEB4CECC779DECF1B40548F2sDF" TargetMode="External"/><Relationship Id="rId292" Type="http://schemas.openxmlformats.org/officeDocument/2006/relationships/hyperlink" Target="consultantplus://offline/ref=EA59D43179890F18128E0E121C9D367AC86955E4133A7B4702BFCBBB0821F54A04D1D29B1D7FF3B21E96B92E45E19F1A92A7CEC4779EEDEDFBs6F" TargetMode="External"/><Relationship Id="rId24" Type="http://schemas.openxmlformats.org/officeDocument/2006/relationships/hyperlink" Target="consultantplus://offline/ref=59F9793BC0B316AF3CD0EFA6B1D52A92690DF7BE8459F7E9D7B684511228149308FFD43D9A0298CF7838E6FC182A3A65EAs2F" TargetMode="External"/><Relationship Id="rId40" Type="http://schemas.openxmlformats.org/officeDocument/2006/relationships/hyperlink" Target="consultantplus://offline/ref=59F9793BC0B316AF3CD0EFA6B1D52A92690DF7BE875EF0E2DBB684511228149308FFD43D9A0298CF7838E6FC182A3A65EAs2F" TargetMode="External"/><Relationship Id="rId45" Type="http://schemas.openxmlformats.org/officeDocument/2006/relationships/hyperlink" Target="consultantplus://offline/ref=59F9793BC0B316AF3CD0EFA6B1D52A92690DF7BE875DF6EDDEB684511228149308FFD42F9A5A94CE7126E7FB0D7C6B23F700BB94B745F74F439A27E1sDF" TargetMode="External"/><Relationship Id="rId66" Type="http://schemas.openxmlformats.org/officeDocument/2006/relationships/hyperlink" Target="consultantplus://offline/ref=59F9793BC0B316AF3CD0EFA6B1D52A92690DF7BE875CF6EBDEB684511228149308FFD42F9A5A94CE7126E2FE0D7C6B23F700BB94B745F74F439A27E1sDF" TargetMode="External"/><Relationship Id="rId87" Type="http://schemas.openxmlformats.org/officeDocument/2006/relationships/hyperlink" Target="consultantplus://offline/ref=59F9793BC0B316AF3CD0EFA6B1D52A92690DF7BE875BF3EBDFB684511228149308FFD42F9A5A94CE7126E6FE0D7C6B23F700BB94B745F74F439A27E1sDF" TargetMode="External"/><Relationship Id="rId110" Type="http://schemas.openxmlformats.org/officeDocument/2006/relationships/hyperlink" Target="consultantplus://offline/ref=59F9793BC0B316AF3CD0EFA6B1D52A92690DF7BE875CF6EBDEB684511228149308FFD42F9A5A94CE7126EEFB0D7C6B23F700BB94B745F74F439A27E1sDF" TargetMode="External"/><Relationship Id="rId115" Type="http://schemas.openxmlformats.org/officeDocument/2006/relationships/hyperlink" Target="consultantplus://offline/ref=59F9793BC0B316AF3CD0EFA6B1D52A92690DF7BE875CF6EBDEB684511228149308FFD42F9A5A94CE7127E7FC0D7C6B23F700BB94B745F74F439A27E1sDF" TargetMode="External"/><Relationship Id="rId131" Type="http://schemas.openxmlformats.org/officeDocument/2006/relationships/hyperlink" Target="consultantplus://offline/ref=59F9793BC0B316AF3CD0EFA6B1D52A92690DF7BE875CF6EBDEB684511228149308FFD42F9A5A94CE7127E7F40D7C6B23F700BB94B745F74F439A27E1sDF" TargetMode="External"/><Relationship Id="rId136" Type="http://schemas.openxmlformats.org/officeDocument/2006/relationships/hyperlink" Target="consultantplus://offline/ref=59F9793BC0B316AF3CD0EFA6B1D52A92690DF7BE875CF6EBDEB684511228149308FFD42F9A5A94CE7127E6FA0D7C6B23F700BB94B745F74F439A27E1sDF" TargetMode="External"/><Relationship Id="rId157" Type="http://schemas.openxmlformats.org/officeDocument/2006/relationships/hyperlink" Target="consultantplus://offline/ref=59F9793BC0B316AF3CD0EFA6B1D52A92690DF7BE875CF6EBDEB684511228149308FFD42F9A5A94CE7127EEF80D7C6B23F700BB94B745F74F439A27E1sDF" TargetMode="External"/><Relationship Id="rId178" Type="http://schemas.openxmlformats.org/officeDocument/2006/relationships/hyperlink" Target="consultantplus://offline/ref=59F9793BC0B316AF3CD0EFA6B1D52A92690DF7BE875CF6EBDEB684511228149308FFD42F9A5A94CE7124E5FA0D7C6B23F700BB94B745F74F439A27E1sDF" TargetMode="External"/><Relationship Id="rId61" Type="http://schemas.openxmlformats.org/officeDocument/2006/relationships/hyperlink" Target="consultantplus://offline/ref=59F9793BC0B316AF3CD0EFA6B1D52A92690DF7BE875BF3EBDFB684511228149308FFD42F9A5A94CE7126E6FC0D7C6B23F700BB94B745F74F439A27E1sDF" TargetMode="External"/><Relationship Id="rId82" Type="http://schemas.openxmlformats.org/officeDocument/2006/relationships/hyperlink" Target="consultantplus://offline/ref=59F9793BC0B316AF3CD0F1ABA7B9709B6A0EA9B7855DFBBD83E9DF0C45211EC45DB0D561DF5E8BCF7038E5FD04E2s8F" TargetMode="External"/><Relationship Id="rId152" Type="http://schemas.openxmlformats.org/officeDocument/2006/relationships/hyperlink" Target="consultantplus://offline/ref=59F9793BC0B316AF3CD0EFA6B1D52A92690DF7BE875BF3EBDFB684511228149308FFD42F9A5A94CE7126E5FF0D7C6B23F700BB94B745F74F439A27E1sDF" TargetMode="External"/><Relationship Id="rId173" Type="http://schemas.openxmlformats.org/officeDocument/2006/relationships/hyperlink" Target="consultantplus://offline/ref=59F9793BC0B316AF3CD0EFA6B1D52A92690DF7BE875CF6EBDEB684511228149308FFD42F9A5A94CE7124E6F40D7C6B23F700BB94B745F74F439A27E1sDF" TargetMode="External"/><Relationship Id="rId194" Type="http://schemas.openxmlformats.org/officeDocument/2006/relationships/hyperlink" Target="consultantplus://offline/ref=59F9793BC0B316AF3CD0EFA6B1D52A92690DF7BE875CF6EBDEB684511228149308FFD42F9A5A94CE7124E2FA0D7C6B23F700BB94B745F74F439A27E1sDF" TargetMode="External"/><Relationship Id="rId199" Type="http://schemas.openxmlformats.org/officeDocument/2006/relationships/hyperlink" Target="consultantplus://offline/ref=59F9793BC0B316AF3CD0EFA6B1D52A92690DF7BE875CF7E3DCB684511228149308FFD42F9A5A94CE7127E7FB0D7C6B23F700BB94B745F74F439A27E1sDF" TargetMode="External"/><Relationship Id="rId203" Type="http://schemas.openxmlformats.org/officeDocument/2006/relationships/hyperlink" Target="consultantplus://offline/ref=59F9793BC0B316AF3CD0EFA6B1D52A92690DF7BE875CF6EBDEB684511228149308FFD42F9A5A94CE7124E1F50D7C6B23F700BB94B745F74F439A27E1sDF" TargetMode="External"/><Relationship Id="rId208" Type="http://schemas.openxmlformats.org/officeDocument/2006/relationships/hyperlink" Target="consultantplus://offline/ref=59F9793BC0B316AF3CD0EFA6B1D52A92690DF7BE8458F8EFDCB684511228149308FFD43D9A0298CF7838E6FC182A3A65EAs2F" TargetMode="External"/><Relationship Id="rId229" Type="http://schemas.openxmlformats.org/officeDocument/2006/relationships/hyperlink" Target="consultantplus://offline/ref=59F9793BC0B316AF3CD0EFA6B1D52A92690DF7BE875CF8E3DAB684511228149308FFD42F9A5A94CE7127E7FC0D7C6B23F700BB94B745F74F439A27E1sDF" TargetMode="External"/><Relationship Id="rId19" Type="http://schemas.openxmlformats.org/officeDocument/2006/relationships/hyperlink" Target="consultantplus://offline/ref=59F9793BC0B316AF3CD0EFA6B1D52A92690DF7BE845AF9E9DAB684511228149308FFD43D9A0298CF7838E6FC182A3A65EAs2F" TargetMode="External"/><Relationship Id="rId224" Type="http://schemas.openxmlformats.org/officeDocument/2006/relationships/hyperlink" Target="consultantplus://offline/ref=59F9793BC0B316AF3CD0EFA6B1D52A92690DF7BE875CF8E3DAB684511228149308FFD42F9A5A94CE7126E3F50D7C6B23F700BB94B745F74F439A27E1sDF" TargetMode="External"/><Relationship Id="rId240" Type="http://schemas.openxmlformats.org/officeDocument/2006/relationships/hyperlink" Target="consultantplus://offline/ref=EA59D43179890F18128E101F0AF16C73C9640EEB123A76115FE090E65F28FF1D439E8BD95972F2B31C99E97C0AE0C35FCEB4CECC779DECF1B40548F2sDF" TargetMode="External"/><Relationship Id="rId245" Type="http://schemas.openxmlformats.org/officeDocument/2006/relationships/hyperlink" Target="consultantplus://offline/ref=EA59D43179890F18128E101F0AF16C73C9640EEB123A76115FE090E65F28FF1D439E8BD95972F2B31C99E47C0AE0C35FCEB4CECC779DECF1B40548F2sDF" TargetMode="External"/><Relationship Id="rId261" Type="http://schemas.openxmlformats.org/officeDocument/2006/relationships/hyperlink" Target="consultantplus://offline/ref=EA59D43179890F18128E0E121C9D367AC86955E4133A7B4702BFCBBB0821F54A04D1D29B1D7FF3B21E96B92E45E19F1A92A7CEC4779EEDEDFBs6F" TargetMode="External"/><Relationship Id="rId266" Type="http://schemas.openxmlformats.org/officeDocument/2006/relationships/hyperlink" Target="consultantplus://offline/ref=EA59D43179890F18128E101F0AF16C73C9640EEB123A78195BE090E65F28FF1D439E8BD95972F2B31C9DEA7C0AE0C35FCEB4CECC779DECF1B40548F2sDF" TargetMode="External"/><Relationship Id="rId287" Type="http://schemas.openxmlformats.org/officeDocument/2006/relationships/hyperlink" Target="consultantplus://offline/ref=EA59D43179890F18128E101F0AF16C73C9640EEB123A78195BE090E65F28FF1D439E8BD95972F2B31C9CEC7E0AE0C35FCEB4CECC779DECF1B40548F2sDF" TargetMode="External"/><Relationship Id="rId14" Type="http://schemas.openxmlformats.org/officeDocument/2006/relationships/hyperlink" Target="consultantplus://offline/ref=59F9793BC0B316AF3CD0F1ABA7B9709B6800ACB1835FFBBD83E9DF0C45211EC44FB08D6DDE5497C6702DB3AC427D3766AB13BB9CB746F653E4s1F" TargetMode="External"/><Relationship Id="rId30" Type="http://schemas.openxmlformats.org/officeDocument/2006/relationships/hyperlink" Target="consultantplus://offline/ref=59F9793BC0B316AF3CD0EFA6B1D52A92690DF7BE8458F9E3DEB684511228149308FFD43D9A0298CF7838E6FC182A3A65EAs2F" TargetMode="External"/><Relationship Id="rId35" Type="http://schemas.openxmlformats.org/officeDocument/2006/relationships/hyperlink" Target="consultantplus://offline/ref=59F9793BC0B316AF3CD0EFA6B1D52A92690DF7BE8456F6EBDFB684511228149308FFD43D9A0298CF7838E6FC182A3A65EAs2F" TargetMode="External"/><Relationship Id="rId56" Type="http://schemas.openxmlformats.org/officeDocument/2006/relationships/hyperlink" Target="consultantplus://offline/ref=59F9793BC0B316AF3CD0EFA6B1D52A92690DF7BE875DF0EBDBB684511228149308FFD42F9A5A94CE7126E0F50D7C6B23F700BB94B745F74F439A27E1sDF" TargetMode="External"/><Relationship Id="rId77" Type="http://schemas.openxmlformats.org/officeDocument/2006/relationships/hyperlink" Target="consultantplus://offline/ref=59F9793BC0B316AF3CD0F1ABA7B9709B6A0FA8B58356FBBD83E9DF0C45211EC45DB0D561DF5E8BCF7038E5FD04E2s8F" TargetMode="External"/><Relationship Id="rId100" Type="http://schemas.openxmlformats.org/officeDocument/2006/relationships/hyperlink" Target="consultantplus://offline/ref=59F9793BC0B316AF3CD0EFA6B1D52A92690DF7BE875CF6EBDEB684511228149308FFD42F9A5A94CE7126EFF80D7C6B23F700BB94B745F74F439A27E1sDF" TargetMode="External"/><Relationship Id="rId105" Type="http://schemas.openxmlformats.org/officeDocument/2006/relationships/hyperlink" Target="consultantplus://offline/ref=59F9793BC0B316AF3CD0EFA6B1D52A92690DF7BE875CF6EBDEB684511228149308FFD42F9A5A94CE7126EEFD0D7C6B23F700BB94B745F74F439A27E1sDF" TargetMode="External"/><Relationship Id="rId126" Type="http://schemas.openxmlformats.org/officeDocument/2006/relationships/hyperlink" Target="consultantplus://offline/ref=59F9793BC0B316AF3CD0EFA6B1D52A92690DF7BE875CF7E3DCB684511228149308FFD42F9A5A94CE7126E2F90D7C6B23F700BB94B745F74F439A27E1sDF" TargetMode="External"/><Relationship Id="rId147" Type="http://schemas.openxmlformats.org/officeDocument/2006/relationships/hyperlink" Target="consultantplus://offline/ref=59F9793BC0B316AF3CD0EFA6B1D52A92690DF7BE875CF7E3DCB684511228149308FFD42F9A5A94CE7126E1F50D7C6B23F700BB94B745F74F439A27E1sDF" TargetMode="External"/><Relationship Id="rId168" Type="http://schemas.openxmlformats.org/officeDocument/2006/relationships/hyperlink" Target="consultantplus://offline/ref=59F9793BC0B316AF3CD0EFA6B1D52A92690DF7BE875BF3EBDFB684511228149308FFD42F9A5A94CE7126E5F80D7C6B23F700BB94B745F74F439A27E1sDF" TargetMode="External"/><Relationship Id="rId282" Type="http://schemas.openxmlformats.org/officeDocument/2006/relationships/hyperlink" Target="consultantplus://offline/ref=EA59D43179890F18128E101F0AF16C73C9640EEB123A78195BE090E65F28FF1D439E8BD95972F2B31C9DE9760AE0C35FCEB4CECC779DECF1B40548F2sDF" TargetMode="External"/><Relationship Id="rId8" Type="http://schemas.openxmlformats.org/officeDocument/2006/relationships/hyperlink" Target="consultantplus://offline/ref=59F9793BC0B316AF3CD0EFA6B1D52A92690DF7BE875DF6EDDEB684511228149308FFD42F9A5A94CE7126E7F80D7C6B23F700BB94B745F74F439A27E1sDF" TargetMode="External"/><Relationship Id="rId51" Type="http://schemas.openxmlformats.org/officeDocument/2006/relationships/hyperlink" Target="consultantplus://offline/ref=59F9793BC0B316AF3CD0EFA6B1D52A92690DF7BE875DF0EBDBB684511228149308FFD42F9A5A94CE7126E5FF0D7C6B23F700BB94B745F74F439A27E1sDF" TargetMode="External"/><Relationship Id="rId72" Type="http://schemas.openxmlformats.org/officeDocument/2006/relationships/hyperlink" Target="consultantplus://offline/ref=59F9793BC0B316AF3CD0EFA6B1D52A92690DF7BE875CF6EBDEB684511228149308FFD42F9A5A94CE7126E0FD0D7C6B23F700BB94B745F74F439A27E1sDF" TargetMode="External"/><Relationship Id="rId93" Type="http://schemas.openxmlformats.org/officeDocument/2006/relationships/hyperlink" Target="consultantplus://offline/ref=59F9793BC0B316AF3CD0EFA6B1D52A92690DF7BE875CF7E3DCB684511228149308FFD42F9A5A94CE7126E3FD0D7C6B23F700BB94B745F74F439A27E1sDF" TargetMode="External"/><Relationship Id="rId98" Type="http://schemas.openxmlformats.org/officeDocument/2006/relationships/hyperlink" Target="consultantplus://offline/ref=59F9793BC0B316AF3CD0EFA6B1D52A92690DF7BE875CF6EBDEB684511228149308FFD42F9A5A94CE7126EFFE0D7C6B23F700BB94B745F74F439A27E1sDF" TargetMode="External"/><Relationship Id="rId121" Type="http://schemas.openxmlformats.org/officeDocument/2006/relationships/hyperlink" Target="consultantplus://offline/ref=59F9793BC0B316AF3CD0EFA6B1D52A92690DF7BE875BF3EBDFB684511228149308FFD42F9A5A94CE7126E6F90D7C6B23F700BB94B745F74F439A27E1sDF" TargetMode="External"/><Relationship Id="rId142" Type="http://schemas.openxmlformats.org/officeDocument/2006/relationships/hyperlink" Target="consultantplus://offline/ref=59F9793BC0B316AF3CD0EFA6B1D52A92690DF7BE875BF3EBDFB684511228149308FFD42F9A5A94CE7126E6FA0D7C6B23F700BB94B745F74F439A27E1sDF" TargetMode="External"/><Relationship Id="rId163" Type="http://schemas.openxmlformats.org/officeDocument/2006/relationships/hyperlink" Target="consultantplus://offline/ref=59F9793BC0B316AF3CD0EFA6B1D52A92690DF7BE875CF7E3DCB684511228149308FFD42F9A5A94CE7126EFFE0D7C6B23F700BB94B745F74F439A27E1sDF" TargetMode="External"/><Relationship Id="rId184" Type="http://schemas.openxmlformats.org/officeDocument/2006/relationships/hyperlink" Target="consultantplus://offline/ref=59F9793BC0B316AF3CD0EFA6B1D52A92690DF7BE875CF6EBDEB684511228149308FFD42F9A5A94CE7124E3FD0D7C6B23F700BB94B745F74F439A27E1sDF" TargetMode="External"/><Relationship Id="rId189" Type="http://schemas.openxmlformats.org/officeDocument/2006/relationships/hyperlink" Target="consultantplus://offline/ref=59F9793BC0B316AF3CD0EFA6B1D52A92690DF7BE875CF6EBDEB684511228149308FFD42F9A5A94CE7124E3F40D7C6B23F700BB94B745F74F439A27E1sDF" TargetMode="External"/><Relationship Id="rId219" Type="http://schemas.openxmlformats.org/officeDocument/2006/relationships/hyperlink" Target="consultantplus://offline/ref=59F9793BC0B316AF3CD0EFA6B1D52A92690DF7BE875CF6EBDEB684511228149308FFD42F9A5A94CE7124EEF90D7C6B23F700BB94B745F74F439A27E1sDF" TargetMode="External"/><Relationship Id="rId3" Type="http://schemas.openxmlformats.org/officeDocument/2006/relationships/webSettings" Target="webSettings.xml"/><Relationship Id="rId214" Type="http://schemas.openxmlformats.org/officeDocument/2006/relationships/hyperlink" Target="consultantplus://offline/ref=59F9793BC0B316AF3CD0EFA6B1D52A92690DF7BE8458F0EFD6B684511228149308FFD43D9A0298CF7838E6FC182A3A65EAs2F" TargetMode="External"/><Relationship Id="rId230" Type="http://schemas.openxmlformats.org/officeDocument/2006/relationships/hyperlink" Target="consultantplus://offline/ref=59F9793BC0B316AF3CD0EFA6B1D52A92690DF7BE875CF8E3DAB684511228149308FFD42F9A5A94CE7126E0FE0D7C6B23F700BB94B745F74F439A27E1sDF" TargetMode="External"/><Relationship Id="rId235" Type="http://schemas.openxmlformats.org/officeDocument/2006/relationships/hyperlink" Target="consultantplus://offline/ref=EA59D43179890F18128E101F0AF16C73C9640EEB123A78195BE090E65F28FF1D439E8BD95972F2B31C9DEA7C0AE0C35FCEB4CECC779DECF1B40548F2sDF" TargetMode="External"/><Relationship Id="rId251" Type="http://schemas.openxmlformats.org/officeDocument/2006/relationships/hyperlink" Target="consultantplus://offline/ref=EA59D43179890F18128E101F0AF16C73C9640EEB123A78195BE090E65F28FF1D439E8BD95972F2B31C9CEC7E0AE0C35FCEB4CECC779DECF1B40548F2sDF" TargetMode="External"/><Relationship Id="rId256" Type="http://schemas.openxmlformats.org/officeDocument/2006/relationships/hyperlink" Target="consultantplus://offline/ref=EA59D43179890F18128E101F0AF16C73C9640EEB123A78195BE090E65F28FF1D439E8BD95972F2B31C9DEA7C0AE0C35FCEB4CECC779DECF1B40548F2sDF" TargetMode="External"/><Relationship Id="rId277" Type="http://schemas.openxmlformats.org/officeDocument/2006/relationships/hyperlink" Target="consultantplus://offline/ref=EA59D43179890F18128E101F0AF16C73C9640EEB123879135BE090E65F28FF1D439E8BD95972F2B31C9BEB7B0AE0C35FCEB4CECC779DECF1B40548F2sDF" TargetMode="External"/><Relationship Id="rId25" Type="http://schemas.openxmlformats.org/officeDocument/2006/relationships/hyperlink" Target="consultantplus://offline/ref=59F9793BC0B316AF3CD0EFA6B1D52A92690DF7BE8458F0E9D6B684511228149308FFD43D9A0298CF7838E6FC182A3A65EAs2F" TargetMode="External"/><Relationship Id="rId46" Type="http://schemas.openxmlformats.org/officeDocument/2006/relationships/hyperlink" Target="consultantplus://offline/ref=59F9793BC0B316AF3CD0EFA6B1D52A92690DF7BE875DF8E3DBB684511228149308FFD42F9A5A94CE7126E7FB0D7C6B23F700BB94B745F74F439A27E1sDF" TargetMode="External"/><Relationship Id="rId67" Type="http://schemas.openxmlformats.org/officeDocument/2006/relationships/hyperlink" Target="consultantplus://offline/ref=59F9793BC0B316AF3CD0EFA6B1D52A92690DF7BE875CF7E3DCB684511228149308FFD42F9A5A94CE7126E5F40D7C6B23F700BB94B745F74F439A27E1sDF" TargetMode="External"/><Relationship Id="rId116" Type="http://schemas.openxmlformats.org/officeDocument/2006/relationships/hyperlink" Target="consultantplus://offline/ref=59F9793BC0B316AF3CD0EFA6B1D52A92690DF7BE875CF6EBDEB684511228149308FFD42F9A5A94CE7127E7FF0D7C6B23F700BB94B745F74F439A27E1sDF" TargetMode="External"/><Relationship Id="rId137" Type="http://schemas.openxmlformats.org/officeDocument/2006/relationships/hyperlink" Target="consultantplus://offline/ref=59F9793BC0B316AF3CD0EFA6B1D52A92690DF7BE875CF6EBDEB684511228149308FFD42F9A5A94CE7127E6F50D7C6B23F700BB94B745F74F439A27E1sDF" TargetMode="External"/><Relationship Id="rId158" Type="http://schemas.openxmlformats.org/officeDocument/2006/relationships/hyperlink" Target="consultantplus://offline/ref=59F9793BC0B316AF3CD0EFA6B1D52A92690DF7BE875CF6EBDEB684511228149308FFD42F9A5A94CE7127EEFA0D7C6B23F700BB94B745F74F439A27E1sDF" TargetMode="External"/><Relationship Id="rId272" Type="http://schemas.openxmlformats.org/officeDocument/2006/relationships/hyperlink" Target="consultantplus://offline/ref=EA59D43179890F18128E101F0AF16C73C9640EEB123A78195BE090E65F28FF1D439E8BD95972F2B31C9CED7E0AE0C35FCEB4CECC779DECF1B40548F2sDF" TargetMode="External"/><Relationship Id="rId293" Type="http://schemas.openxmlformats.org/officeDocument/2006/relationships/fontTable" Target="fontTable.xml"/><Relationship Id="rId20" Type="http://schemas.openxmlformats.org/officeDocument/2006/relationships/hyperlink" Target="consultantplus://offline/ref=59F9793BC0B316AF3CD0EFA6B1D52A92690DF7BE8459F0EED7B684511228149308FFD43D9A0298CF7838E6FC182A3A65EAs2F" TargetMode="External"/><Relationship Id="rId41" Type="http://schemas.openxmlformats.org/officeDocument/2006/relationships/hyperlink" Target="consultantplus://offline/ref=59F9793BC0B316AF3CD0EFA6B1D52A92690DF7BE875EF1ECD6B684511228149308FFD43D9A0298CF7838E6FC182A3A65EAs2F" TargetMode="External"/><Relationship Id="rId62" Type="http://schemas.openxmlformats.org/officeDocument/2006/relationships/hyperlink" Target="consultantplus://offline/ref=59F9793BC0B316AF3CD0EFA6B1D52A92690DF7BE875CF7E3DCB684511228149308FFD42F9A5A94CE7126E5F90D7C6B23F700BB94B745F74F439A27E1sDF" TargetMode="External"/><Relationship Id="rId83" Type="http://schemas.openxmlformats.org/officeDocument/2006/relationships/hyperlink" Target="consultantplus://offline/ref=59F9793BC0B316AF3CD0F1ABA7B9709B6806A1B38356FBBD83E9DF0C45211EC45DB0D561DF5E8BCF7038E5FD04E2s8F" TargetMode="External"/><Relationship Id="rId88" Type="http://schemas.openxmlformats.org/officeDocument/2006/relationships/hyperlink" Target="consultantplus://offline/ref=59F9793BC0B316AF3CD0EFA6B1D52A92690DF7BE875CF3EBDDB684511228149308FFD43D9A0298CF7838E6FC182A3A65EAs2F" TargetMode="External"/><Relationship Id="rId111" Type="http://schemas.openxmlformats.org/officeDocument/2006/relationships/hyperlink" Target="consultantplus://offline/ref=59F9793BC0B316AF3CD0EFA6B1D52A92690DF7BE875CF6EBDEB684511228149308FFD42F9A5A94CE7126EEFA0D7C6B23F700BB94B745F74F439A27E1sDF" TargetMode="External"/><Relationship Id="rId132" Type="http://schemas.openxmlformats.org/officeDocument/2006/relationships/hyperlink" Target="consultantplus://offline/ref=59F9793BC0B316AF3CD0EFA6B1D52A92690DF7BE875CF6EBDEB684511228149308FFD42F9A5A94CE7127E6FD0D7C6B23F700BB94B745F74F439A27E1sDF" TargetMode="External"/><Relationship Id="rId153" Type="http://schemas.openxmlformats.org/officeDocument/2006/relationships/hyperlink" Target="consultantplus://offline/ref=59F9793BC0B316AF3CD0EFA6B1D52A92690DF7BE875CF6EBDEB684511228149308FFD42F9A5A94CE7127EFF40D7C6B23F700BB94B745F74F439A27E1sDF" TargetMode="External"/><Relationship Id="rId174" Type="http://schemas.openxmlformats.org/officeDocument/2006/relationships/hyperlink" Target="consultantplus://offline/ref=59F9793BC0B316AF3CD0EFA6B1D52A92690DF7BE875BF3EBDFB684511228149308FFD42F9A5A94CE7126E5F50D7C6B23F700BB94B745F74F439A27E1sDF" TargetMode="External"/><Relationship Id="rId179" Type="http://schemas.openxmlformats.org/officeDocument/2006/relationships/hyperlink" Target="consultantplus://offline/ref=59F9793BC0B316AF3CD0EFA6B1D52A92690DF7BE875CF6EBDEB684511228149308FFD42F9A5A94CE7124E5F40D7C6B23F700BB94B745F74F439A27E1sDF" TargetMode="External"/><Relationship Id="rId195" Type="http://schemas.openxmlformats.org/officeDocument/2006/relationships/hyperlink" Target="consultantplus://offline/ref=59F9793BC0B316AF3CD0EFA6B1D52A92690DF7BE875CF6EBDEB684511228149308FFD42F9A5A94CE7124E2F40D7C6B23F700BB94B745F74F439A27E1sDF" TargetMode="External"/><Relationship Id="rId209" Type="http://schemas.openxmlformats.org/officeDocument/2006/relationships/hyperlink" Target="consultantplus://offline/ref=59F9793BC0B316AF3CD0EFA6B1D52A92690DF7BE875CF6EBDEB684511228149308FFD42F9A5A94CE7124E0FA0D7C6B23F700BB94B745F74F439A27E1sDF" TargetMode="External"/><Relationship Id="rId190" Type="http://schemas.openxmlformats.org/officeDocument/2006/relationships/hyperlink" Target="consultantplus://offline/ref=59F9793BC0B316AF3CD0EFA6B1D52A92690DF7BE875CF6EBDEB684511228149308FFD42F9A5A94CE7124E2FC0D7C6B23F700BB94B745F74F439A27E1sDF" TargetMode="External"/><Relationship Id="rId204" Type="http://schemas.openxmlformats.org/officeDocument/2006/relationships/hyperlink" Target="consultantplus://offline/ref=59F9793BC0B316AF3CD0EFA6B1D52A92690DF7BE875CF7E3DCB684511228149308FFD42F9A5A94CE7127E6FF0D7C6B23F700BB94B745F74F439A27E1sDF" TargetMode="External"/><Relationship Id="rId220" Type="http://schemas.openxmlformats.org/officeDocument/2006/relationships/hyperlink" Target="consultantplus://offline/ref=59F9793BC0B316AF3CD0EFA6B1D52A92690DF7BE875CF8E3DAB684511228149308FFD42F9A5A94CE7126E3F40D7C6B23F700BB94B745F74F439A27E1sDF" TargetMode="External"/><Relationship Id="rId225" Type="http://schemas.openxmlformats.org/officeDocument/2006/relationships/hyperlink" Target="consultantplus://offline/ref=59F9793BC0B316AF3CD0EFA6B1D52A92690DF7BE875CF8E3DAB684511228149308FFD42F9A5A94CE7127E6FC0D7C6B23F700BB94B745F74F439A27E1sDF" TargetMode="External"/><Relationship Id="rId241" Type="http://schemas.openxmlformats.org/officeDocument/2006/relationships/hyperlink" Target="consultantplus://offline/ref=EA59D43179890F18128E0E121C9D367AC86D55E1163A7B4702BFCBBB0821F54A16D18A971C76EDB21D83EF7F03FBs4F" TargetMode="External"/><Relationship Id="rId246" Type="http://schemas.openxmlformats.org/officeDocument/2006/relationships/hyperlink" Target="consultantplus://offline/ref=EA59D43179890F18128E101F0AF16C73C9640EEB123A78195BE090E65F28FF1D439E8BD95972F2B31C9DE9760AE0C35FCEB4CECC779DECF1B40548F2sDF" TargetMode="External"/><Relationship Id="rId267" Type="http://schemas.openxmlformats.org/officeDocument/2006/relationships/hyperlink" Target="consultantplus://offline/ref=EA59D43179890F18128E101F0AF16C73C9640EEB123A78195BE090E65F28FF1D439E8BD95972F2B31C9DE9770AE0C35FCEB4CECC779DECF1B40548F2sDF" TargetMode="External"/><Relationship Id="rId288" Type="http://schemas.openxmlformats.org/officeDocument/2006/relationships/hyperlink" Target="consultantplus://offline/ref=EA59D43179890F18128E101F0AF16C73C9640EEB123A76115FE090E65F28FF1D439E8BD95972F2B31C95E87A0AE0C35FCEB4CECC779DECF1B40548F2sDF" TargetMode="External"/><Relationship Id="rId15" Type="http://schemas.openxmlformats.org/officeDocument/2006/relationships/hyperlink" Target="consultantplus://offline/ref=59F9793BC0B316AF3CD0EFA6B1D52A92690DF7BE875CF3EBDDB684511228149308FFD42F9A5A94CE7125E7FA0D7C6B23F700BB94B745F74F439A27E1sDF" TargetMode="External"/><Relationship Id="rId36" Type="http://schemas.openxmlformats.org/officeDocument/2006/relationships/hyperlink" Target="consultantplus://offline/ref=59F9793BC0B316AF3CD0EFA6B1D52A92690DF7BE8456F7EBD6B684511228149308FFD43D9A0298CF7838E6FC182A3A65EAs2F" TargetMode="External"/><Relationship Id="rId57" Type="http://schemas.openxmlformats.org/officeDocument/2006/relationships/hyperlink" Target="consultantplus://offline/ref=59F9793BC0B316AF3CD0EFA6B1D52A92690DF7BE875DF0EBDBB684511228149308FFD42F9A5A94CE7126EEFD0D7C6B23F700BB94B745F74F439A27E1sDF" TargetMode="External"/><Relationship Id="rId106" Type="http://schemas.openxmlformats.org/officeDocument/2006/relationships/hyperlink" Target="consultantplus://offline/ref=59F9793BC0B316AF3CD0EFA6B1D52A92690DF7BE875CF6EBDEB684511228149308FFD42F9A5A94CE7126EEFC0D7C6B23F700BB94B745F74F439A27E1sDF" TargetMode="External"/><Relationship Id="rId127" Type="http://schemas.openxmlformats.org/officeDocument/2006/relationships/hyperlink" Target="consultantplus://offline/ref=59F9793BC0B316AF3CD0EFA6B1D52A92690DF7BE875CF7E3DCB684511228149308FFD42F9A5A94CE7126E2F80D7C6B23F700BB94B745F74F439A27E1sDF" TargetMode="External"/><Relationship Id="rId262" Type="http://schemas.openxmlformats.org/officeDocument/2006/relationships/hyperlink" Target="consultantplus://offline/ref=EA59D43179890F18128E101F0AF16C73C9640EEB123A76115FE090E65F28FF1D439E8BD95972F2B31C9BEF780AE0C35FCEB4CECC779DECF1B40548F2sDF" TargetMode="External"/><Relationship Id="rId283" Type="http://schemas.openxmlformats.org/officeDocument/2006/relationships/hyperlink" Target="consultantplus://offline/ref=EA59D43179890F18128E101F0AF16C73C9640EEB123A78195BE090E65F28FF1D439E8BD95972F2B31C9DEA7C0AE0C35FCEB4CECC779DECF1B40548F2sDF" TargetMode="External"/><Relationship Id="rId10" Type="http://schemas.openxmlformats.org/officeDocument/2006/relationships/hyperlink" Target="consultantplus://offline/ref=59F9793BC0B316AF3CD0EFA6B1D52A92690DF7BE875CF6EBDEB684511228149308FFD42F9A5A94CE7126E7F80D7C6B23F700BB94B745F74F439A27E1sDF" TargetMode="External"/><Relationship Id="rId31" Type="http://schemas.openxmlformats.org/officeDocument/2006/relationships/hyperlink" Target="consultantplus://offline/ref=59F9793BC0B316AF3CD0EFA6B1D52A92690DF7BE8457F0E8DDB684511228149308FFD43D9A0298CF7838E6FC182A3A65EAs2F" TargetMode="External"/><Relationship Id="rId52" Type="http://schemas.openxmlformats.org/officeDocument/2006/relationships/hyperlink" Target="consultantplus://offline/ref=59F9793BC0B316AF3CD0EFA6B1D52A92690DF7BE875DF0EBDBB684511228149308FFD42F9A5A94CE7126E4FD0D7C6B23F700BB94B745F74F439A27E1sDF" TargetMode="External"/><Relationship Id="rId73" Type="http://schemas.openxmlformats.org/officeDocument/2006/relationships/hyperlink" Target="consultantplus://offline/ref=59F9793BC0B316AF3CD0EFA6B1D52A92690DF7BE875CF7E3DCB684511228149308FFD42F9A5A94CE7126E4FB0D7C6B23F700BB94B745F74F439A27E1sDF" TargetMode="External"/><Relationship Id="rId78" Type="http://schemas.openxmlformats.org/officeDocument/2006/relationships/hyperlink" Target="consultantplus://offline/ref=59F9793BC0B316AF3CD0F1ABA7B9709B6803A1B38759FBBD83E9DF0C45211EC45DB0D561DF5E8BCF7038E5FD04E2s8F" TargetMode="External"/><Relationship Id="rId94" Type="http://schemas.openxmlformats.org/officeDocument/2006/relationships/hyperlink" Target="consultantplus://offline/ref=59F9793BC0B316AF3CD0EFA6B1D52A92690DF7BE875CF6EBDEB684511228149308FFD42F9A5A94CE7126E0F50D7C6B23F700BB94B745F74F439A27E1sDF" TargetMode="External"/><Relationship Id="rId99" Type="http://schemas.openxmlformats.org/officeDocument/2006/relationships/hyperlink" Target="consultantplus://offline/ref=59F9793BC0B316AF3CD0EFA6B1D52A92690DF7BE875CF6EBDEB684511228149308FFD42F9A5A94CE7126EFF90D7C6B23F700BB94B745F74F439A27E1sDF" TargetMode="External"/><Relationship Id="rId101" Type="http://schemas.openxmlformats.org/officeDocument/2006/relationships/hyperlink" Target="consultantplus://offline/ref=59F9793BC0B316AF3CD0EFA6B1D52A92690DF7BE875CF6EBDEB684511228149308FFD42F9A5A94CE7126EFFB0D7C6B23F700BB94B745F74F439A27E1sDF" TargetMode="External"/><Relationship Id="rId122" Type="http://schemas.openxmlformats.org/officeDocument/2006/relationships/hyperlink" Target="consultantplus://offline/ref=59F9793BC0B316AF3CD0EFA6B1D52A92690DF7BE875CF6EBDEB684511228149308FFD42F9A5A94CE7127E7FE0D7C6B23F700BB94B745F74F439A27E1sDF" TargetMode="External"/><Relationship Id="rId143" Type="http://schemas.openxmlformats.org/officeDocument/2006/relationships/hyperlink" Target="consultantplus://offline/ref=59F9793BC0B316AF3CD0EFA6B1D52A92690DF7BE875CF7E3DCB684511228149308FFD42F9A5A94CE7126E1FF0D7C6B23F700BB94B745F74F439A27E1sDF" TargetMode="External"/><Relationship Id="rId148" Type="http://schemas.openxmlformats.org/officeDocument/2006/relationships/hyperlink" Target="consultantplus://offline/ref=59F9793BC0B316AF3CD0EFA6B1D52A92690DF7BE875CF7E3DCB684511228149308FFD42F9A5A94CE7126E0FC0D7C6B23F700BB94B745F74F439A27E1sDF" TargetMode="External"/><Relationship Id="rId164" Type="http://schemas.openxmlformats.org/officeDocument/2006/relationships/hyperlink" Target="consultantplus://offline/ref=59F9793BC0B316AF3CD0EFA6B1D52A92690DF7BE875CF6EBDEB684511228149308FFD42F9A5A94CE7124E7FB0D7C6B23F700BB94B745F74F439A27E1sDF" TargetMode="External"/><Relationship Id="rId169" Type="http://schemas.openxmlformats.org/officeDocument/2006/relationships/hyperlink" Target="consultantplus://offline/ref=59F9793BC0B316AF3CD0EFA6B1D52A92690DF7BE875CF7E3DCB684511228149308FFD42F9A5A94CE7126EFF50D7C6B23F700BB94B745F74F439A27E1sDF" TargetMode="External"/><Relationship Id="rId185" Type="http://schemas.openxmlformats.org/officeDocument/2006/relationships/hyperlink" Target="consultantplus://offline/ref=59F9793BC0B316AF3CD0EFA6B1D52A92690DF7BE875CF7E3DCB684511228149308FFD42F9A5A94CE7126EEFB0D7C6B23F700BB94B745F74F439A27E1sD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9F9793BC0B316AF3CD0EFA6B1D52A92690DF7BE875DF8E3DBB684511228149308FFD42F9A5A94CE7126E7F80D7C6B23F700BB94B745F74F439A27E1sDF" TargetMode="External"/><Relationship Id="rId180" Type="http://schemas.openxmlformats.org/officeDocument/2006/relationships/hyperlink" Target="consultantplus://offline/ref=59F9793BC0B316AF3CD0EFA6B1D52A92690DF7BE875BF3EBDFB684511228149308FFD42F9A5A94CE7126E4FE0D7C6B23F700BB94B745F74F439A27E1sDF" TargetMode="External"/><Relationship Id="rId210" Type="http://schemas.openxmlformats.org/officeDocument/2006/relationships/hyperlink" Target="consultantplus://offline/ref=59F9793BC0B316AF3CD0EFA6B1D52A92690DF7BE875CF7E3DCB684511228149308FFD42F9A5A94CE7127E6F80D7C6B23F700BB94B745F74F439A27E1sDF" TargetMode="External"/><Relationship Id="rId215" Type="http://schemas.openxmlformats.org/officeDocument/2006/relationships/hyperlink" Target="consultantplus://offline/ref=59F9793BC0B316AF3CD0EFA6B1D52A92690DF7BE875CF6EBDEB684511228149308FFD42F9A5A94CE7124EFF50D7C6B23F700BB94B745F74F439A27E1sDF" TargetMode="External"/><Relationship Id="rId236" Type="http://schemas.openxmlformats.org/officeDocument/2006/relationships/hyperlink" Target="consultantplus://offline/ref=EA59D43179890F18128E101F0AF16C73C9640EEB123A78195BE090E65F28FF1D439E8BD95972F2B31C9CED7E0AE0C35FCEB4CECC779DECF1B40548F2sDF" TargetMode="External"/><Relationship Id="rId257" Type="http://schemas.openxmlformats.org/officeDocument/2006/relationships/hyperlink" Target="consultantplus://offline/ref=EA59D43179890F18128E101F0AF16C73C9640EEB123A78195BE090E65F28FF1D439E8BD95972F2B31C9DE9770AE0C35FCEB4CECC779DECF1B40548F2sDF" TargetMode="External"/><Relationship Id="rId278" Type="http://schemas.openxmlformats.org/officeDocument/2006/relationships/hyperlink" Target="consultantplus://offline/ref=EA59D43179890F18128E0E121C9D367AC86955E4133A7B4702BFCBBB0821F54A04D1D29B1D7FF3B21E96B92E45E19F1A92A7CEC4779EEDEDFBs6F" TargetMode="External"/><Relationship Id="rId26" Type="http://schemas.openxmlformats.org/officeDocument/2006/relationships/hyperlink" Target="consultantplus://offline/ref=59F9793BC0B316AF3CD0EFA6B1D52A92690DF7BE8458F1ECD8B684511228149308FFD43D9A0298CF7838E6FC182A3A65EAs2F" TargetMode="External"/><Relationship Id="rId231" Type="http://schemas.openxmlformats.org/officeDocument/2006/relationships/hyperlink" Target="consultantplus://offline/ref=59F9793BC0B316AF3CD0EFA6B1D52A92690DF7BE875CF8E3DAB684511228149308FFD42F9A5A94CE7126E3F50D7C6B23F700BB94B745F74F439A27E1sDF" TargetMode="External"/><Relationship Id="rId252" Type="http://schemas.openxmlformats.org/officeDocument/2006/relationships/hyperlink" Target="consultantplus://offline/ref=EA59D43179890F18128E101F0AF16C73C9640EEB123A76115FE090E65F28FF1D439E8BD95972F2B31C98EE770AE0C35FCEB4CECC779DECF1B40548F2sDF" TargetMode="External"/><Relationship Id="rId273" Type="http://schemas.openxmlformats.org/officeDocument/2006/relationships/hyperlink" Target="consultantplus://offline/ref=EA59D43179890F18128E101F0AF16C73C9640EEB123A78195BE090E65F28FF1D439E8BD95972F2B31C9DEA7C0AE0C35FCEB4CECC779DECF1B40548F2sDF" TargetMode="External"/><Relationship Id="rId294" Type="http://schemas.openxmlformats.org/officeDocument/2006/relationships/theme" Target="theme/theme1.xml"/><Relationship Id="rId47" Type="http://schemas.openxmlformats.org/officeDocument/2006/relationships/hyperlink" Target="consultantplus://offline/ref=59F9793BC0B316AF3CD0EFA6B1D52A92690DF7BE875CF6EBDEB684511228149308FFD42F9A5A94CE7126E7FB0D7C6B23F700BB94B745F74F439A27E1sDF" TargetMode="External"/><Relationship Id="rId68" Type="http://schemas.openxmlformats.org/officeDocument/2006/relationships/hyperlink" Target="consultantplus://offline/ref=59F9793BC0B316AF3CD0EFA6B1D52A92690DF7BE875CF7E3DCB684511228149308FFD42F9A5A94CE7126E4F90D7C6B23F700BB94B745F74F439A27E1sDF" TargetMode="External"/><Relationship Id="rId89" Type="http://schemas.openxmlformats.org/officeDocument/2006/relationships/hyperlink" Target="consultantplus://offline/ref=59F9793BC0B316AF3CD0EFA6B1D52A92690DF7BE875DF8E3DBB684511228149308FFD42F9A5A94CE7127E3FC0D7C6B23F700BB94B745F74F439A27E1sDF" TargetMode="External"/><Relationship Id="rId112" Type="http://schemas.openxmlformats.org/officeDocument/2006/relationships/hyperlink" Target="consultantplus://offline/ref=59F9793BC0B316AF3CD0EFA6B1D52A92690DF7BE875CF6EBDEB684511228149308FFD42F9A5A94CE7126EEF50D7C6B23F700BB94B745F74F439A27E1sDF" TargetMode="External"/><Relationship Id="rId133" Type="http://schemas.openxmlformats.org/officeDocument/2006/relationships/hyperlink" Target="consultantplus://offline/ref=59F9793BC0B316AF3CD0EFA6B1D52A92690DF7BE875CF6EBDEB684511228149308FFD42F9A5A94CE7127E6FF0D7C6B23F700BB94B745F74F439A27E1sDF" TargetMode="External"/><Relationship Id="rId154" Type="http://schemas.openxmlformats.org/officeDocument/2006/relationships/hyperlink" Target="consultantplus://offline/ref=59F9793BC0B316AF3CD0EFA6B1D52A92690DF7BE875CF6EBDEB684511228149308FFD42F9A5A94CE7127EEFC0D7C6B23F700BB94B745F74F439A27E1sDF" TargetMode="External"/><Relationship Id="rId175" Type="http://schemas.openxmlformats.org/officeDocument/2006/relationships/hyperlink" Target="consultantplus://offline/ref=59F9793BC0B316AF3CD0EFA6B1D52A92690DF7BE875CF6EBDEB684511228149308FFD42F9A5A94CE7124E5FE0D7C6B23F700BB94B745F74F439A27E1sDF" TargetMode="External"/><Relationship Id="rId196" Type="http://schemas.openxmlformats.org/officeDocument/2006/relationships/hyperlink" Target="consultantplus://offline/ref=59F9793BC0B316AF3CD0EFA6B1D52A92690DF7BE875CF6EBDEB684511228149308FFD42F9A5A94CE7124E1FC0D7C6B23F700BB94B745F74F439A27E1sDF" TargetMode="External"/><Relationship Id="rId200" Type="http://schemas.openxmlformats.org/officeDocument/2006/relationships/hyperlink" Target="consultantplus://offline/ref=59F9793BC0B316AF3CD0EFA6B1D52A92690DF7BE875CF7E3DCB684511228149308FFD42F9A5A94CE7127E7F50D7C6B23F700BB94B745F74F439A27E1sDF" TargetMode="External"/><Relationship Id="rId16" Type="http://schemas.openxmlformats.org/officeDocument/2006/relationships/hyperlink" Target="consultantplus://offline/ref=59F9793BC0B316AF3CD0EFA6B1D52A92690DF7BE875EF1E3DCB684511228149308FFD43D9A0298CF7838E6FC182A3A65EAs2F" TargetMode="External"/><Relationship Id="rId221" Type="http://schemas.openxmlformats.org/officeDocument/2006/relationships/hyperlink" Target="consultantplus://offline/ref=59F9793BC0B316AF3CD0EFA6B1D52A92690DF7BE875CF8E3DAB684511228149308FFD42F9A5A94CE7126E0FE0D7C6B23F700BB94B745F74F439A27E1sDF" TargetMode="External"/><Relationship Id="rId242" Type="http://schemas.openxmlformats.org/officeDocument/2006/relationships/hyperlink" Target="consultantplus://offline/ref=EA59D43179890F18128E0E121C9D367AC86D55E1163A7B4702BFCBBB0821F54A04D1D298162BA2F74990EC761FB5930599B9CDFCs5F" TargetMode="External"/><Relationship Id="rId263" Type="http://schemas.openxmlformats.org/officeDocument/2006/relationships/hyperlink" Target="consultantplus://offline/ref=EA59D43179890F18128E101F0AF16C73C9640EEB123A78195BE090E65F28FF1D439E8BD95972F2B31C9DE9760AE0C35FCEB4CECC779DECF1B40548F2sDF" TargetMode="External"/><Relationship Id="rId284" Type="http://schemas.openxmlformats.org/officeDocument/2006/relationships/hyperlink" Target="consultantplus://offline/ref=EA59D43179890F18128E101F0AF16C73C9640EEB123A78195BE090E65F28FF1D439E8BD95972F2B31C9CED7E0AE0C35FCEB4CECC779DECF1B40548F2sDF" TargetMode="External"/><Relationship Id="rId37" Type="http://schemas.openxmlformats.org/officeDocument/2006/relationships/hyperlink" Target="consultantplus://offline/ref=59F9793BC0B316AF3CD0EFA6B1D52A92690DF7BE875FF0EEDFB684511228149308FFD43D9A0298CF7838E6FC182A3A65EAs2F" TargetMode="External"/><Relationship Id="rId58" Type="http://schemas.openxmlformats.org/officeDocument/2006/relationships/hyperlink" Target="consultantplus://offline/ref=59F9793BC0B316AF3CD0EFA6B1D52A92690DF7BE875DF8E3DBB684511228149308FFD42F9A5A94CE7126E1FE0D7C6B23F700BB94B745F74F439A27E1sDF" TargetMode="External"/><Relationship Id="rId79" Type="http://schemas.openxmlformats.org/officeDocument/2006/relationships/hyperlink" Target="consultantplus://offline/ref=59F9793BC0B316AF3CD0F1ABA7B9709B6803A0BA8057FBBD83E9DF0C45211EC45DB0D561DF5E8BCF7038E5FD04E2s8F" TargetMode="External"/><Relationship Id="rId102" Type="http://schemas.openxmlformats.org/officeDocument/2006/relationships/hyperlink" Target="consultantplus://offline/ref=59F9793BC0B316AF3CD0EFA6B1D52A92690DF7BE875CF6EBDEB684511228149308FFD42F9A5A94CE7126EFFA0D7C6B23F700BB94B745F74F439A27E1sDF" TargetMode="External"/><Relationship Id="rId123" Type="http://schemas.openxmlformats.org/officeDocument/2006/relationships/hyperlink" Target="consultantplus://offline/ref=59F9793BC0B316AF3CD0EFA6B1D52A92690DF7BE875CF7E3DCB684511228149308FFD42F9A5A94CE7126E3FA0D7C6B23F700BB94B745F74F439A27E1sDF" TargetMode="External"/><Relationship Id="rId144" Type="http://schemas.openxmlformats.org/officeDocument/2006/relationships/hyperlink" Target="consultantplus://offline/ref=59F9793BC0B316AF3CD0EFA6B1D52A92690DF7BE875CF7E3DCB684511228149308FFD42F9A5A94CE7126E1F90D7C6B23F700BB94B745F74F439A27E1sDF" TargetMode="External"/><Relationship Id="rId90" Type="http://schemas.openxmlformats.org/officeDocument/2006/relationships/hyperlink" Target="consultantplus://offline/ref=59F9793BC0B316AF3CD0EFA6B1D52A92690DF7BE875CF6EBDEB684511228149308FFD42F9A5A94CE7126E0FB0D7C6B23F700BB94B745F74F439A27E1sDF" TargetMode="External"/><Relationship Id="rId165" Type="http://schemas.openxmlformats.org/officeDocument/2006/relationships/hyperlink" Target="consultantplus://offline/ref=59F9793BC0B316AF3CD0EFA6B1D52A92690DF7BE875CF6EBDEB684511228149308FFD42F9A5A94CE7124E7F50D7C6B23F700BB94B745F74F439A27E1sDF" TargetMode="External"/><Relationship Id="rId186" Type="http://schemas.openxmlformats.org/officeDocument/2006/relationships/hyperlink" Target="consultantplus://offline/ref=59F9793BC0B316AF3CD0EFA6B1D52A92690DF7BE875CF6EBDEB684511228149308FFD42F9A5A94CE7124E3F90D7C6B23F700BB94B745F74F439A27E1sDF" TargetMode="External"/><Relationship Id="rId211" Type="http://schemas.openxmlformats.org/officeDocument/2006/relationships/hyperlink" Target="consultantplus://offline/ref=59F9793BC0B316AF3CD0EFA6B1D52A92690DF7BE875CF6EBDEB684511228149308FFD42F9A5A94CE7124EFFF0D7C6B23F700BB94B745F74F439A27E1sDF" TargetMode="External"/><Relationship Id="rId232" Type="http://schemas.openxmlformats.org/officeDocument/2006/relationships/hyperlink" Target="consultantplus://offline/ref=59F9793BC0B316AF3CD0EFA6B1D52A92690DF7BE875CF8E3DAB684511228149308FFD42F9A5A94CE7127E6FC0D7C6B23F700BB94B745F74F439A27E1sDF" TargetMode="External"/><Relationship Id="rId253" Type="http://schemas.openxmlformats.org/officeDocument/2006/relationships/hyperlink" Target="consultantplus://offline/ref=EA59D43179890F18128E101F0AF16C73C9640EEB123A78195BE090E65F28FF1D439E8BD95972F2B31C9DE9760AE0C35FCEB4CECC779DECF1B40548F2sDF" TargetMode="External"/><Relationship Id="rId274" Type="http://schemas.openxmlformats.org/officeDocument/2006/relationships/hyperlink" Target="consultantplus://offline/ref=EA59D43179890F18128E101F0AF16C73C9640EEB123A78195BE090E65F28FF1D439E8BD95972F2B31C9DE9770AE0C35FCEB4CECC779DECF1B40548F2sDF" TargetMode="External"/><Relationship Id="rId27" Type="http://schemas.openxmlformats.org/officeDocument/2006/relationships/hyperlink" Target="consultantplus://offline/ref=59F9793BC0B316AF3CD0EFA6B1D52A92690DF7BE8458F2EEDBB684511228149308FFD43D9A0298CF7838E6FC182A3A65EAs2F" TargetMode="External"/><Relationship Id="rId48" Type="http://schemas.openxmlformats.org/officeDocument/2006/relationships/hyperlink" Target="consultantplus://offline/ref=59F9793BC0B316AF3CD0EFA6B1D52A92690DF7BE875CF7E3DCB684511228149308FFD42F9A5A94CE7126E7FB0D7C6B23F700BB94B745F74F439A27E1sDF" TargetMode="External"/><Relationship Id="rId69" Type="http://schemas.openxmlformats.org/officeDocument/2006/relationships/hyperlink" Target="consultantplus://offline/ref=59F9793BC0B316AF3CD0EFA6B1D52A92690DF7BE875DF8E3DBB684511228149308FFD42F9A5A94CE7126EEFC0D7C6B23F700BB94B745F74F439A27E1sDF" TargetMode="External"/><Relationship Id="rId113" Type="http://schemas.openxmlformats.org/officeDocument/2006/relationships/hyperlink" Target="consultantplus://offline/ref=59F9793BC0B316AF3CD0EFA6B1D52A92690DF7BE875CF6EBDEB684511228149308FFD42F9A5A94CE7126EEF40D7C6B23F700BB94B745F74F439A27E1sDF" TargetMode="External"/><Relationship Id="rId134" Type="http://schemas.openxmlformats.org/officeDocument/2006/relationships/hyperlink" Target="consultantplus://offline/ref=59F9793BC0B316AF3CD0EFA6B1D52A92690DF7BE875CF6EBDEB684511228149308FFD42F9A5A94CE7127E6F90D7C6B23F700BB94B745F74F439A27E1sDF" TargetMode="External"/><Relationship Id="rId80" Type="http://schemas.openxmlformats.org/officeDocument/2006/relationships/hyperlink" Target="consultantplus://offline/ref=59F9793BC0B316AF3CD0F1ABA7B9709B6800ADBB835CFBBD83E9DF0C45211EC45DB0D561DF5E8BCF7038E5FD04E2s8F" TargetMode="External"/><Relationship Id="rId155" Type="http://schemas.openxmlformats.org/officeDocument/2006/relationships/hyperlink" Target="consultantplus://offline/ref=59F9793BC0B316AF3CD0EFA6B1D52A92690DF7BE875CF9EBDAB684511228149308FFD43D9A0298CF7838E6FC182A3A65EAs2F" TargetMode="External"/><Relationship Id="rId176" Type="http://schemas.openxmlformats.org/officeDocument/2006/relationships/hyperlink" Target="consultantplus://offline/ref=59F9793BC0B316AF3CD0EFA6B1D52A92690DF7BE875CF6EBDEB684511228149308FFD42F9A5A94CE7124E5F80D7C6B23F700BB94B745F74F439A27E1sDF" TargetMode="External"/><Relationship Id="rId197" Type="http://schemas.openxmlformats.org/officeDocument/2006/relationships/hyperlink" Target="consultantplus://offline/ref=59F9793BC0B316AF3CD0EFA6B1D52A92690DF7BE875CF6EBDEB684511228149308FFD42F9A5A94CE7124E1FE0D7C6B23F700BB94B745F74F439A27E1sDF" TargetMode="External"/><Relationship Id="rId201" Type="http://schemas.openxmlformats.org/officeDocument/2006/relationships/hyperlink" Target="consultantplus://offline/ref=59F9793BC0B316AF3CD0EFA6B1D52A92690DF7BE875CF7E3DCB684511228149308FFD42F9A5A94CE7127E6FD0D7C6B23F700BB94B745F74F439A27E1sDF" TargetMode="External"/><Relationship Id="rId222" Type="http://schemas.openxmlformats.org/officeDocument/2006/relationships/hyperlink" Target="consultantplus://offline/ref=59F9793BC0B316AF3CD0EFA6B1D52A92690DF7BE875CF8E3DAB684511228149308FFD42F9A5A94CE7127E7FC0D7C6B23F700BB94B745F74F439A27E1sDF" TargetMode="External"/><Relationship Id="rId243" Type="http://schemas.openxmlformats.org/officeDocument/2006/relationships/hyperlink" Target="consultantplus://offline/ref=EA59D43179890F18128E0E121C9D367AC86955E4133A7B4702BFCBBB0821F54A04D1D29B1D7FF3B21E96B92E45E19F1A92A7CEC4779EEDEDFBs6F" TargetMode="External"/><Relationship Id="rId264" Type="http://schemas.openxmlformats.org/officeDocument/2006/relationships/hyperlink" Target="consultantplus://offline/ref=EA59D43179890F18128E101F0AF16C73C9640EEB123A78195BE090E65F28FF1D439E8BD95972F2B31C9DEA7C0AE0C35FCEB4CECC779DECF1B40548F2sDF" TargetMode="External"/><Relationship Id="rId285" Type="http://schemas.openxmlformats.org/officeDocument/2006/relationships/hyperlink" Target="consultantplus://offline/ref=EA59D43179890F18128E101F0AF16C73C9640EEB123A78195BE090E65F28FF1D439E8BD95972F2B31C9DEA7C0AE0C35FCEB4CECC779DECF1B40548F2sDF" TargetMode="External"/><Relationship Id="rId17" Type="http://schemas.openxmlformats.org/officeDocument/2006/relationships/hyperlink" Target="consultantplus://offline/ref=59F9793BC0B316AF3CD0EFA6B1D52A92690DF7BE845AF4EADAB684511228149308FFD43D9A0298CF7838E6FC182A3A65EAs2F" TargetMode="External"/><Relationship Id="rId38" Type="http://schemas.openxmlformats.org/officeDocument/2006/relationships/hyperlink" Target="consultantplus://offline/ref=59F9793BC0B316AF3CD0EFA6B1D52A92690DF7BE875EF0E9D9B684511228149308FFD43D9A0298CF7838E6FC182A3A65EAs2F" TargetMode="External"/><Relationship Id="rId59" Type="http://schemas.openxmlformats.org/officeDocument/2006/relationships/hyperlink" Target="consultantplus://offline/ref=59F9793BC0B316AF3CD0EFA6B1D52A92690DF7BE875CF6EBDEB684511228149308FFD42F9A5A94CE7126E3FA0D7C6B23F700BB94B745F74F439A27E1sDF" TargetMode="External"/><Relationship Id="rId103" Type="http://schemas.openxmlformats.org/officeDocument/2006/relationships/hyperlink" Target="consultantplus://offline/ref=59F9793BC0B316AF3CD0EFA6B1D52A92690DF7BE875CF6EBDEB684511228149308FFD42F9A5A94CE7126EFF50D7C6B23F700BB94B745F74F439A27E1sDF" TargetMode="External"/><Relationship Id="rId124" Type="http://schemas.openxmlformats.org/officeDocument/2006/relationships/hyperlink" Target="consultantplus://offline/ref=59F9793BC0B316AF3CD0EFA6B1D52A92690DF7BE875CF7E3DCB684511228149308FFD42F9A5A94CE7126E3F40D7C6B23F700BB94B745F74F439A27E1sDF" TargetMode="External"/><Relationship Id="rId70" Type="http://schemas.openxmlformats.org/officeDocument/2006/relationships/hyperlink" Target="consultantplus://offline/ref=59F9793BC0B316AF3CD0EFA6B1D52A92690DF7BE875CF6EBDEB684511228149308FFD42F9A5A94CE7126E1FC0D7C6B23F700BB94B745F74F439A27E1sDF" TargetMode="External"/><Relationship Id="rId91" Type="http://schemas.openxmlformats.org/officeDocument/2006/relationships/hyperlink" Target="consultantplus://offline/ref=59F9793BC0B316AF3CD0EFA6B1D52A92690DF7BE875CF7E3DCB684511228149308FFD42F9A5A94CE7126E4F50D7C6B23F700BB94B745F74F439A27E1sDF" TargetMode="External"/><Relationship Id="rId145" Type="http://schemas.openxmlformats.org/officeDocument/2006/relationships/hyperlink" Target="consultantplus://offline/ref=59F9793BC0B316AF3CD0EFA6B1D52A92690DF7BE875CF6EBDEB684511228149308FFD42F9A5A94CE7127E0FB0D7C6B23F700BB94B745F74F439A27E1sDF" TargetMode="External"/><Relationship Id="rId166" Type="http://schemas.openxmlformats.org/officeDocument/2006/relationships/hyperlink" Target="consultantplus://offline/ref=59F9793BC0B316AF3CD0EFA6B1D52A92690DF7BE875CF6EBDEB684511228149308FFD42F9A5A94CE7124E6FD0D7C6B23F700BB94B745F74F439A27E1sDF" TargetMode="External"/><Relationship Id="rId187" Type="http://schemas.openxmlformats.org/officeDocument/2006/relationships/hyperlink" Target="consultantplus://offline/ref=59F9793BC0B316AF3CD0EFA6B1D52A92690DF7BE875CF7E3DCB684511228149308FFD42F9A5A94CE7126EEF50D7C6B23F700BB94B745F74F439A27E1sDF" TargetMode="External"/><Relationship Id="rId1" Type="http://schemas.openxmlformats.org/officeDocument/2006/relationships/styles" Target="styles.xml"/><Relationship Id="rId212" Type="http://schemas.openxmlformats.org/officeDocument/2006/relationships/hyperlink" Target="consultantplus://offline/ref=59F9793BC0B316AF3CD0EFA6B1D52A92690DF7BE8458F8EFDCB684511228149308FFD43D9A0298CF7838E6FC182A3A65EAs2F" TargetMode="External"/><Relationship Id="rId233" Type="http://schemas.openxmlformats.org/officeDocument/2006/relationships/hyperlink" Target="consultantplus://offline/ref=59F9793BC0B316AF3CD0EFA6B1D52A92690DF7BE875CF6EBDEB684511228149308FFD42F9A5A94CE7125EEFE0D7C6B23F700BB94B745F74F439A27E1sDF" TargetMode="External"/><Relationship Id="rId254" Type="http://schemas.openxmlformats.org/officeDocument/2006/relationships/hyperlink" Target="consultantplus://offline/ref=EA59D43179890F18128E101F0AF16C73C9640EEB123A78195BE090E65F28FF1D439E8BD95972F2B31C9DEA7C0AE0C35FCEB4CECC779DECF1B40548F2sDF" TargetMode="External"/><Relationship Id="rId28" Type="http://schemas.openxmlformats.org/officeDocument/2006/relationships/hyperlink" Target="consultantplus://offline/ref=59F9793BC0B316AF3CD0EFA6B1D52A92690DF7BE8458F3E8D8B684511228149308FFD43D9A0298CF7838E6FC182A3A65EAs2F" TargetMode="External"/><Relationship Id="rId49" Type="http://schemas.openxmlformats.org/officeDocument/2006/relationships/hyperlink" Target="consultantplus://offline/ref=59F9793BC0B316AF3CD0EFA6B1D52A92690DF7BE875BF3EBDFB684511228149308FFD42F9A5A94CE7126E7FB0D7C6B23F700BB94B745F74F439A27E1sDF" TargetMode="External"/><Relationship Id="rId114" Type="http://schemas.openxmlformats.org/officeDocument/2006/relationships/hyperlink" Target="consultantplus://offline/ref=59F9793BC0B316AF3CD0EFA6B1D52A92690DF7BE875CF6EBDEB684511228149308FFD42F9A5A94CE7127E7FD0D7C6B23F700BB94B745F74F439A27E1sDF" TargetMode="External"/><Relationship Id="rId275" Type="http://schemas.openxmlformats.org/officeDocument/2006/relationships/hyperlink" Target="consultantplus://offline/ref=EA59D43179890F18128E101F0AF16C73C9640EEB123A78195BE090E65F28FF1D439E8BD95972F2B31C9CEC7E0AE0C35FCEB4CECC779DECF1B40548F2sDF" TargetMode="External"/><Relationship Id="rId60" Type="http://schemas.openxmlformats.org/officeDocument/2006/relationships/hyperlink" Target="consultantplus://offline/ref=59F9793BC0B316AF3CD0EFA6B1D52A92690DF7BE875CF7E3DCB684511228149308FFD42F9A5A94CE7126E5FD0D7C6B23F700BB94B745F74F439A27E1sDF" TargetMode="External"/><Relationship Id="rId81" Type="http://schemas.openxmlformats.org/officeDocument/2006/relationships/hyperlink" Target="consultantplus://offline/ref=59F9793BC0B316AF3CD0F1ABA7B9709B6200ACB48454A6B78BB0D30E422E41C148A18D6DD74994CF6F24E7FFE0s6F" TargetMode="External"/><Relationship Id="rId135" Type="http://schemas.openxmlformats.org/officeDocument/2006/relationships/hyperlink" Target="consultantplus://offline/ref=59F9793BC0B316AF3CD0EFA6B1D52A92690DF7BE875CF6EBDEB684511228149308FFD42F9A5A94CE7127E6F80D7C6B23F700BB94B745F74F439A27E1sDF" TargetMode="External"/><Relationship Id="rId156" Type="http://schemas.openxmlformats.org/officeDocument/2006/relationships/hyperlink" Target="consultantplus://offline/ref=59F9793BC0B316AF3CD0EFA6B1D52A92690DF7BE875CF6EBDEB684511228149308FFD42F9A5A94CE7127EEFE0D7C6B23F700BB94B745F74F439A27E1sDF" TargetMode="External"/><Relationship Id="rId177" Type="http://schemas.openxmlformats.org/officeDocument/2006/relationships/hyperlink" Target="consultantplus://offline/ref=59F9793BC0B316AF3CD0EFA6B1D52A92690DF7BE875BF3EBDFB684511228149308FFD42F9A5A94CE7126E4FD0D7C6B23F700BB94B745F74F439A27E1sDF" TargetMode="External"/><Relationship Id="rId198" Type="http://schemas.openxmlformats.org/officeDocument/2006/relationships/hyperlink" Target="consultantplus://offline/ref=59F9793BC0B316AF3CD0EFA6B1D52A92690DF7BE875CF7E3DCB684511228149308FFD42F9A5A94CE7127E7F90D7C6B23F700BB94B745F74F439A27E1sDF" TargetMode="External"/><Relationship Id="rId202" Type="http://schemas.openxmlformats.org/officeDocument/2006/relationships/hyperlink" Target="consultantplus://offline/ref=59F9793BC0B316AF3CD0EFA6B1D52A92690DF7BE875CF6EBDEB684511228149308FFD42F9A5A94CE7124E1FB0D7C6B23F700BB94B745F74F439A27E1sDF" TargetMode="External"/><Relationship Id="rId223" Type="http://schemas.openxmlformats.org/officeDocument/2006/relationships/hyperlink" Target="consultantplus://offline/ref=59F9793BC0B316AF3CD0EFA6B1D52A92690DF7BE875CF8E3DAB684511228149308FFD42F9A5A94CE7126E0FE0D7C6B23F700BB94B745F74F439A27E1sDF" TargetMode="External"/><Relationship Id="rId244" Type="http://schemas.openxmlformats.org/officeDocument/2006/relationships/hyperlink" Target="consultantplus://offline/ref=EA59D43179890F18128E0E121C9D367AC86955E4133A7B4702BFCBBB0821F54A04D1D29B1D7FF3B21E96B92E45E19F1A92A7CEC4779EEDEDFBs6F" TargetMode="External"/><Relationship Id="rId18" Type="http://schemas.openxmlformats.org/officeDocument/2006/relationships/hyperlink" Target="consultantplus://offline/ref=59F9793BC0B316AF3CD0EFA6B1D52A92690DF7BE845AF6EBD8B684511228149308FFD43D9A0298CF7838E6FC182A3A65EAs2F" TargetMode="External"/><Relationship Id="rId39" Type="http://schemas.openxmlformats.org/officeDocument/2006/relationships/hyperlink" Target="consultantplus://offline/ref=59F9793BC0B316AF3CD0EFA6B1D52A92690DF7BE875EF0EDD7B684511228149308FFD43D9A0298CF7838E6FC182A3A65EAs2F" TargetMode="External"/><Relationship Id="rId265" Type="http://schemas.openxmlformats.org/officeDocument/2006/relationships/hyperlink" Target="consultantplus://offline/ref=EA59D43179890F18128E101F0AF16C73C9640EEB123A78195BE090E65F28FF1D439E8BD95972F2B31C9CED7E0AE0C35FCEB4CECC779DECF1B40548F2sDF" TargetMode="External"/><Relationship Id="rId286" Type="http://schemas.openxmlformats.org/officeDocument/2006/relationships/hyperlink" Target="consultantplus://offline/ref=EA59D43179890F18128E101F0AF16C73C9640EEB123A78195BE090E65F28FF1D439E8BD95972F2B31C9DE9770AE0C35FCEB4CECC779DECF1B40548F2s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57221</Words>
  <Characters>326163</Characters>
  <Application>Microsoft Office Word</Application>
  <DocSecurity>0</DocSecurity>
  <Lines>2718</Lines>
  <Paragraphs>765</Paragraphs>
  <ScaleCrop>false</ScaleCrop>
  <Company/>
  <LinksUpToDate>false</LinksUpToDate>
  <CharactersWithSpaces>382619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Пуртов Игорь Михайлович</dc:creator>
  <cp:lastModifiedBy>user</cp:lastModifiedBy>
  <cp:revision>2</cp:revision>
  <dcterms:created xsi:type="dcterms:W3CDTF">2021-02-19T23:33:00Z</dcterms:created>
  <dcterms:modified xsi:type="dcterms:W3CDTF">2021-02-19T23:33:00Z</dcterms:modified>
</cp:coreProperties>
</file>