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A8" w:rsidRDefault="003875A8" w:rsidP="00387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Контрольная  работа по теме «Причастие»</w:t>
      </w:r>
    </w:p>
    <w:p w:rsidR="003875A8" w:rsidRPr="00B75909" w:rsidRDefault="003875A8" w:rsidP="00387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7 класс</w:t>
      </w:r>
    </w:p>
    <w:p w:rsidR="003875A8" w:rsidRPr="002D2D03" w:rsidRDefault="003875A8" w:rsidP="003875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b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2D2D03">
        <w:rPr>
          <w:rFonts w:ascii="Times New Roman" w:hAnsi="Times New Roman" w:cs="Times New Roman"/>
          <w:sz w:val="24"/>
        </w:rPr>
        <w:t xml:space="preserve">оценить знания </w:t>
      </w:r>
      <w:r w:rsidR="002D2D03" w:rsidRPr="002D2D03">
        <w:rPr>
          <w:rFonts w:ascii="Times New Roman" w:hAnsi="Times New Roman" w:cs="Times New Roman"/>
          <w:sz w:val="24"/>
        </w:rPr>
        <w:t xml:space="preserve"> </w:t>
      </w:r>
      <w:r w:rsidR="002D2D03">
        <w:rPr>
          <w:rFonts w:ascii="Times New Roman" w:hAnsi="Times New Roman" w:cs="Times New Roman"/>
          <w:sz w:val="24"/>
        </w:rPr>
        <w:t xml:space="preserve">учащихся </w:t>
      </w:r>
      <w:r w:rsidR="002D2D03" w:rsidRPr="002D2D03">
        <w:rPr>
          <w:rFonts w:ascii="Times New Roman" w:hAnsi="Times New Roman" w:cs="Times New Roman"/>
          <w:sz w:val="24"/>
        </w:rPr>
        <w:t xml:space="preserve"> п</w:t>
      </w:r>
      <w:r w:rsidR="002D2D03">
        <w:rPr>
          <w:rFonts w:ascii="Times New Roman" w:hAnsi="Times New Roman" w:cs="Times New Roman"/>
          <w:sz w:val="24"/>
        </w:rPr>
        <w:t>о</w:t>
      </w:r>
      <w:r w:rsidR="002D2D03" w:rsidRPr="002D2D03">
        <w:rPr>
          <w:rFonts w:ascii="Times New Roman" w:hAnsi="Times New Roman" w:cs="Times New Roman"/>
          <w:sz w:val="24"/>
        </w:rPr>
        <w:t xml:space="preserve"> теме </w:t>
      </w:r>
      <w:r w:rsidR="002D2D03" w:rsidRPr="002D2D03">
        <w:rPr>
          <w:rFonts w:ascii="Times New Roman" w:hAnsi="Times New Roman" w:cs="Times New Roman"/>
          <w:sz w:val="24"/>
          <w:szCs w:val="24"/>
        </w:rPr>
        <w:t>«Морфология и орфография. Культура речи. Причастие»</w:t>
      </w:r>
    </w:p>
    <w:p w:rsidR="003875A8" w:rsidRDefault="003875A8" w:rsidP="003875A8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2D2D03" w:rsidRDefault="002D2D03" w:rsidP="002D2D03">
      <w:pPr>
        <w:pStyle w:val="a3"/>
      </w:pPr>
      <w:r>
        <w:t>Каждый вариант контрольной работы состоит из двух частей и включает 28 заданий, различающихся формой и уровнем сложности (см. таблицу 1).</w:t>
      </w:r>
    </w:p>
    <w:p w:rsidR="002D2D03" w:rsidRDefault="002D2D03" w:rsidP="002D2D03">
      <w:pPr>
        <w:pStyle w:val="a3"/>
      </w:pPr>
      <w:r>
        <w:t xml:space="preserve">Часть 1 содержит 20 заданий с выбором ответа. К каждому заданию приводится 4 варианта ответа, из которых верен только один. </w:t>
      </w:r>
    </w:p>
    <w:p w:rsidR="002D2D03" w:rsidRDefault="002D2D03" w:rsidP="002D2D03">
      <w:pPr>
        <w:pStyle w:val="a3"/>
      </w:pPr>
      <w:r>
        <w:t xml:space="preserve">Часть 2 включает 8 задания, к которым требуется привести краткий ответ в виде слов или цифр. </w:t>
      </w:r>
    </w:p>
    <w:p w:rsidR="002D2D03" w:rsidRDefault="002D2D03" w:rsidP="002D2D03">
      <w:pPr>
        <w:pStyle w:val="a3"/>
      </w:pPr>
      <w:r>
        <w:t>В промежуточной контрольной работе проверяются знания и умения, приобретенные в результате освоения следующих разделов курса русского языка 7 класс:</w:t>
      </w:r>
    </w:p>
    <w:p w:rsidR="002D2D03" w:rsidRPr="002D2D03" w:rsidRDefault="002D2D03" w:rsidP="002D2D03">
      <w:pPr>
        <w:pStyle w:val="a3"/>
        <w:numPr>
          <w:ilvl w:val="0"/>
          <w:numId w:val="1"/>
        </w:numPr>
      </w:pPr>
      <w:r w:rsidRPr="002D2D03">
        <w:rPr>
          <w:bCs/>
          <w:i/>
          <w:iCs/>
        </w:rPr>
        <w:t xml:space="preserve">Морфемика. Словообразование. </w:t>
      </w:r>
    </w:p>
    <w:p w:rsidR="002D2D03" w:rsidRPr="002D2D03" w:rsidRDefault="002D2D03" w:rsidP="002D2D03">
      <w:pPr>
        <w:pStyle w:val="a3"/>
        <w:numPr>
          <w:ilvl w:val="0"/>
          <w:numId w:val="1"/>
        </w:numPr>
      </w:pPr>
      <w:r w:rsidRPr="002D2D03">
        <w:rPr>
          <w:bCs/>
          <w:i/>
          <w:iCs/>
        </w:rPr>
        <w:t>Фонетика.</w:t>
      </w:r>
    </w:p>
    <w:p w:rsidR="002D2D03" w:rsidRPr="002D2D03" w:rsidRDefault="002D2D03" w:rsidP="002D2D03">
      <w:pPr>
        <w:pStyle w:val="a3"/>
        <w:numPr>
          <w:ilvl w:val="0"/>
          <w:numId w:val="1"/>
        </w:numPr>
      </w:pPr>
      <w:r w:rsidRPr="002D2D03">
        <w:rPr>
          <w:bCs/>
          <w:i/>
          <w:iCs/>
        </w:rPr>
        <w:t>Морфология. Орфография.</w:t>
      </w:r>
    </w:p>
    <w:p w:rsidR="002D2D03" w:rsidRPr="002D2D03" w:rsidRDefault="002D2D03" w:rsidP="002D2D03">
      <w:pPr>
        <w:pStyle w:val="a3"/>
        <w:numPr>
          <w:ilvl w:val="0"/>
          <w:numId w:val="1"/>
        </w:numPr>
      </w:pPr>
      <w:r w:rsidRPr="002D2D03">
        <w:rPr>
          <w:bCs/>
          <w:i/>
          <w:iCs/>
        </w:rPr>
        <w:t>Синтаксис. Пунктуация.</w:t>
      </w:r>
    </w:p>
    <w:p w:rsidR="002D2D03" w:rsidRPr="002D2D03" w:rsidRDefault="002D2D03" w:rsidP="002D2D03">
      <w:pPr>
        <w:pStyle w:val="a3"/>
        <w:numPr>
          <w:ilvl w:val="0"/>
          <w:numId w:val="1"/>
        </w:numPr>
      </w:pPr>
      <w:r w:rsidRPr="002D2D03">
        <w:rPr>
          <w:bCs/>
          <w:i/>
          <w:iCs/>
        </w:rPr>
        <w:t xml:space="preserve">Речь </w:t>
      </w:r>
    </w:p>
    <w:p w:rsidR="002D2D03" w:rsidRDefault="002D2D03" w:rsidP="002D2D03">
      <w:pPr>
        <w:pStyle w:val="a3"/>
      </w:pPr>
      <w:r>
        <w:t xml:space="preserve">Общее количество заданий в контрольной работе по каждому из разделов приблизительно пропорционально его содержательному наполнению и учебному времени, отводимому на изучение данного раздела в школьном курсе. </w:t>
      </w:r>
    </w:p>
    <w:p w:rsidR="002D2D03" w:rsidRPr="002D2D03" w:rsidRDefault="002D2D03" w:rsidP="002D2D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2D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Распределение заданий по основным содержательным разделам (темам) курса русского языка в зависимости от формы задания</w:t>
      </w:r>
    </w:p>
    <w:tbl>
      <w:tblPr>
        <w:tblW w:w="97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87"/>
        <w:gridCol w:w="976"/>
        <w:gridCol w:w="1976"/>
        <w:gridCol w:w="2411"/>
      </w:tblGrid>
      <w:tr w:rsidR="002D2D03" w:rsidRPr="002D2D03" w:rsidTr="002D2D03">
        <w:trPr>
          <w:tblCellSpacing w:w="0" w:type="dxa"/>
        </w:trPr>
        <w:tc>
          <w:tcPr>
            <w:tcW w:w="438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Разделы (темы) курса, включенные в контрольную работу</w:t>
            </w:r>
          </w:p>
        </w:tc>
        <w:tc>
          <w:tcPr>
            <w:tcW w:w="5363" w:type="dxa"/>
            <w:gridSpan w:val="3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</w:t>
            </w: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Число заданий</w:t>
            </w:r>
          </w:p>
        </w:tc>
      </w:tr>
      <w:tr w:rsidR="002D2D03" w:rsidRPr="002D2D03" w:rsidTr="002D2D03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2D2D03" w:rsidRPr="002D2D03" w:rsidRDefault="002D2D03" w:rsidP="002D2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Вся </w:t>
            </w: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работа</w:t>
            </w: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Часть 1 </w:t>
            </w:r>
          </w:p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 выбором ответа)</w:t>
            </w: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 2</w:t>
            </w:r>
          </w:p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(с кратким ответом)</w:t>
            </w:r>
          </w:p>
        </w:tc>
      </w:tr>
      <w:tr w:rsidR="002D2D03" w:rsidRPr="002D2D03" w:rsidTr="002D2D03">
        <w:trPr>
          <w:trHeight w:val="240"/>
          <w:tblCellSpacing w:w="0" w:type="dxa"/>
        </w:trPr>
        <w:tc>
          <w:tcPr>
            <w:tcW w:w="4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Морфемика. Словобразование.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2D03" w:rsidRPr="002D2D03" w:rsidTr="002D2D03">
        <w:trPr>
          <w:trHeight w:val="240"/>
          <w:tblCellSpacing w:w="0" w:type="dxa"/>
        </w:trPr>
        <w:tc>
          <w:tcPr>
            <w:tcW w:w="4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2D03" w:rsidRPr="002D2D03" w:rsidTr="002D2D03">
        <w:trPr>
          <w:trHeight w:val="240"/>
          <w:tblCellSpacing w:w="0" w:type="dxa"/>
        </w:trPr>
        <w:tc>
          <w:tcPr>
            <w:tcW w:w="4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Морфология. Орфография.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2D03" w:rsidRPr="002D2D03" w:rsidTr="002D2D03">
        <w:trPr>
          <w:trHeight w:val="210"/>
          <w:tblCellSpacing w:w="0" w:type="dxa"/>
        </w:trPr>
        <w:tc>
          <w:tcPr>
            <w:tcW w:w="4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Пунктуация.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2D03" w:rsidRPr="002D2D03" w:rsidTr="002D2D03">
        <w:trPr>
          <w:trHeight w:val="240"/>
          <w:tblCellSpacing w:w="0" w:type="dxa"/>
        </w:trPr>
        <w:tc>
          <w:tcPr>
            <w:tcW w:w="4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2D03" w:rsidRPr="002D2D03" w:rsidTr="002D2D03">
        <w:trPr>
          <w:trHeight w:val="240"/>
          <w:tblCellSpacing w:w="0" w:type="dxa"/>
        </w:trPr>
        <w:tc>
          <w:tcPr>
            <w:tcW w:w="4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D03" w:rsidRPr="002D2D03" w:rsidTr="002D2D03">
        <w:trPr>
          <w:trHeight w:val="225"/>
          <w:tblCellSpacing w:w="0" w:type="dxa"/>
        </w:trPr>
        <w:tc>
          <w:tcPr>
            <w:tcW w:w="43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4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2D03" w:rsidRPr="002D2D03" w:rsidRDefault="002D2D03" w:rsidP="002D2D03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</w:tbl>
    <w:p w:rsidR="003875A8" w:rsidRDefault="003875A8" w:rsidP="003875A8">
      <w:pPr>
        <w:pStyle w:val="a3"/>
        <w:jc w:val="both"/>
      </w:pPr>
      <w:r>
        <w:t xml:space="preserve">На выполнение теста отводится 40  минут. </w:t>
      </w:r>
    </w:p>
    <w:p w:rsidR="003875A8" w:rsidRPr="000031E0" w:rsidRDefault="002D2D03" w:rsidP="00387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5A8" w:rsidRDefault="003875A8" w:rsidP="003875A8">
      <w:pPr>
        <w:tabs>
          <w:tab w:val="left" w:pos="360"/>
        </w:tabs>
        <w:jc w:val="both"/>
        <w:rPr>
          <w:rFonts w:ascii="Calibri" w:eastAsia="SimSun" w:hAnsi="Calibri" w:cs="Tahoma"/>
        </w:rPr>
      </w:pPr>
    </w:p>
    <w:p w:rsidR="003875A8" w:rsidRPr="002B7CE3" w:rsidRDefault="003875A8" w:rsidP="003875A8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lastRenderedPageBreak/>
        <w:t>Оценивание заданий</w:t>
      </w:r>
    </w:p>
    <w:p w:rsidR="003875A8" w:rsidRDefault="003875A8" w:rsidP="00387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Первая оценка за текст, написанный под диктовку (по существующим нормам оценки диктанта). Если ученик за диктант получил отметку «2», то к количеству баллов за грамматическое задание прибавлять только 1 балл.</w:t>
      </w:r>
    </w:p>
    <w:p w:rsidR="003875A8" w:rsidRPr="00B75909" w:rsidRDefault="003875A8" w:rsidP="00387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>Максимальный балл - 13</w:t>
      </w:r>
    </w:p>
    <w:p w:rsidR="003875A8" w:rsidRPr="00B75909" w:rsidRDefault="003875A8" w:rsidP="00387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Количество баллов не должно превышать максимального;           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0"/>
        <w:gridCol w:w="180"/>
        <w:gridCol w:w="180"/>
        <w:gridCol w:w="180"/>
        <w:gridCol w:w="180"/>
        <w:gridCol w:w="180"/>
        <w:gridCol w:w="180"/>
        <w:gridCol w:w="180"/>
        <w:gridCol w:w="180"/>
        <w:gridCol w:w="957"/>
      </w:tblGrid>
      <w:tr w:rsidR="003875A8" w:rsidRPr="00B75909" w:rsidTr="00AB55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875A8" w:rsidRPr="00B75909" w:rsidTr="00AB55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875A8" w:rsidRPr="00B75909" w:rsidRDefault="003875A8" w:rsidP="00AB55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8 баллов</w:t>
            </w:r>
          </w:p>
        </w:tc>
      </w:tr>
    </w:tbl>
    <w:p w:rsidR="003875A8" w:rsidRDefault="003875A8" w:rsidP="003875A8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</w:p>
    <w:p w:rsidR="003875A8" w:rsidRPr="002B7CE3" w:rsidRDefault="003875A8" w:rsidP="003875A8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780"/>
        <w:gridCol w:w="1415"/>
        <w:gridCol w:w="1415"/>
        <w:gridCol w:w="1415"/>
        <w:gridCol w:w="1410"/>
      </w:tblGrid>
      <w:tr w:rsidR="003875A8" w:rsidRPr="002B7CE3" w:rsidTr="00AB5581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Отметка по 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«5»</w:t>
            </w:r>
          </w:p>
        </w:tc>
      </w:tr>
      <w:tr w:rsidR="003875A8" w:rsidRPr="002B7CE3" w:rsidTr="00AB5581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Баллы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0–</w:t>
            </w: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6 - 9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10 - 11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5A8" w:rsidRPr="002B7CE3" w:rsidRDefault="003875A8" w:rsidP="00AB5581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12 - 13</w:t>
            </w:r>
          </w:p>
        </w:tc>
      </w:tr>
    </w:tbl>
    <w:p w:rsidR="002D2D03" w:rsidRDefault="002D2D03" w:rsidP="002D2D03">
      <w:pPr>
        <w:pStyle w:val="a3"/>
      </w:pPr>
      <w:r>
        <w:rPr>
          <w:b/>
          <w:bCs/>
        </w:rPr>
        <w:t>Критерии оценивания</w:t>
      </w:r>
    </w:p>
    <w:p w:rsidR="002D2D03" w:rsidRDefault="002D2D03" w:rsidP="002D2D03">
      <w:pPr>
        <w:pStyle w:val="a3"/>
      </w:pPr>
      <w:r>
        <w:t>«5» - 36-34б</w:t>
      </w:r>
    </w:p>
    <w:p w:rsidR="002D2D03" w:rsidRDefault="002D2D03" w:rsidP="002D2D03">
      <w:pPr>
        <w:pStyle w:val="a3"/>
      </w:pPr>
      <w:r>
        <w:t>«4» - 33-25 б.</w:t>
      </w:r>
    </w:p>
    <w:p w:rsidR="002D2D03" w:rsidRDefault="002D2D03" w:rsidP="002D2D03">
      <w:pPr>
        <w:pStyle w:val="a3"/>
      </w:pPr>
      <w:r>
        <w:t>«3» - 24-15 б.</w:t>
      </w:r>
    </w:p>
    <w:p w:rsidR="002D2D03" w:rsidRDefault="002D2D03" w:rsidP="002D2D03">
      <w:pPr>
        <w:pStyle w:val="a3"/>
      </w:pPr>
      <w:r>
        <w:t>«2» - 14-0 б.</w:t>
      </w:r>
    </w:p>
    <w:p w:rsidR="00C67D25" w:rsidRDefault="00C67D25"/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</w:p>
    <w:tbl>
      <w:tblPr>
        <w:tblpPr w:leftFromText="45" w:rightFromText="45" w:vertAnchor="text"/>
        <w:tblW w:w="30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"/>
        <w:gridCol w:w="1993"/>
        <w:gridCol w:w="1903"/>
      </w:tblGrid>
      <w:tr w:rsidR="00C67D25" w:rsidRPr="00C67D25" w:rsidTr="00C67D25">
        <w:trPr>
          <w:trHeight w:val="105"/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D25" w:rsidRPr="00C67D25" w:rsidTr="00C67D25">
        <w:trPr>
          <w:trHeight w:val="75"/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rHeight w:val="60"/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D25" w:rsidRPr="00C67D25" w:rsidTr="00C67D25">
        <w:trPr>
          <w:trHeight w:val="75"/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rHeight w:val="60"/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D25" w:rsidRPr="00C67D25" w:rsidTr="00C67D25">
        <w:trPr>
          <w:trHeight w:val="60"/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суффиксальный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суффиксальный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Сложное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опьяненных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нагруженные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7D25" w:rsidRPr="00C67D25" w:rsidRDefault="00C67D25" w:rsidP="00C67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544C22" w:rsidP="00C67D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C67D25"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онтрольная работа по теме «Причастие»</w:t>
      </w:r>
    </w:p>
    <w:p w:rsidR="00C67D25" w:rsidRPr="00C67D25" w:rsidRDefault="00C67D25" w:rsidP="00C67D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Часть 1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К каждому заданию 1-20 даны четыре варианта ответа, из которых только один правильный.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 Укажите словосочетание с причастием.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серебряный колокольчик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отсутствовать на уроке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смотрящий в окно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утренняя роса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причастие с окончанием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-ей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бушующ... океан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за взбиравш...ся альпинистом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в прочитанн... книге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по извивающ....ся тропинке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словосочетание со страдательным причастием.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69"/>
        <w:gridCol w:w="4801"/>
      </w:tblGrid>
      <w:tr w:rsidR="00C67D25" w:rsidRPr="00C67D25" w:rsidTr="00C67D25">
        <w:trPr>
          <w:tblCellSpacing w:w="0" w:type="dxa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белеющий парус 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разрушившийся дом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сломанные стулья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лечащий врач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суффиксы действительных причастий настоящего времени.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8"/>
        <w:gridCol w:w="2388"/>
        <w:gridCol w:w="2570"/>
        <w:gridCol w:w="2224"/>
      </w:tblGrid>
      <w:tr w:rsidR="00C67D25" w:rsidRPr="00C67D25" w:rsidTr="00C67D25">
        <w:trPr>
          <w:tblCellSpacing w:w="0" w:type="dxa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-вш-, -ш-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-им-, -ем-, -ом-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-ащ-, -ящ-, -ущ-, -ющ-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-енн-, -нн-, -т-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 Укажите причастие с суффиксом -ящ-.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стро... щийся стадион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се…щий рожь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на пестре... щем лугу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пиш…щий письмо 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Укажите, в каком примере на месте пропуска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слыш...вший шорох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ненавид...вший врагов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отта...вшая земля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встрет…вший друга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Укажите, в каком примере на месте пропуска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отправля…мое письмо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слыш...мый голос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реша...мые вопросы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сооружа…мое здание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Укажите, от какого глагола нельзя образовать страдательное причастие настоящего времени. 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12"/>
        <w:gridCol w:w="2397"/>
        <w:gridCol w:w="2397"/>
        <w:gridCol w:w="2364"/>
      </w:tblGrid>
      <w:tr w:rsidR="00C67D25" w:rsidRPr="00C67D25" w:rsidTr="00C67D25">
        <w:trPr>
          <w:tblCellSpacing w:w="0" w:type="dxa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обрабатывать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нарисовать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заполнять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гнать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предложение с причастным оборотом.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1) Беззвучно падают бесчисленные золотисто-жёлтые листья.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2) Студёная родниковая вода быстро подкрепила уставших бойцов.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3) Вдоль усеянного острыми камнями берега разведчики вышли к зелёному полю.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4) В безветренную погоду по извивающейся тропинке мы возвращались с охоты.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Укажите, на месте каких цифр в предложении должны стоять запятые.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Человек (1) успешно преодолевающий (2) свою лень (3) может многого (4) добиться в жизни.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96"/>
        <w:gridCol w:w="2380"/>
        <w:gridCol w:w="2397"/>
        <w:gridCol w:w="2397"/>
      </w:tblGrid>
      <w:tr w:rsidR="00C67D25" w:rsidRPr="00C67D25" w:rsidTr="00C67D25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1,2,3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1,3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2,3,4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1,3,4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предложении допущена пунктуационная ошибка?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1) Струя пены, отбрасываемая кормой корабля, прошла через океан белой чертой.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2) Грей лег у костра и смотрел, на отражавшую огонь воду.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3) У берега шумит озеро, взволнованное ветром.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4) Упавшие с деревьев листья шуршали под ногами.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примере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 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со словом пишется раздельно?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01"/>
        <w:gridCol w:w="4769"/>
      </w:tblGrid>
      <w:tr w:rsidR="00C67D25" w:rsidRPr="00C67D25" w:rsidTr="00C67D25">
        <w:trPr>
          <w:tblCellSpacing w:w="0" w:type="dxa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(не)прекращающийся грохот 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(не)скошенная трава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(не)застеклённое окно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(не)вспаханное ещё поле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примере на месте пропускa пишется одна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зажаре...ый гусь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вспаха...ое поле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некраше...ые волосы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сорва...ые цветы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14.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примере на месте пропуска пишутся две буквы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69"/>
        <w:gridCol w:w="4801"/>
      </w:tblGrid>
      <w:tr w:rsidR="00C67D25" w:rsidRPr="00C67D25" w:rsidTr="00C67D25">
        <w:trPr>
          <w:tblCellSpacing w:w="0" w:type="dxa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коше... ый луг 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краше... ая рама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ране... ый солдат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маринова... ый перец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15.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слове написание одной или двух букв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 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зависит от наличия зависимого слова?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0"/>
        <w:gridCol w:w="2413"/>
        <w:gridCol w:w="2380"/>
        <w:gridCol w:w="2397"/>
      </w:tblGrid>
      <w:tr w:rsidR="00C67D25" w:rsidRPr="00C67D25" w:rsidTr="00C67D25">
        <w:trPr>
          <w:tblCellSpacing w:w="0" w:type="dxa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ране...ы 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растрёпа...ый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решё...ый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гружё...ый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16.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слове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подслащ…нная вода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занавеш…нное окно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накормл...нный ребёнок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выкач...нная вода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 каком слове пишется одна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дети рассея...ы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пассажиры взволнова...ы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ошибка исправле...а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друзья преда...ы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18.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слове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потер...н в лесу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расстрел...н в упор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просуш…н бабушкой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посе...н осенью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19.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предложении неверно выделен причастный оборот? (Знаки препинания не рас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softHyphen/>
        <w:t>ставлены.)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1) Туристы остановились у огромной сосны поваленной ураганом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2) Мелкий кустарник ярко освещенный солнцем мы прошли быстро.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3) Жарившаяся на сковородке картошка издавала аппетитный запах.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4) Сорванная с деревьев листва быстро завяла и пожелтела.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 Укажите, на месте каких цифр в предложении ставятся запятые: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Облака (1) медленно превращались в грозовую тучу (2) быстро темнеющую (3) и за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стилающую всё небо. 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9"/>
        <w:gridCol w:w="2388"/>
        <w:gridCol w:w="2388"/>
        <w:gridCol w:w="2405"/>
      </w:tblGrid>
      <w:tr w:rsidR="00C67D25" w:rsidRPr="00C67D25" w:rsidTr="00C67D25">
        <w:trPr>
          <w:tblCellSpacing w:w="0" w:type="dxa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1,2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2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2,3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1,2,3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Часть 2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Прочитайте текст и выполните задания 21-28. Ответы запишите словами или цифрами.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(1) Наступила весна, и тихая дача огласилась громким говором, скрипом колёс и грузным топо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softHyphen/>
        <w:t>том людей, переносящих тяжести. (2) Приехали из города дачники, целая ватага взрослых, под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softHyphen/>
        <w:t>ростков и детей, опьянённых воздухом, теплом и светом. (3) Кто-то кричал, кто-то пел и смеялся высоким женским голосом. (4) Первой, с кем познакомилась собака, была хорошенькая девочка в коричневом форменном платье, выбежавшая в сад. (5) Жадно и нетерпеливо, желая охватить и сжать в своих объятиях всё видимое, она посмотрела на ясное небо, на красноватые сучья вишен и быстро легла на траву, лицом к горячему солнцу. (6) Потом так же внезапно вскочила и серьёзно сказала: «Вот весело-то!» (7) Сказала и быстро закружилась.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21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Какой частью речи является слово выбежавшая (предложение 4)?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Выпишите по порядку номера предложений с обособленным определением.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23.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Напишите способ образования слова дачники (предложение 2).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24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Сколько звуков в слове ясное (предложение 5)? Свой ответ запишите цифрой.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Напишите, простым или сложным является предложение 1.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26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Из предложений 1-3 выпишите страдательное причастие.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27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Из предложения 5 выпишите все местоимения.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28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 Определите стиль данного текста.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Часть 1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К каждому заданию 1-20 даны четыре варианта ответа, из которых только один правильный.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 Укажите словосочетание с причастием.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утренняя роса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кожаный диван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объединяться по интересам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взлетающий в небо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причастие с окончанием -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им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 моросящ... дожде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 белеющ... берёзе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за удаляющ...ся поездом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в запутанн... клубке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словосочетание с действительным причастием.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прочитанная книга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гуляющая девочка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колотый лёд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оберегаемая братом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суффиксы действительных причастий прошедшего времени.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4"/>
        <w:gridCol w:w="2697"/>
        <w:gridCol w:w="2088"/>
        <w:gridCol w:w="2401"/>
      </w:tblGrid>
      <w:tr w:rsidR="00C67D25" w:rsidRPr="00C67D25" w:rsidTr="00C67D25">
        <w:trPr>
          <w:tblCellSpacing w:w="0" w:type="dxa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-енн-, -нн-, -т- 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-ащ-, -ящ-, -ущ-, -ющ- 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-вш-, -ш-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-им-, -ем-, -ом-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причастие с суффиксом -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ющ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-.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люб... щий природу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плещ... щие вол ны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стро... щееся здание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колебл... щийся тростник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Укажите, в каком примере на месте пропуска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е.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вид... вший сияние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стро... вший дом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объезд... вший полмира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услыш ...вший шаги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Укажите, в каком примере на месте пропуска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и.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склоня...мое существительное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поднима…мый краном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завис…мый от обстоятельств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изуча…мый школьниками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 Укажите, от какого глагола нельзя образовать страдательное причастие настоящего времени.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06"/>
        <w:gridCol w:w="2388"/>
        <w:gridCol w:w="2388"/>
        <w:gridCol w:w="2388"/>
      </w:tblGrid>
      <w:tr w:rsidR="00C67D25" w:rsidRPr="00C67D25" w:rsidTr="00C67D25">
        <w:trPr>
          <w:tblCellSpacing w:w="0" w:type="dxa"/>
        </w:trPr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подтолкнуть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управлять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увлажнять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слышать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 предложение с причастным оборотом.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1) Дальние серебристые горы казались диковинными.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2) После тёплого дождя благодарно трепещет освежённая рожь.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3) На посветлевшем небе резко вырисовывалась плавно колышущаяся верхушка берёзы.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4) В какой-нибудь полусотне метров от избушки протекает журчащий ручей.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Укажите, на месте каких цифр в предложении ставятся запятые.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Высокие горы (1) освещенные (2) лучами заходящего солнца (3) выделялись на фоне (4) южного неба.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4"/>
        <w:gridCol w:w="2384"/>
        <w:gridCol w:w="2401"/>
        <w:gridCol w:w="2401"/>
      </w:tblGrid>
      <w:tr w:rsidR="00C67D25" w:rsidRPr="00C67D25" w:rsidTr="00C67D25">
        <w:trPr>
          <w:tblCellSpacing w:w="0" w:type="dxa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1,2,3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1,3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2,3,4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1,2,3,4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предложении допущена пунктуационная ошибка?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1) Слышится слабый гул, переходящий в прерывистые раскаты.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2) Ярко блеснувшая, молния режет синюю гущу облаков.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3) Скоро мы увидели дом с верандой, выходящей на берег океана.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4) Собака, не видевшая тигра, не боится его.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 каком примере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со словом пишется раздельно?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(не)выспавшийся ребёнок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(не)распаханное ноле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никем (не)управляемая машина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(не)растраченные силы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 каком примере на месте пропуска пишется одна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засыпa... ая яма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распуще...ые волосы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разукраше... ая витрина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нечище...ые сапоги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 каком примере на месте пропуска пишутся две буквы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01"/>
        <w:gridCol w:w="4769"/>
      </w:tblGrid>
      <w:tr w:rsidR="00C67D25" w:rsidRPr="00C67D25" w:rsidTr="00C67D25">
        <w:trPr>
          <w:tblCellSpacing w:w="0" w:type="dxa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ране...ый боец 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вяле...ая рыба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3) асфальтирова... ая трасса </w:t>
            </w: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маза...ые хаты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 каком слове написание одной или двух букв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зависит от наличия зависимого слова? 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0"/>
        <w:gridCol w:w="2380"/>
        <w:gridCol w:w="2397"/>
        <w:gridCol w:w="2413"/>
      </w:tblGrid>
      <w:tr w:rsidR="00C67D25" w:rsidRPr="00C67D25" w:rsidTr="00C67D25">
        <w:trPr>
          <w:tblCellSpacing w:w="0" w:type="dxa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устрое.ы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жаре.ый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купле...ый 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растерза...ый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 каком слове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93"/>
        <w:gridCol w:w="4777"/>
      </w:tblGrid>
      <w:tr w:rsidR="00C67D25" w:rsidRPr="00C67D25" w:rsidTr="00C67D25">
        <w:trPr>
          <w:tblCellSpacing w:w="0" w:type="dxa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понош…нное платье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yкраш... нный стол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разбуж... нный ребёнок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услыш... нный разговор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17.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слове пишется одна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бабушка рассея... а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родители расстрое...ы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сказка рассказа... а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лица взволнова...ы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В каком слове пишется буква </w:t>
      </w: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?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затер...н в степи 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скош... н вовремя </w:t>
            </w:r>
          </w:p>
        </w:tc>
      </w:tr>
      <w:tr w:rsidR="00C67D25" w:rsidRPr="00C67D25" w:rsidTr="00C67D25">
        <w:trPr>
          <w:tblCellSpacing w:w="0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3) разве…н по полю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взлеле... н родителями</w:t>
            </w: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19.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В каком предложении неверно выделен причастный оборот? (Знаки препинания не рас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softHyphen/>
        <w:t>ставлены.)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1) Избушка видневшаяся на опушке леса оказалась наполовину разрушенной.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2) Справа росла яблоня называвшаяся у нас липовой.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3) Сидевшие на верхней палубе пассажиры кутались в пледы.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4) Виднеющийся вдали огонек вселял надежду и поднимал настроение.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20.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Укажите, на месте каких цифр в предложении ставятся запятые.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Резкий ветер (1) прошумевший над деревьями (2) и (3) внезапно стихший (4) встревожил путешественников.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9"/>
        <w:gridCol w:w="2388"/>
        <w:gridCol w:w="2388"/>
        <w:gridCol w:w="2405"/>
      </w:tblGrid>
      <w:tr w:rsidR="00C67D25" w:rsidRPr="00C67D25" w:rsidTr="00C67D25">
        <w:trPr>
          <w:tblCellSpacing w:w="0" w:type="dxa"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1,2,3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1,2 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1,4 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D25">
              <w:rPr>
                <w:rFonts w:ascii="Times New Roman" w:eastAsia="Times New Roman" w:hAnsi="Times New Roman" w:cs="Times New Roman"/>
                <w:sz w:val="24"/>
                <w:szCs w:val="24"/>
              </w:rPr>
              <w:t>4) 1,2,3,4</w:t>
            </w:r>
          </w:p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7D25" w:rsidRPr="00C67D25" w:rsidRDefault="00C67D25" w:rsidP="00C67D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Часть 2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>Прочитайте текст и выполните задания 21-28. Ответы запишите словами или цифрами.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(1) Ночью собака подкралась к заснувшей даче и бесшумно улеглась на своё место под террасой. (2) Пахло людьми, и в открытые окна приносились тихие звуки короткого дыхания. (3) Люди спали, и собака ревниво сторожила их. (4) Она спала чутко и при 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lastRenderedPageBreak/>
        <w:t>каждом шорохе вытягивала голову с двумя неподвижными огоньками глаз, фосфорически светящихся в темноте. (5) А тревожных звуков было много в чуткой весенней ночи. (6) В траве шуршало что-то невидимое и подбиралось к самому носу собаки. (7) Хрустела прошлогодняя ветка под заснувшей птицей. (8) На близком шоссе грохотала телега и скрипели нагруженные чем-то тяжёлым возы.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Какой частью речи является слово заснувшей (предложение 1)?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22.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Напишите номер предложения с необособленным определением.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23.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Напишите способ образования слова огоньками (предложение 4).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24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Сколько звуков в слове своё (предложение 1)? Свой ответ запишите цифрой.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25.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Напишите, простым или сложным является предложение 4.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26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. Из предложений 7, 8 выпишите страдательное причастие. 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27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>. Среди предложений 3-7 найдите предложение, которое соединяется с предыдущим с помо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softHyphen/>
        <w:t>щью личного местоимения. Напишите номер этого предложения.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7D25">
        <w:rPr>
          <w:rFonts w:ascii="Times New Roman" w:eastAsia="Times New Roman" w:hAnsi="Times New Roman" w:cs="Times New Roman"/>
          <w:b/>
          <w:bCs/>
          <w:sz w:val="24"/>
          <w:szCs w:val="24"/>
        </w:rPr>
        <w:t>28.</w:t>
      </w:r>
      <w:r w:rsidRPr="00C67D25">
        <w:rPr>
          <w:rFonts w:ascii="Times New Roman" w:eastAsia="Times New Roman" w:hAnsi="Times New Roman" w:cs="Times New Roman"/>
          <w:sz w:val="24"/>
          <w:szCs w:val="24"/>
        </w:rPr>
        <w:t xml:space="preserve"> Каким членом предложения является слово ревниво в предложении 3?</w:t>
      </w: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7D25" w:rsidRPr="00C67D25" w:rsidRDefault="00C67D25" w:rsidP="00C67D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47FA" w:rsidRPr="00C67D25" w:rsidRDefault="00AF47FA" w:rsidP="00C67D25"/>
    <w:sectPr w:rsidR="00AF47FA" w:rsidRPr="00C67D25" w:rsidSect="00943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001B"/>
    <w:multiLevelType w:val="multilevel"/>
    <w:tmpl w:val="82FA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875A8"/>
    <w:rsid w:val="002D2D03"/>
    <w:rsid w:val="003077C3"/>
    <w:rsid w:val="003875A8"/>
    <w:rsid w:val="00544C22"/>
    <w:rsid w:val="008A1FD0"/>
    <w:rsid w:val="009430E0"/>
    <w:rsid w:val="00AF47FA"/>
    <w:rsid w:val="00C6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2020-02-26T08:21:00Z</dcterms:created>
  <dcterms:modified xsi:type="dcterms:W3CDTF">2020-03-04T01:21:00Z</dcterms:modified>
</cp:coreProperties>
</file>