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11" w:rsidRPr="00E360A2" w:rsidRDefault="00977511" w:rsidP="0097751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0A2">
        <w:rPr>
          <w:rFonts w:ascii="Times New Roman" w:hAnsi="Times New Roman" w:cs="Times New Roman"/>
          <w:sz w:val="28"/>
          <w:szCs w:val="28"/>
        </w:rPr>
        <w:t xml:space="preserve">МБОУ «Подпорожская средняя общеобразовательная школа № 1 </w:t>
      </w:r>
    </w:p>
    <w:p w:rsidR="00977511" w:rsidRPr="00E360A2" w:rsidRDefault="00977511" w:rsidP="0097751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0A2">
        <w:rPr>
          <w:rFonts w:ascii="Times New Roman" w:hAnsi="Times New Roman" w:cs="Times New Roman"/>
          <w:sz w:val="28"/>
          <w:szCs w:val="28"/>
        </w:rPr>
        <w:t>им. А.С. Пушкина»</w:t>
      </w:r>
    </w:p>
    <w:p w:rsidR="00977511" w:rsidRDefault="00977511" w:rsidP="007C3A1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7C3A1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7C3A1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«Народные промыслы России»</w:t>
      </w: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3D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Богатенкова Г.А.</w:t>
      </w: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Подпорожье</w:t>
      </w:r>
    </w:p>
    <w:p w:rsidR="00977511" w:rsidRPr="00977511" w:rsidRDefault="00977511" w:rsidP="0097751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</w:t>
      </w:r>
    </w:p>
    <w:p w:rsidR="00B25456" w:rsidRPr="00C26AB6" w:rsidRDefault="007C3A1B" w:rsidP="007C3A1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   </w:t>
      </w:r>
      <w:r w:rsidR="00B25456" w:rsidRPr="00C2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                                                                                                                           </w:t>
      </w:r>
      <w:r w:rsidRPr="00C2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</w:t>
      </w:r>
    </w:p>
    <w:p w:rsidR="00B25456" w:rsidRPr="00977511" w:rsidRDefault="00B25456" w:rsidP="0097751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7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Информационно-творческий проект для детей старшей группы «Народные </w:t>
      </w:r>
      <w:r w:rsidR="00977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промыслы России»</w:t>
      </w:r>
    </w:p>
    <w:p w:rsidR="00B25456" w:rsidRPr="00C26AB6" w:rsidRDefault="00B25456" w:rsidP="009775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Тип проекта:</w:t>
      </w: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информационно - творческий;</w:t>
      </w:r>
    </w:p>
    <w:p w:rsidR="00B25456" w:rsidRPr="00C26AB6" w:rsidRDefault="00B25456" w:rsidP="009775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Продолжительность проекта:</w:t>
      </w:r>
      <w:r w:rsidRPr="00977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gramStart"/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</w:t>
      </w:r>
      <w:proofErr w:type="gramEnd"/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5456" w:rsidRPr="00C26AB6" w:rsidRDefault="00B25456" w:rsidP="009775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Участники проекта:</w:t>
      </w: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старшей группы, родители воспитанников, воспитатели.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Актуальность проекта:</w:t>
      </w: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обусловлена большой значимостью воспитания нравственно - патриотических чувств у дошкольников в современном обществе.</w:t>
      </w:r>
    </w:p>
    <w:p w:rsidR="00B25456" w:rsidRPr="00C26AB6" w:rsidRDefault="00B25456" w:rsidP="00977511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Гипотеза проекта:</w:t>
      </w: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знакомить дошкольников с народными промыслами России, мастерством русских умельцев и русским фольклором, то это позволит нашим детям почувствовать себя частью русского народа, ощутить гордость за свою страну, богатую славными традициями.</w:t>
      </w:r>
    </w:p>
    <w:p w:rsidR="00B25456" w:rsidRPr="00C26AB6" w:rsidRDefault="00B25456" w:rsidP="00977511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проекта:</w:t>
      </w: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у детей познавательного интереса к русской народной культуре через ознакомление с народными промыслами и организацию художественно - продуктивной и творческой деятельности.</w:t>
      </w:r>
    </w:p>
    <w:p w:rsidR="00977511" w:rsidRDefault="00B25456" w:rsidP="00977511">
      <w:pPr>
        <w:spacing w:before="90" w:after="9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75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 проекта:</w:t>
      </w:r>
    </w:p>
    <w:p w:rsidR="00977511" w:rsidRDefault="00977511" w:rsidP="00977511">
      <w:pPr>
        <w:spacing w:before="90" w:after="9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25456"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народными промыслами;</w:t>
      </w:r>
    </w:p>
    <w:p w:rsidR="00B25456" w:rsidRPr="00977511" w:rsidRDefault="00977511" w:rsidP="00977511">
      <w:pPr>
        <w:spacing w:before="90" w:after="9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751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456"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речи ребенка: обогащать словарь, повышать выразительность речи;</w:t>
      </w:r>
    </w:p>
    <w:p w:rsidR="00B25456" w:rsidRPr="00C26AB6" w:rsidRDefault="00977511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25456"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индивидуальные эмоциональные проявления во всех видах деятельности;</w:t>
      </w:r>
    </w:p>
    <w:p w:rsidR="00B25456" w:rsidRPr="00C26AB6" w:rsidRDefault="00E51FF4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25456"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нравственное и эстетическое развитие личности ребенка;</w:t>
      </w:r>
    </w:p>
    <w:p w:rsidR="00B25456" w:rsidRPr="00C26AB6" w:rsidRDefault="00E51FF4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B25456"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видеть красоту изделий прикладного творчества, формировать эстетический вкус;</w:t>
      </w:r>
    </w:p>
    <w:p w:rsidR="00B25456" w:rsidRPr="00C26AB6" w:rsidRDefault="00E51FF4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B25456"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художественного творчества детей;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этап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материалов: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Подбор наглядных и дидактических материалов (тематические картинки, плакаты с элементами росписи)</w:t>
      </w:r>
      <w:proofErr w:type="gramStart"/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Подготовка презентаций по ознакомлению детей с народными промыслами;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Подготовка картотеки хороводных и подвижных народных игр;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Подбор произведений фольклора, стихов на тему народных промыслов;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Подготовка материалов для организации творческой деятельности детей;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Продуктивный этап: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проблемы проекта и интереса у детей к теме проекта.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реализации проекта: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реализовывался через следующие виды совместной деятельности: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Познавательная деятельность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Речевая деятельность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Художественно-творческая деятельность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Игровая деятельность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Работа с родителями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Познавательная деятельность: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Тематические беседы: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- «Филимоновские игрушки - свистульки»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- «Дымковские мастера»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«Веселые матрешки»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-«Что такое хохлома? »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- «Гжель сине-голубое чудо»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Просмотр презентаций: «Сине-голубое чудо. Гжель», «Золотая хохлома», «Дымковские мастера», «Чудо филимоновских свистулек»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Познавательное сообщение на тему </w:t>
      </w:r>
      <w:r w:rsid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такое валенки?</w:t>
      </w: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 деятельность: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Чтение произведений фольклора на тему народных промыслов;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Разучивание стихотворений Е. А. Никоновой «Семеновские матрешки», «Дымковская игрушка», «Узоры гжели», «Золотая хохлома»;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 - творческая деятельность: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Рассматривание альбомов и наглядно - демонстрационного материала;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Лепка из пластилина «Филимоновские игрушки»;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Лепка «Дымковская барышня»;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Рисование матрешек;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Рисование «Укрась тарелочку. Хохлома»;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Изготовление «Чудо валенок» аппликация с использованием не     традиционных материалов;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7.Рисование «Роспись чашки с блюдцем. Гжель»;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Рисование «Гжельские петушки».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рисование «Роспись досок. Городецкая роспись».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Игровая деятельность: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Подвижные народные игры;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 Хороводные народные игры «Гуси-Лебеди», «Каравай», «Лохматый пес», «У Миланьи, у старушки», «У медведя </w:t>
      </w:r>
      <w:proofErr w:type="gramStart"/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бору»;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3. Сюжетно - ролевая игра «Угостим матрешек чаем»;</w:t>
      </w:r>
    </w:p>
    <w:p w:rsidR="00B25456" w:rsidRPr="00E51FF4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родителями: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предлагалось: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Помочь со сбором предметов народных промыслов для мини-музея;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Активно интересоваться деятельностью ребенка в группе;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Помочь детям разучивать стихи;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Рекомендация в выходные дни посетить с детьми Этнографический музей;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Обобщающий этап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Оформление выставки рисунков и поделок детей;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Презентация проекта для родителей и педагогического коллектива детского сада;</w:t>
      </w:r>
    </w:p>
    <w:p w:rsidR="00B25456" w:rsidRPr="00E51FF4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51F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Результативность проекта: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проведения комплексной работы по приобщению детей к декоративно - прикладному искусству у детей появилось желание еще больше узнать о творчестве русских мастеров и жизни русского народа. Дети самостоятельно стали различать стили известных видов декоративной живописи, научились создавать выразительные узоры на бумаге. Таким образом, тема декоративно - прикладное искусство в детском саду очень интересна и многогранна, она помогает развить не только творческую личность, но и воспитывает добропорядочность в детях, любовь к родному краю, к своей стране в целом.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с детьми по осуществлению проекта 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«Народные промыслы»:</w:t>
      </w: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6A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 «Веселая дымка»</w:t>
      </w:r>
    </w:p>
    <w:p w:rsidR="00B25456" w:rsidRPr="00C26AB6" w:rsidRDefault="00B25456" w:rsidP="00C26AB6">
      <w:pPr>
        <w:spacing w:before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научить детей определять дымковскую игрушку и находить в ней отличия от других игрушек народных промыслов России.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8"/>
        <w:gridCol w:w="230"/>
        <w:gridCol w:w="2992"/>
        <w:gridCol w:w="5195"/>
      </w:tblGrid>
      <w:tr w:rsidR="00B25456" w:rsidRPr="00C26AB6" w:rsidTr="00E51FF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E51FF4" w:rsidP="00E51FF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E51FF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с детьми</w:t>
            </w:r>
          </w:p>
        </w:tc>
      </w:tr>
      <w:tr w:rsidR="00B25456" w:rsidRPr="00C26AB6" w:rsidTr="00E51FF4"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E51FF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«Глиняные игрушки – не простые безделушки»</w:t>
            </w:r>
          </w:p>
        </w:tc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просмотр презентаций «Дымка»</w:t>
            </w:r>
          </w:p>
          <w:p w:rsidR="00B25456" w:rsidRPr="00C26AB6" w:rsidRDefault="00E51FF4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25456"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выставки «Дымковская игрушка»</w:t>
            </w:r>
          </w:p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рассматривание иллюстраций и наглядного материала «Дымковская </w:t>
            </w: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игрушка»</w:t>
            </w:r>
          </w:p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дидактические игры «Третий лишний», «Цветные капельки», «Дымковские разрезные картинки"</w:t>
            </w:r>
          </w:p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раскрашивание раскрасок «Дымка»</w:t>
            </w:r>
          </w:p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разучивание </w:t>
            </w:r>
            <w:proofErr w:type="gramStart"/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 про дымку</w:t>
            </w:r>
            <w:proofErr w:type="gramEnd"/>
          </w:p>
        </w:tc>
      </w:tr>
      <w:tr w:rsidR="00B25456" w:rsidRPr="00C26AB6" w:rsidTr="00E51FF4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«Укрась узорами юбку дымковской барыни»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5456" w:rsidRPr="00C26AB6" w:rsidTr="00E51FF4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мастерской дымковской игрушки»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5456" w:rsidRPr="00C26AB6" w:rsidTr="00E51FF4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«Лепка и роспись дымковской барыни»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6A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«Филимоновские игрушки»</w:t>
      </w:r>
    </w:p>
    <w:p w:rsidR="00B25456" w:rsidRPr="00C26AB6" w:rsidRDefault="00B25456" w:rsidP="00C26AB6">
      <w:pPr>
        <w:spacing w:before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познакомить детей с творчеством филимоновских мастеров. Расширять представления о народной игрушке.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"/>
        <w:gridCol w:w="230"/>
        <w:gridCol w:w="3805"/>
        <w:gridCol w:w="4491"/>
      </w:tblGrid>
      <w:tr w:rsidR="00B25456" w:rsidRPr="00C26AB6" w:rsidTr="00B25456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E51FF4" w:rsidP="00E51FF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E51FF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с детьми</w:t>
            </w:r>
          </w:p>
        </w:tc>
      </w:tr>
      <w:tr w:rsidR="00B25456" w:rsidRPr="00C26AB6" w:rsidTr="00B25456"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«Знакомство с филимоновской игрушкой»</w:t>
            </w:r>
          </w:p>
        </w:tc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E51FF4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25456"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презентаций «Филимоновская игрушка»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рассматривание иллюстраций, игрушек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используя шаблоны, учимся расписывать силуэты игрушек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дидактические игры ««Третий лишний», «Парные картинки», «Собери картинку».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разучиваем поговорки и пословицы о труде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разучивание стихотворения про филимоновскую игрушку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играем Филимоновской игрушкой</w:t>
            </w:r>
          </w:p>
        </w:tc>
      </w:tr>
      <w:tr w:rsidR="00B25456" w:rsidRPr="00C26AB6" w:rsidTr="00B25456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«Филимоновские игрушки»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5456" w:rsidRPr="00C26AB6" w:rsidTr="00B25456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филимоновских элементов: полосок, елочек, цветов"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5456" w:rsidRPr="00C26AB6" w:rsidTr="00B25456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"Роспись бумажных силуэтов филимоновских игрушек"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3A1B" w:rsidRPr="00C26AB6" w:rsidRDefault="007C3A1B" w:rsidP="00C26AB6">
      <w:pPr>
        <w:spacing w:before="90" w:after="9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AB6" w:rsidRDefault="00C26AB6" w:rsidP="00C26AB6">
      <w:pPr>
        <w:spacing w:before="90" w:after="9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FF4" w:rsidRDefault="00E51FF4" w:rsidP="00C26AB6">
      <w:pPr>
        <w:spacing w:before="90" w:after="9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«Золотая хохлома»</w:t>
      </w:r>
    </w:p>
    <w:p w:rsidR="00B25456" w:rsidRPr="00C26AB6" w:rsidRDefault="00B25456" w:rsidP="00C26A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 расширять знания детей о народном искусстве, уточнять представления о хохломском промысле, учить детей находить характерные особенности хохломских изделий, формировать эстетический вкус.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8"/>
        <w:gridCol w:w="230"/>
        <w:gridCol w:w="2827"/>
        <w:gridCol w:w="5360"/>
      </w:tblGrid>
      <w:tr w:rsidR="00B25456" w:rsidRPr="00C26AB6" w:rsidTr="00B25456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E51FF4" w:rsidP="00E51FF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E51FF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с детьми</w:t>
            </w:r>
          </w:p>
        </w:tc>
      </w:tr>
      <w:tr w:rsidR="00B25456" w:rsidRPr="00C26AB6" w:rsidTr="00B25456"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«Знакомство с хохломским промыслом»</w:t>
            </w:r>
          </w:p>
        </w:tc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изготовление с детьми заготовок – шаблонов для хохломской росписи, тонирование шаблонов.</w:t>
            </w:r>
          </w:p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тонирование изготовленных из </w:t>
            </w:r>
            <w:proofErr w:type="gramStart"/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папье – маше</w:t>
            </w:r>
            <w:proofErr w:type="gramEnd"/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изделий (тарелки, ложки, стаканчики)</w:t>
            </w:r>
          </w:p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просмотр презентаций по теме</w:t>
            </w:r>
          </w:p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рассматривание образцов хохломской росписи</w:t>
            </w:r>
          </w:p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в раскрасках «Хохлома»</w:t>
            </w:r>
          </w:p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рисование хохломских узоров</w:t>
            </w:r>
          </w:p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разучивание </w:t>
            </w:r>
            <w:proofErr w:type="gramStart"/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 про хохлому</w:t>
            </w:r>
            <w:proofErr w:type="gramEnd"/>
          </w:p>
        </w:tc>
      </w:tr>
      <w:tr w:rsidR="00B25456" w:rsidRPr="00C26AB6" w:rsidTr="00B25456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«Хохломские узоры»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5456" w:rsidRPr="00C26AB6" w:rsidTr="00B25456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«Украсим теремок для зверей»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5456" w:rsidRPr="00C26AB6" w:rsidTr="00B25456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«Сказочная хохлома»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6A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«Яркий Полхов – Майдан»</w:t>
      </w:r>
    </w:p>
    <w:p w:rsidR="00B25456" w:rsidRPr="00C26AB6" w:rsidRDefault="00B25456" w:rsidP="00C26AB6">
      <w:pPr>
        <w:spacing w:before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познакомить с росписью Полхов-Майдана, ее характерными элементами (цветами, бутонами, стеблями, листьями). Учить составлять узоры по мотивам полхов-майданской росписи, развивать эстетический вкус.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"/>
        <w:gridCol w:w="230"/>
        <w:gridCol w:w="2587"/>
        <w:gridCol w:w="5735"/>
      </w:tblGrid>
      <w:tr w:rsidR="00B25456" w:rsidRPr="00C26AB6" w:rsidTr="00B25456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E51FF4" w:rsidP="00E51FF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E51FF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с детьми</w:t>
            </w:r>
          </w:p>
        </w:tc>
      </w:tr>
      <w:tr w:rsidR="00B25456" w:rsidRPr="00C26AB6" w:rsidTr="00B25456"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«Игрушки из Полхов - Майдана»</w:t>
            </w:r>
          </w:p>
        </w:tc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просмотр презентаций «Изделия Полхов - Майдана»</w:t>
            </w:r>
          </w:p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рассматривание матрешек</w:t>
            </w:r>
          </w:p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раскрашивание раскрасок «Матрешки»</w:t>
            </w:r>
          </w:p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дидактические игры «Найди пару», «Сложи орнамент»</w:t>
            </w:r>
          </w:p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рассматривание иллюстраций изделий Полхов – Майдана</w:t>
            </w:r>
          </w:p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игры с народными игрушками</w:t>
            </w:r>
          </w:p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рассказов и сказок, действующими лицами которых являются матрешки</w:t>
            </w:r>
          </w:p>
        </w:tc>
      </w:tr>
      <w:tr w:rsidR="00B25456" w:rsidRPr="00C26AB6" w:rsidTr="00B25456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«Веселые матрешки»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Тема: «Городецкие узоры – сколько радости для глаз»</w:t>
      </w:r>
    </w:p>
    <w:p w:rsidR="00B25456" w:rsidRPr="00C26AB6" w:rsidRDefault="00B25456" w:rsidP="00C26AB6">
      <w:pPr>
        <w:spacing w:before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познакомить детей с изделиями городецких мастеров, развивать эстетическое восприятие.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0"/>
        <w:gridCol w:w="230"/>
        <w:gridCol w:w="3417"/>
        <w:gridCol w:w="4738"/>
      </w:tblGrid>
      <w:tr w:rsidR="00B25456" w:rsidRPr="00C26AB6" w:rsidTr="00B25456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E51FF4" w:rsidP="00E51FF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E51FF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с детьми</w:t>
            </w:r>
          </w:p>
        </w:tc>
      </w:tr>
      <w:tr w:rsidR="00B25456" w:rsidRPr="00C26AB6" w:rsidTr="00B25456"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 волшебный Городец»</w:t>
            </w:r>
          </w:p>
        </w:tc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чтение и заучивание </w:t>
            </w:r>
            <w:proofErr w:type="gramStart"/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стихотворении</w:t>
            </w:r>
            <w:proofErr w:type="gramEnd"/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Городце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просмотр презентаций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дидактические игры «Выложи узор», «Что лишнее»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практическое задание «Обведи элемент»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рассматривание иллюстраций, альбомов по Городецкой росписи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сюжетно-дидактическая игра «Магазин сувениров»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роспись полоски росписью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прорисовывание элементов "купавки", "листья"</w:t>
            </w:r>
          </w:p>
        </w:tc>
      </w:tr>
      <w:tr w:rsidR="00B25456" w:rsidRPr="00C26AB6" w:rsidTr="00B25456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«Рисование по мотивам Городецкой росписи»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5456" w:rsidRPr="00C26AB6" w:rsidTr="00B25456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«Рисование городецкого узора на тарелке»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5456" w:rsidRPr="00C26AB6" w:rsidTr="00B25456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 «Городецкая сказка»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6A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«Голубая гжель»</w:t>
      </w:r>
    </w:p>
    <w:p w:rsidR="00B25456" w:rsidRPr="00C26AB6" w:rsidRDefault="00B25456" w:rsidP="00C26AB6">
      <w:pPr>
        <w:spacing w:before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познакомить детей с новым народным промыслом декоративно-прикладного искусства -  гжельская роспись; учить детей выделять характерные особенности гжельского промысла, развивать эстетический вкус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"/>
        <w:gridCol w:w="230"/>
        <w:gridCol w:w="4197"/>
        <w:gridCol w:w="4364"/>
      </w:tblGrid>
      <w:tr w:rsidR="00B25456" w:rsidRPr="00C26AB6" w:rsidTr="00B25456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E51FF4" w:rsidP="00E51FF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E51FF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с детьми</w:t>
            </w:r>
          </w:p>
        </w:tc>
      </w:tr>
      <w:tr w:rsidR="00B25456" w:rsidRPr="00C26AB6" w:rsidTr="00B25456"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«Эта звонкая сказка - Гжель»</w:t>
            </w:r>
          </w:p>
        </w:tc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рассматривание иллюстраций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просмотр презентаций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рисование элементов Гжельской росписи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раскрашивание раскрасок «Гжель»</w:t>
            </w:r>
          </w:p>
        </w:tc>
      </w:tr>
      <w:tr w:rsidR="00B25456" w:rsidRPr="00C26AB6" w:rsidTr="00B25456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«Рисование элементов Гжельской росписи»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5456" w:rsidRPr="00C26AB6" w:rsidTr="00B25456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«Роспись гжельской посуды»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5456" w:rsidRPr="00C26AB6" w:rsidTr="00B25456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«Роспись гжельского подноса»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456" w:rsidRPr="00C26AB6" w:rsidRDefault="00B25456" w:rsidP="00C26AB6">
      <w:pPr>
        <w:spacing w:before="90" w:after="9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6A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«Каргопольская игрушка»</w:t>
      </w:r>
    </w:p>
    <w:p w:rsidR="00B25456" w:rsidRPr="00C26AB6" w:rsidRDefault="00B25456" w:rsidP="00C26AB6">
      <w:pPr>
        <w:spacing w:before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познакомить детей с одним из видов народно-декоративного искусства – каргопольской глиняной игрушкой; учить расписывать силуэтные изделия каргопольским декоративным узором; развивать эстетическое восприятие.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6"/>
        <w:gridCol w:w="230"/>
        <w:gridCol w:w="3501"/>
        <w:gridCol w:w="4818"/>
      </w:tblGrid>
      <w:tr w:rsidR="00B25456" w:rsidRPr="00C26AB6" w:rsidTr="00B25456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E51FF4" w:rsidP="00E51FF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E51FF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с детьми</w:t>
            </w:r>
          </w:p>
        </w:tc>
      </w:tr>
      <w:tr w:rsidR="00B25456" w:rsidRPr="00C26AB6" w:rsidTr="00B25456"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Каргополь»</w:t>
            </w:r>
          </w:p>
        </w:tc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просмотр презентаций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просмотр иллюстраций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игровые задания «Правильно подбери</w:t>
            </w:r>
            <w:proofErr w:type="gramStart"/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..», «</w:t>
            </w:r>
            <w:proofErr w:type="gramEnd"/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 ошибку..»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упражнение в росписи на бумаге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игры с каргопольской игрушкой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оформить папку рисунков «Каргополь»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дидактические игры «Дорисуй», «Создай узор»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рассказов, стихов о народных игрушках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предварительная лепка лошадок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отрабатывание приемов последовательности рисования узоров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лепка по мотивам Каргопольской игрушки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украшение бумажных силуэтов</w:t>
            </w:r>
          </w:p>
          <w:p w:rsidR="00B25456" w:rsidRPr="00C26AB6" w:rsidRDefault="00B25456" w:rsidP="00E51FF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раскрашивание народных игрушек в книгах-раскрасках.</w:t>
            </w:r>
          </w:p>
        </w:tc>
      </w:tr>
      <w:tr w:rsidR="00B25456" w:rsidRPr="00C26AB6" w:rsidTr="00B25456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«Каргопольская игрушка – лошадка»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5456" w:rsidRPr="00C26AB6" w:rsidTr="00B25456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«Фартук, сарафан – каргопольская роспись»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5456" w:rsidRPr="00C26AB6" w:rsidTr="00B25456"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456" w:rsidRPr="00C26AB6" w:rsidRDefault="00B25456" w:rsidP="00C26AB6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«Каргопольские козлы»»</w:t>
            </w:r>
          </w:p>
        </w:tc>
        <w:tc>
          <w:tcPr>
            <w:tcW w:w="0" w:type="auto"/>
            <w:vMerge/>
            <w:vAlign w:val="center"/>
            <w:hideMark/>
          </w:tcPr>
          <w:p w:rsidR="00B25456" w:rsidRPr="00C26AB6" w:rsidRDefault="00B25456" w:rsidP="00C26A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3A1B" w:rsidRPr="00C26AB6" w:rsidRDefault="007C3A1B" w:rsidP="00C26AB6">
      <w:pPr>
        <w:spacing w:before="90" w:after="9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40F" w:rsidRPr="00792713" w:rsidRDefault="00792713" w:rsidP="007927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«Подпорожская средняя общеобразовательная школа № 1 им. А.С. Пушкина»_________________</w:t>
      </w:r>
      <w:r w:rsidRPr="007F05E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Русина Е.В.</w:t>
      </w:r>
    </w:p>
    <w:sectPr w:rsidR="0061240F" w:rsidRPr="00792713" w:rsidSect="001D435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D3130"/>
    <w:rsid w:val="001C3575"/>
    <w:rsid w:val="001D4353"/>
    <w:rsid w:val="002926F6"/>
    <w:rsid w:val="00387A27"/>
    <w:rsid w:val="003D6FC2"/>
    <w:rsid w:val="00463E0B"/>
    <w:rsid w:val="00513FA7"/>
    <w:rsid w:val="0061240F"/>
    <w:rsid w:val="006B493B"/>
    <w:rsid w:val="006D3130"/>
    <w:rsid w:val="00742969"/>
    <w:rsid w:val="00792713"/>
    <w:rsid w:val="007C3A1B"/>
    <w:rsid w:val="00977511"/>
    <w:rsid w:val="009B549B"/>
    <w:rsid w:val="00A177DA"/>
    <w:rsid w:val="00B25456"/>
    <w:rsid w:val="00BB0772"/>
    <w:rsid w:val="00C26AB6"/>
    <w:rsid w:val="00CB7A3F"/>
    <w:rsid w:val="00DE3850"/>
    <w:rsid w:val="00E51FF4"/>
    <w:rsid w:val="00E83A2D"/>
    <w:rsid w:val="00EA79B5"/>
    <w:rsid w:val="00FD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772"/>
    <w:rPr>
      <w:rFonts w:ascii="Tahoma" w:hAnsi="Tahoma" w:cs="Tahoma"/>
      <w:sz w:val="16"/>
      <w:szCs w:val="16"/>
    </w:rPr>
  </w:style>
  <w:style w:type="paragraph" w:customStyle="1" w:styleId="Heading2">
    <w:name w:val="Heading 2"/>
    <w:basedOn w:val="a"/>
    <w:uiPriority w:val="1"/>
    <w:qFormat/>
    <w:rsid w:val="00C26AB6"/>
    <w:pPr>
      <w:widowControl w:val="0"/>
      <w:autoSpaceDE w:val="0"/>
      <w:autoSpaceDN w:val="0"/>
      <w:spacing w:before="34" w:after="0" w:line="240" w:lineRule="auto"/>
      <w:ind w:left="35" w:right="238"/>
      <w:jc w:val="center"/>
      <w:outlineLvl w:val="2"/>
    </w:pPr>
    <w:rPr>
      <w:rFonts w:ascii="Calibri" w:eastAsia="Calibri" w:hAnsi="Calibri" w:cs="Calibr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090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5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2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4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7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32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06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79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610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40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841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635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61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81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877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854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37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90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455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6035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9435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519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1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1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9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70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76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49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00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254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73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88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151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321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5692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249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492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9528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175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9331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0194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146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7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9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64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8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43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00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1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2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486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462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276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048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799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07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1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86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512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167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</dc:creator>
  <cp:lastModifiedBy>Эля</cp:lastModifiedBy>
  <cp:revision>5</cp:revision>
  <cp:lastPrinted>2020-02-06T18:50:00Z</cp:lastPrinted>
  <dcterms:created xsi:type="dcterms:W3CDTF">2023-08-22T12:15:00Z</dcterms:created>
  <dcterms:modified xsi:type="dcterms:W3CDTF">2023-10-31T18:50:00Z</dcterms:modified>
</cp:coreProperties>
</file>