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2E9" w:rsidRDefault="005D22E9" w:rsidP="001415B0">
      <w:pPr>
        <w:pStyle w:val="1"/>
        <w:ind w:firstLine="0"/>
        <w:jc w:val="center"/>
        <w:rPr>
          <w:b/>
          <w:sz w:val="28"/>
          <w:szCs w:val="28"/>
        </w:rPr>
      </w:pPr>
      <w:bookmarkStart w:id="0" w:name="_GoBack"/>
    </w:p>
    <w:p w:rsidR="001415B0" w:rsidRPr="00FD37BE" w:rsidRDefault="001415B0" w:rsidP="001415B0">
      <w:pPr>
        <w:pStyle w:val="1"/>
        <w:ind w:firstLine="0"/>
        <w:jc w:val="center"/>
        <w:rPr>
          <w:b/>
          <w:sz w:val="28"/>
          <w:szCs w:val="28"/>
        </w:rPr>
      </w:pPr>
      <w:r w:rsidRPr="00FD37BE">
        <w:rPr>
          <w:b/>
          <w:sz w:val="28"/>
          <w:szCs w:val="28"/>
        </w:rPr>
        <w:t>Памятка</w:t>
      </w:r>
    </w:p>
    <w:p w:rsidR="001415B0" w:rsidRPr="00FD37BE" w:rsidRDefault="001415B0" w:rsidP="001415B0">
      <w:pPr>
        <w:pStyle w:val="1"/>
        <w:spacing w:line="228" w:lineRule="auto"/>
        <w:ind w:firstLine="0"/>
        <w:jc w:val="center"/>
        <w:rPr>
          <w:b/>
          <w:sz w:val="28"/>
          <w:szCs w:val="28"/>
        </w:rPr>
      </w:pPr>
      <w:r w:rsidRPr="00FD37BE">
        <w:rPr>
          <w:b/>
          <w:sz w:val="28"/>
          <w:szCs w:val="28"/>
        </w:rPr>
        <w:t>об ответственности родителей за оставление своих</w:t>
      </w:r>
    </w:p>
    <w:p w:rsidR="001415B0" w:rsidRPr="00FD37BE" w:rsidRDefault="001415B0" w:rsidP="001415B0">
      <w:pPr>
        <w:pStyle w:val="1"/>
        <w:spacing w:after="260" w:line="232" w:lineRule="auto"/>
        <w:ind w:firstLine="0"/>
        <w:jc w:val="center"/>
        <w:rPr>
          <w:b/>
          <w:sz w:val="28"/>
          <w:szCs w:val="28"/>
        </w:rPr>
      </w:pPr>
      <w:r w:rsidRPr="00FD37BE">
        <w:rPr>
          <w:b/>
          <w:sz w:val="28"/>
          <w:szCs w:val="28"/>
        </w:rPr>
        <w:t>несовершеннолетних детей без присмотра</w:t>
      </w:r>
    </w:p>
    <w:bookmarkEnd w:id="0"/>
    <w:p w:rsidR="001415B0" w:rsidRDefault="001415B0" w:rsidP="001415B0">
      <w:pPr>
        <w:pStyle w:val="1"/>
        <w:ind w:firstLine="1360"/>
        <w:jc w:val="both"/>
      </w:pPr>
      <w:r>
        <w:t>За последние месяцы увеличилось количество несчастных случаев с участием детей, которых родители оставляли одних без присмотра даже на непродолжительное время на улице или дома. Дети не всегда осознают опасности, которые их поджидают, поэтому чаще всего несчастные случаи происходят именно с ними.</w:t>
      </w:r>
    </w:p>
    <w:p w:rsidR="001415B0" w:rsidRDefault="001415B0" w:rsidP="001415B0">
      <w:pPr>
        <w:pStyle w:val="1"/>
        <w:ind w:firstLine="1360"/>
        <w:jc w:val="both"/>
      </w:pPr>
      <w:r>
        <w:t>Так, обязанность родителей осуществлять защиту прав и интересов детей закреплена в законе.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1415B0" w:rsidRDefault="001415B0" w:rsidP="001415B0">
      <w:pPr>
        <w:pStyle w:val="1"/>
        <w:spacing w:after="260"/>
        <w:ind w:firstLine="1360"/>
        <w:jc w:val="both"/>
      </w:pPr>
      <w:r>
        <w:t xml:space="preserve">Родителям необходимо помнить, что за </w:t>
      </w:r>
      <w:r w:rsidRPr="001415B0">
        <w:rPr>
          <w:u w:val="single"/>
        </w:rPr>
        <w:t>оставление ребенка в опасности предусмотрена уголовная ответственность в соответствии со ст. 125 УК РФ.</w:t>
      </w:r>
      <w:r>
        <w:t xml:space="preserve"> Знайте!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потерпевшему помощь и был обязан о нем заботиться,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1415B0" w:rsidRPr="001415B0" w:rsidRDefault="001415B0" w:rsidP="001415B0">
      <w:pPr>
        <w:pStyle w:val="1"/>
        <w:spacing w:after="260" w:line="256" w:lineRule="auto"/>
        <w:ind w:firstLine="1360"/>
        <w:jc w:val="center"/>
        <w:rPr>
          <w:b/>
          <w:sz w:val="28"/>
          <w:szCs w:val="28"/>
        </w:rPr>
      </w:pPr>
      <w:r w:rsidRPr="001415B0">
        <w:rPr>
          <w:b/>
          <w:sz w:val="28"/>
          <w:szCs w:val="28"/>
        </w:rPr>
        <w:t>Безопасность ребенка в быту!</w:t>
      </w:r>
    </w:p>
    <w:p w:rsidR="001415B0" w:rsidRDefault="001415B0" w:rsidP="00A95717">
      <w:pPr>
        <w:pStyle w:val="1"/>
        <w:spacing w:line="268" w:lineRule="auto"/>
        <w:jc w:val="both"/>
      </w:pPr>
      <w:r>
        <w:t>Безопасность ребенка является основным звеном в комплексе воспитания ребенка.Необходимо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w:t>
      </w:r>
    </w:p>
    <w:p w:rsidR="001415B0" w:rsidRDefault="001415B0" w:rsidP="00A95717">
      <w:pPr>
        <w:pStyle w:val="1"/>
        <w:jc w:val="both"/>
      </w:pPr>
      <w:r>
        <w:t>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w:t>
      </w:r>
    </w:p>
    <w:p w:rsidR="001415B0" w:rsidRDefault="001415B0" w:rsidP="00A95717">
      <w:pPr>
        <w:pStyle w:val="1"/>
        <w:spacing w:line="264" w:lineRule="auto"/>
        <w:jc w:val="both"/>
      </w:pPr>
      <w:r>
        <w:t>Ребенок-дошкольник должен находиться под присмотром взрослых (родителей, воспитателя, няни). Не оставляйте ребенка дома одного па длительное время!</w:t>
      </w:r>
    </w:p>
    <w:p w:rsidR="001415B0" w:rsidRDefault="001415B0" w:rsidP="00A95717">
      <w:pPr>
        <w:pStyle w:val="1"/>
        <w:spacing w:line="256" w:lineRule="auto"/>
        <w:jc w:val="both"/>
      </w:pPr>
      <w:r>
        <w:t>Но если Вам всё-таки пришлось уйти, то сначала:</w:t>
      </w:r>
    </w:p>
    <w:p w:rsidR="001415B0" w:rsidRDefault="001415B0" w:rsidP="00A95717">
      <w:pPr>
        <w:pStyle w:val="1"/>
        <w:spacing w:line="252" w:lineRule="auto"/>
        <w:jc w:val="both"/>
      </w:pPr>
      <w:r>
        <w:t>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1415B0" w:rsidRDefault="001415B0" w:rsidP="001415B0">
      <w:pPr>
        <w:pStyle w:val="1"/>
        <w:tabs>
          <w:tab w:val="left" w:pos="2019"/>
        </w:tabs>
        <w:spacing w:line="252" w:lineRule="auto"/>
        <w:ind w:firstLine="0"/>
        <w:jc w:val="both"/>
      </w:pPr>
      <w:bookmarkStart w:id="1" w:name="bookmark3"/>
      <w:bookmarkEnd w:id="1"/>
      <w:r>
        <w:t>*Займите ребенка безопасными играми.</w:t>
      </w:r>
    </w:p>
    <w:p w:rsidR="001415B0" w:rsidRDefault="001415B0" w:rsidP="001415B0">
      <w:pPr>
        <w:pStyle w:val="1"/>
        <w:spacing w:line="252" w:lineRule="auto"/>
        <w:ind w:firstLine="0"/>
        <w:jc w:val="both"/>
      </w:pPr>
      <w:r>
        <w:t>*Закройте окна и выходы на балконы, при необходимости открытыми можно оставить форточки или фрамуги.</w:t>
      </w:r>
    </w:p>
    <w:p w:rsidR="001415B0" w:rsidRDefault="001415B0" w:rsidP="001415B0">
      <w:pPr>
        <w:pStyle w:val="1"/>
        <w:tabs>
          <w:tab w:val="left" w:pos="2019"/>
        </w:tabs>
        <w:spacing w:line="252" w:lineRule="auto"/>
        <w:ind w:firstLine="0"/>
        <w:jc w:val="both"/>
      </w:pPr>
      <w:bookmarkStart w:id="2" w:name="bookmark4"/>
      <w:bookmarkEnd w:id="2"/>
      <w:r>
        <w:t xml:space="preserve">  *Перекройте газовый вентиль на трубе.</w:t>
      </w:r>
    </w:p>
    <w:p w:rsidR="001415B0" w:rsidRDefault="001415B0" w:rsidP="001415B0">
      <w:pPr>
        <w:pStyle w:val="1"/>
        <w:tabs>
          <w:tab w:val="left" w:pos="2019"/>
        </w:tabs>
        <w:spacing w:line="252" w:lineRule="auto"/>
        <w:ind w:firstLine="0"/>
        <w:jc w:val="both"/>
      </w:pPr>
      <w:bookmarkStart w:id="3" w:name="bookmark5"/>
      <w:bookmarkEnd w:id="3"/>
      <w:r>
        <w:t xml:space="preserve">*Уберите с плиты кастрюли и чайники с горячей водой - опрокинув их, ребенок может </w:t>
      </w:r>
    </w:p>
    <w:p w:rsidR="001415B0" w:rsidRDefault="001415B0" w:rsidP="001415B0">
      <w:pPr>
        <w:pStyle w:val="1"/>
        <w:tabs>
          <w:tab w:val="left" w:pos="2019"/>
        </w:tabs>
        <w:spacing w:line="252" w:lineRule="auto"/>
        <w:ind w:firstLine="0"/>
        <w:jc w:val="both"/>
      </w:pPr>
      <w:r>
        <w:lastRenderedPageBreak/>
        <w:t>получить ожоги.</w:t>
      </w:r>
    </w:p>
    <w:p w:rsidR="001415B0" w:rsidRDefault="001415B0" w:rsidP="001415B0">
      <w:pPr>
        <w:pStyle w:val="1"/>
        <w:tabs>
          <w:tab w:val="left" w:pos="2019"/>
        </w:tabs>
        <w:spacing w:line="252" w:lineRule="auto"/>
        <w:ind w:firstLine="0"/>
        <w:jc w:val="both"/>
      </w:pPr>
      <w:bookmarkStart w:id="4" w:name="bookmark6"/>
      <w:bookmarkEnd w:id="4"/>
      <w:r>
        <w:t>*Проверьте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p>
    <w:p w:rsidR="001415B0" w:rsidRDefault="001415B0" w:rsidP="001415B0">
      <w:pPr>
        <w:pStyle w:val="1"/>
        <w:spacing w:line="252" w:lineRule="auto"/>
        <w:ind w:firstLine="0"/>
        <w:jc w:val="both"/>
      </w:pPr>
      <w:r>
        <w:t>Если малыш боится, а тем более плачет, ни в коем случае нельзя насильно оставлять его дома одного. Иначе понадобится очень много времени, чтобы избавить его от страхов, и еще очень долго он не сможет оставаться в одиночестве даже в соседней комнате!</w:t>
      </w:r>
    </w:p>
    <w:p w:rsidR="001415B0" w:rsidRDefault="001415B0" w:rsidP="00A95717">
      <w:pPr>
        <w:pStyle w:val="1"/>
        <w:tabs>
          <w:tab w:val="left" w:pos="2019"/>
        </w:tabs>
        <w:spacing w:line="252" w:lineRule="auto"/>
        <w:ind w:firstLine="0"/>
        <w:jc w:val="both"/>
      </w:pPr>
      <w:r>
        <w:t>*Выключите и по возможности изолируйте от ребенка всеэлектроприборы, представляющие для него опасность.</w:t>
      </w:r>
    </w:p>
    <w:p w:rsidR="001415B0" w:rsidRDefault="001415B0" w:rsidP="001415B0">
      <w:pPr>
        <w:pStyle w:val="1"/>
        <w:tabs>
          <w:tab w:val="left" w:pos="2019"/>
        </w:tabs>
        <w:spacing w:line="252" w:lineRule="auto"/>
        <w:ind w:firstLine="0"/>
        <w:jc w:val="both"/>
      </w:pPr>
      <w:bookmarkStart w:id="5" w:name="bookmark7"/>
      <w:bookmarkEnd w:id="5"/>
      <w:r>
        <w:t>*Изолируйте от ребенка спички, острые, легко бьющиеся и легковоспламеняющиеся предметы.</w:t>
      </w:r>
    </w:p>
    <w:p w:rsidR="001415B0" w:rsidRDefault="001415B0" w:rsidP="001415B0">
      <w:pPr>
        <w:pStyle w:val="1"/>
        <w:tabs>
          <w:tab w:val="left" w:pos="2019"/>
        </w:tabs>
        <w:spacing w:line="252" w:lineRule="auto"/>
        <w:ind w:firstLine="0"/>
        <w:jc w:val="both"/>
      </w:pPr>
      <w:bookmarkStart w:id="6" w:name="bookmark8"/>
      <w:bookmarkEnd w:id="6"/>
      <w:r>
        <w:t>*Изолируйте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rsidR="001415B0" w:rsidRDefault="001415B0" w:rsidP="001415B0">
      <w:pPr>
        <w:pStyle w:val="1"/>
        <w:spacing w:line="256" w:lineRule="auto"/>
        <w:ind w:firstLine="708"/>
        <w:jc w:val="both"/>
      </w:pPr>
      <w:r>
        <w:t>Следите за тем, чтобы ваш ребенок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p>
    <w:p w:rsidR="001415B0" w:rsidRPr="001415B0" w:rsidRDefault="001415B0" w:rsidP="001415B0">
      <w:pPr>
        <w:pStyle w:val="1"/>
        <w:spacing w:line="256" w:lineRule="auto"/>
        <w:ind w:firstLine="0"/>
        <w:jc w:val="both"/>
        <w:rPr>
          <w:i/>
        </w:rPr>
      </w:pPr>
      <w:r w:rsidRPr="001415B0">
        <w:rPr>
          <w:i/>
        </w:rPr>
        <w:t>Источники потенциальной опасности для детей</w:t>
      </w:r>
    </w:p>
    <w:p w:rsidR="001415B0" w:rsidRPr="005D22E9" w:rsidRDefault="001415B0" w:rsidP="001415B0">
      <w:pPr>
        <w:pStyle w:val="1"/>
        <w:spacing w:line="276" w:lineRule="auto"/>
        <w:ind w:firstLine="0"/>
        <w:jc w:val="both"/>
      </w:pPr>
      <w:r w:rsidRPr="005D22E9">
        <w:t>1. Предметы, которыми ребенку категорически запрещается пользоваться:</w:t>
      </w:r>
    </w:p>
    <w:p w:rsidR="001415B0" w:rsidRPr="005D22E9" w:rsidRDefault="001415B0" w:rsidP="001415B0">
      <w:pPr>
        <w:pStyle w:val="1"/>
        <w:tabs>
          <w:tab w:val="left" w:pos="2019"/>
        </w:tabs>
        <w:spacing w:line="252" w:lineRule="auto"/>
        <w:ind w:firstLine="0"/>
        <w:jc w:val="both"/>
      </w:pPr>
      <w:bookmarkStart w:id="7" w:name="bookmark9"/>
      <w:bookmarkEnd w:id="7"/>
      <w:r w:rsidRPr="005D22E9">
        <w:t>* спички;</w:t>
      </w:r>
    </w:p>
    <w:p w:rsidR="001415B0" w:rsidRPr="005D22E9" w:rsidRDefault="001415B0" w:rsidP="001415B0">
      <w:pPr>
        <w:pStyle w:val="1"/>
        <w:tabs>
          <w:tab w:val="left" w:pos="2019"/>
        </w:tabs>
        <w:spacing w:line="252" w:lineRule="auto"/>
        <w:ind w:firstLine="0"/>
        <w:jc w:val="both"/>
      </w:pPr>
      <w:r w:rsidRPr="005D22E9">
        <w:rPr>
          <w:vertAlign w:val="superscript"/>
        </w:rPr>
        <w:t xml:space="preserve">* </w:t>
      </w:r>
      <w:r w:rsidRPr="005D22E9">
        <w:t>газовые плиты;</w:t>
      </w:r>
    </w:p>
    <w:p w:rsidR="001415B0" w:rsidRPr="005D22E9" w:rsidRDefault="001415B0" w:rsidP="001415B0">
      <w:pPr>
        <w:pStyle w:val="1"/>
        <w:tabs>
          <w:tab w:val="left" w:pos="2019"/>
        </w:tabs>
        <w:spacing w:line="252" w:lineRule="auto"/>
        <w:ind w:firstLine="0"/>
        <w:jc w:val="both"/>
      </w:pPr>
      <w:bookmarkStart w:id="8" w:name="bookmark10"/>
      <w:bookmarkEnd w:id="8"/>
      <w:r w:rsidRPr="005D22E9">
        <w:t>* печка;</w:t>
      </w:r>
    </w:p>
    <w:p w:rsidR="001415B0" w:rsidRPr="005D22E9" w:rsidRDefault="001415B0" w:rsidP="001415B0">
      <w:pPr>
        <w:pStyle w:val="1"/>
        <w:tabs>
          <w:tab w:val="left" w:pos="2019"/>
        </w:tabs>
        <w:spacing w:line="252" w:lineRule="auto"/>
        <w:ind w:firstLine="0"/>
        <w:jc w:val="both"/>
      </w:pPr>
      <w:r w:rsidRPr="005D22E9">
        <w:rPr>
          <w:vertAlign w:val="superscript"/>
        </w:rPr>
        <w:t xml:space="preserve">* </w:t>
      </w:r>
      <w:r w:rsidRPr="005D22E9">
        <w:t>электрические розетки;</w:t>
      </w:r>
    </w:p>
    <w:p w:rsidR="001415B0" w:rsidRPr="005D22E9" w:rsidRDefault="001415B0" w:rsidP="001415B0">
      <w:pPr>
        <w:pStyle w:val="1"/>
        <w:tabs>
          <w:tab w:val="left" w:pos="2019"/>
        </w:tabs>
        <w:spacing w:line="252" w:lineRule="auto"/>
        <w:ind w:firstLine="0"/>
        <w:jc w:val="both"/>
      </w:pPr>
      <w:r w:rsidRPr="005D22E9">
        <w:rPr>
          <w:vertAlign w:val="superscript"/>
        </w:rPr>
        <w:t xml:space="preserve">* </w:t>
      </w:r>
      <w:r w:rsidRPr="005D22E9">
        <w:t>включенные электроприборы.</w:t>
      </w:r>
    </w:p>
    <w:p w:rsidR="001415B0" w:rsidRPr="005D22E9" w:rsidRDefault="00A95717" w:rsidP="001415B0">
      <w:pPr>
        <w:pStyle w:val="1"/>
        <w:spacing w:line="264" w:lineRule="auto"/>
        <w:ind w:firstLine="0"/>
        <w:jc w:val="both"/>
      </w:pPr>
      <w:r w:rsidRPr="005D22E9">
        <w:t>2</w:t>
      </w:r>
      <w:r w:rsidR="001415B0" w:rsidRPr="005D22E9">
        <w:t>. Предметы, с которыми детей нужно научить обращаться (зависит от возраста):</w:t>
      </w:r>
    </w:p>
    <w:p w:rsidR="001415B0" w:rsidRPr="005D22E9" w:rsidRDefault="00A95717" w:rsidP="001415B0">
      <w:pPr>
        <w:pStyle w:val="1"/>
        <w:tabs>
          <w:tab w:val="left" w:pos="2019"/>
        </w:tabs>
        <w:spacing w:line="252" w:lineRule="auto"/>
        <w:ind w:firstLine="0"/>
        <w:jc w:val="both"/>
      </w:pPr>
      <w:r w:rsidRPr="005D22E9">
        <w:rPr>
          <w:vertAlign w:val="superscript"/>
        </w:rPr>
        <w:t xml:space="preserve">*   </w:t>
      </w:r>
      <w:r w:rsidR="001415B0" w:rsidRPr="005D22E9">
        <w:t>иголка;</w:t>
      </w:r>
    </w:p>
    <w:p w:rsidR="001415B0" w:rsidRPr="005D22E9" w:rsidRDefault="00A95717" w:rsidP="00A95717">
      <w:pPr>
        <w:pStyle w:val="1"/>
        <w:tabs>
          <w:tab w:val="left" w:pos="2019"/>
        </w:tabs>
        <w:spacing w:line="252" w:lineRule="auto"/>
        <w:ind w:firstLine="0"/>
        <w:jc w:val="both"/>
      </w:pPr>
      <w:bookmarkStart w:id="9" w:name="bookmark11"/>
      <w:bookmarkEnd w:id="9"/>
      <w:r w:rsidRPr="005D22E9">
        <w:t xml:space="preserve">* </w:t>
      </w:r>
      <w:r w:rsidR="001415B0" w:rsidRPr="005D22E9">
        <w:t>ножницы;</w:t>
      </w:r>
    </w:p>
    <w:p w:rsidR="001415B0" w:rsidRPr="005D22E9" w:rsidRDefault="00A95717" w:rsidP="001415B0">
      <w:pPr>
        <w:pStyle w:val="1"/>
        <w:tabs>
          <w:tab w:val="left" w:pos="2019"/>
        </w:tabs>
        <w:spacing w:line="252" w:lineRule="auto"/>
        <w:ind w:firstLine="0"/>
        <w:jc w:val="both"/>
      </w:pPr>
      <w:r w:rsidRPr="005D22E9">
        <w:rPr>
          <w:vertAlign w:val="superscript"/>
        </w:rPr>
        <w:t xml:space="preserve">* </w:t>
      </w:r>
      <w:r w:rsidR="001415B0" w:rsidRPr="005D22E9">
        <w:t>нож.</w:t>
      </w:r>
    </w:p>
    <w:p w:rsidR="001415B0" w:rsidRPr="005D22E9" w:rsidRDefault="001415B0" w:rsidP="001415B0">
      <w:pPr>
        <w:pStyle w:val="1"/>
        <w:spacing w:line="276" w:lineRule="auto"/>
        <w:ind w:firstLine="0"/>
        <w:jc w:val="both"/>
      </w:pPr>
      <w:r w:rsidRPr="005D22E9">
        <w:t>3. Предметы, которые необходимо хранить в недоступных для детей местах:</w:t>
      </w:r>
    </w:p>
    <w:p w:rsidR="001415B0" w:rsidRDefault="00A95717" w:rsidP="001415B0">
      <w:pPr>
        <w:pStyle w:val="1"/>
        <w:tabs>
          <w:tab w:val="left" w:pos="2019"/>
        </w:tabs>
        <w:spacing w:line="252" w:lineRule="auto"/>
        <w:ind w:firstLine="0"/>
        <w:jc w:val="both"/>
      </w:pPr>
      <w:r>
        <w:rPr>
          <w:vertAlign w:val="superscript"/>
        </w:rPr>
        <w:t xml:space="preserve">* </w:t>
      </w:r>
      <w:r w:rsidR="001415B0">
        <w:t>бытовая химия;</w:t>
      </w:r>
    </w:p>
    <w:p w:rsidR="001415B0" w:rsidRDefault="00A95717" w:rsidP="001415B0">
      <w:pPr>
        <w:pStyle w:val="1"/>
        <w:tabs>
          <w:tab w:val="left" w:pos="2019"/>
        </w:tabs>
        <w:spacing w:line="252" w:lineRule="auto"/>
        <w:ind w:firstLine="0"/>
        <w:jc w:val="both"/>
      </w:pPr>
      <w:r>
        <w:rPr>
          <w:vertAlign w:val="superscript"/>
        </w:rPr>
        <w:t xml:space="preserve">* </w:t>
      </w:r>
      <w:r w:rsidR="001415B0">
        <w:t>лекарства;</w:t>
      </w:r>
    </w:p>
    <w:p w:rsidR="001415B0" w:rsidRDefault="00A95717" w:rsidP="001415B0">
      <w:pPr>
        <w:pStyle w:val="1"/>
        <w:tabs>
          <w:tab w:val="left" w:pos="2019"/>
        </w:tabs>
        <w:spacing w:line="252" w:lineRule="auto"/>
        <w:ind w:firstLine="0"/>
        <w:jc w:val="both"/>
      </w:pPr>
      <w:r>
        <w:rPr>
          <w:vertAlign w:val="superscript"/>
        </w:rPr>
        <w:t xml:space="preserve">* </w:t>
      </w:r>
      <w:r w:rsidR="001415B0">
        <w:t>спиртные напитки;</w:t>
      </w:r>
    </w:p>
    <w:p w:rsidR="001415B0" w:rsidRDefault="00A95717" w:rsidP="00A95717">
      <w:pPr>
        <w:pStyle w:val="1"/>
        <w:tabs>
          <w:tab w:val="left" w:pos="1897"/>
        </w:tabs>
        <w:spacing w:line="252" w:lineRule="auto"/>
        <w:ind w:firstLine="0"/>
        <w:jc w:val="both"/>
      </w:pPr>
      <w:bookmarkStart w:id="10" w:name="bookmark12"/>
      <w:bookmarkEnd w:id="10"/>
      <w:r>
        <w:t xml:space="preserve">* </w:t>
      </w:r>
      <w:r w:rsidR="001415B0">
        <w:t>сигареты;</w:t>
      </w:r>
    </w:p>
    <w:p w:rsidR="001415B0" w:rsidRDefault="00A95717" w:rsidP="001415B0">
      <w:pPr>
        <w:pStyle w:val="1"/>
        <w:tabs>
          <w:tab w:val="left" w:pos="1897"/>
        </w:tabs>
        <w:spacing w:line="252" w:lineRule="auto"/>
        <w:ind w:firstLine="0"/>
        <w:jc w:val="both"/>
      </w:pPr>
      <w:r>
        <w:t xml:space="preserve">* </w:t>
      </w:r>
      <w:r w:rsidR="001415B0">
        <w:t>пищевые кислоты;</w:t>
      </w:r>
    </w:p>
    <w:p w:rsidR="001415B0" w:rsidRDefault="00A95717" w:rsidP="001415B0">
      <w:pPr>
        <w:pStyle w:val="1"/>
        <w:tabs>
          <w:tab w:val="left" w:pos="1897"/>
        </w:tabs>
        <w:spacing w:line="252" w:lineRule="auto"/>
        <w:ind w:firstLine="0"/>
        <w:jc w:val="both"/>
      </w:pPr>
      <w:r>
        <w:rPr>
          <w:vertAlign w:val="superscript"/>
        </w:rPr>
        <w:t xml:space="preserve">* </w:t>
      </w:r>
      <w:r w:rsidR="001415B0">
        <w:t>режуще-колющие инструменты.</w:t>
      </w:r>
    </w:p>
    <w:p w:rsidR="001415B0" w:rsidRDefault="001415B0" w:rsidP="001415B0">
      <w:pPr>
        <w:pStyle w:val="1"/>
        <w:spacing w:line="252" w:lineRule="auto"/>
        <w:ind w:firstLine="0"/>
        <w:jc w:val="both"/>
      </w:pPr>
      <w:r>
        <w:t>Ребенок должен запомнить:</w:t>
      </w:r>
    </w:p>
    <w:p w:rsidR="001415B0" w:rsidRDefault="001415B0" w:rsidP="00A95717">
      <w:pPr>
        <w:pStyle w:val="1"/>
        <w:numPr>
          <w:ilvl w:val="0"/>
          <w:numId w:val="5"/>
        </w:numPr>
        <w:tabs>
          <w:tab w:val="left" w:pos="1897"/>
          <w:tab w:val="center" w:pos="4856"/>
          <w:tab w:val="center" w:pos="5416"/>
          <w:tab w:val="right" w:pos="9808"/>
        </w:tabs>
        <w:spacing w:line="252" w:lineRule="auto"/>
        <w:jc w:val="both"/>
      </w:pPr>
      <w:bookmarkStart w:id="11" w:name="bookmark13"/>
      <w:bookmarkEnd w:id="11"/>
      <w:r>
        <w:t>Когда открываешь</w:t>
      </w:r>
      <w:r>
        <w:tab/>
        <w:t>воду</w:t>
      </w:r>
      <w:r>
        <w:tab/>
        <w:t>в</w:t>
      </w:r>
      <w:r>
        <w:tab/>
        <w:t>ванной или в кухне, первым</w:t>
      </w:r>
    </w:p>
    <w:p w:rsidR="001415B0" w:rsidRDefault="001415B0" w:rsidP="001415B0">
      <w:pPr>
        <w:pStyle w:val="1"/>
        <w:spacing w:line="252" w:lineRule="auto"/>
        <w:ind w:firstLine="0"/>
        <w:jc w:val="both"/>
      </w:pPr>
      <w:r>
        <w:t>отворачивай кран с холодной водой. Чтобы не обжечься, добавляй горячую воду постепенно.</w:t>
      </w:r>
    </w:p>
    <w:p w:rsidR="001415B0" w:rsidRDefault="001415B0" w:rsidP="00A95717">
      <w:pPr>
        <w:pStyle w:val="1"/>
        <w:numPr>
          <w:ilvl w:val="0"/>
          <w:numId w:val="5"/>
        </w:numPr>
        <w:tabs>
          <w:tab w:val="left" w:pos="1897"/>
        </w:tabs>
        <w:spacing w:line="252" w:lineRule="auto"/>
        <w:jc w:val="both"/>
      </w:pPr>
      <w:bookmarkStart w:id="12" w:name="bookmark14"/>
      <w:bookmarkEnd w:id="12"/>
      <w:r>
        <w:t>Никогда нельзя  прикасаться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rsidR="001415B0" w:rsidRDefault="001415B0" w:rsidP="00A95717">
      <w:pPr>
        <w:pStyle w:val="1"/>
        <w:numPr>
          <w:ilvl w:val="0"/>
          <w:numId w:val="5"/>
        </w:numPr>
        <w:tabs>
          <w:tab w:val="left" w:pos="1897"/>
        </w:tabs>
        <w:spacing w:line="252" w:lineRule="auto"/>
      </w:pPr>
      <w:bookmarkStart w:id="13" w:name="bookmark15"/>
      <w:bookmarkEnd w:id="13"/>
      <w:r>
        <w:t>Нельзя трогать экраны включенного телевизора или компьютера. На экране может скопиться статический электрический заряд, и тогда тебя ударит током.</w:t>
      </w:r>
    </w:p>
    <w:p w:rsidR="001415B0" w:rsidRPr="00A95717" w:rsidRDefault="001415B0" w:rsidP="00A95717">
      <w:pPr>
        <w:pStyle w:val="1"/>
        <w:ind w:firstLine="0"/>
        <w:jc w:val="center"/>
        <w:rPr>
          <w:b/>
          <w:color w:val="FF0000"/>
          <w:sz w:val="28"/>
          <w:szCs w:val="28"/>
        </w:rPr>
      </w:pPr>
      <w:r w:rsidRPr="00A95717">
        <w:rPr>
          <w:b/>
          <w:color w:val="FF0000"/>
          <w:sz w:val="28"/>
          <w:szCs w:val="28"/>
        </w:rPr>
        <w:t>Уважаемые родители!</w:t>
      </w:r>
    </w:p>
    <w:p w:rsidR="001415B0" w:rsidRPr="00A95717" w:rsidRDefault="001415B0" w:rsidP="005D22E9">
      <w:pPr>
        <w:pStyle w:val="1"/>
        <w:spacing w:line="256" w:lineRule="auto"/>
        <w:ind w:firstLine="0"/>
        <w:jc w:val="center"/>
        <w:rPr>
          <w:b/>
          <w:color w:val="FF0000"/>
        </w:rPr>
      </w:pPr>
      <w:r w:rsidRPr="00A95717">
        <w:rPr>
          <w:b/>
          <w:color w:val="FF0000"/>
        </w:rPr>
        <w:t>Помните, что от качества соблюдения вами профилактических и предохранительных мер зависит безопасность вашего ребенка!</w:t>
      </w:r>
    </w:p>
    <w:p w:rsidR="001415B0" w:rsidRDefault="001415B0" w:rsidP="001415B0">
      <w:pPr>
        <w:widowControl/>
        <w:spacing w:line="256" w:lineRule="auto"/>
        <w:rPr>
          <w:rFonts w:ascii="Times New Roman" w:eastAsia="Times New Roman" w:hAnsi="Times New Roman" w:cs="Times New Roman"/>
          <w:color w:val="auto"/>
          <w:sz w:val="26"/>
          <w:szCs w:val="26"/>
        </w:rPr>
        <w:sectPr w:rsidR="001415B0" w:rsidSect="00A95717">
          <w:pgSz w:w="11900" w:h="16840"/>
          <w:pgMar w:top="568" w:right="650" w:bottom="993" w:left="1560" w:header="0" w:footer="3" w:gutter="0"/>
          <w:cols w:space="720"/>
        </w:sectPr>
      </w:pPr>
    </w:p>
    <w:p w:rsidR="001415B0" w:rsidRPr="00A95717" w:rsidRDefault="001415B0" w:rsidP="001415B0">
      <w:pPr>
        <w:pStyle w:val="1"/>
        <w:spacing w:after="320"/>
        <w:ind w:firstLine="0"/>
        <w:jc w:val="center"/>
        <w:rPr>
          <w:b/>
        </w:rPr>
      </w:pPr>
      <w:r w:rsidRPr="00A95717">
        <w:rPr>
          <w:b/>
          <w:sz w:val="28"/>
          <w:szCs w:val="28"/>
        </w:rPr>
        <w:lastRenderedPageBreak/>
        <w:t xml:space="preserve">«Безопасность детей на </w:t>
      </w:r>
      <w:r w:rsidRPr="00A95717">
        <w:rPr>
          <w:b/>
        </w:rPr>
        <w:t>воде»</w:t>
      </w:r>
    </w:p>
    <w:p w:rsidR="001415B0" w:rsidRPr="005D22E9" w:rsidRDefault="001415B0" w:rsidP="001415B0">
      <w:pPr>
        <w:pStyle w:val="20"/>
        <w:jc w:val="both"/>
        <w:rPr>
          <w:sz w:val="26"/>
          <w:szCs w:val="26"/>
        </w:rPr>
      </w:pPr>
      <w:r w:rsidRPr="005D22E9">
        <w:rPr>
          <w:sz w:val="26"/>
          <w:szCs w:val="26"/>
        </w:rPr>
        <w:t>В весенний, летний период времени особое внимание родителей следует акцентировать на необходимость более пристального внимания к несовершеннолетним детям при купании на водоемах.</w:t>
      </w:r>
    </w:p>
    <w:p w:rsidR="001415B0" w:rsidRPr="005D22E9" w:rsidRDefault="001415B0" w:rsidP="001415B0">
      <w:pPr>
        <w:pStyle w:val="20"/>
        <w:jc w:val="both"/>
        <w:rPr>
          <w:sz w:val="26"/>
          <w:szCs w:val="26"/>
        </w:rPr>
      </w:pPr>
      <w:proofErr w:type="gramStart"/>
      <w:r w:rsidRPr="005D22E9">
        <w:rPr>
          <w:sz w:val="26"/>
          <w:szCs w:val="26"/>
        </w:rPr>
        <w:t>Чаше всего причинами гибели детей является купание в местах, не предусмотренных для этого, либо запрещенных для купания, неумение несовершеннолетними плавать и, конечно, ненадлежащий присмотр за ними со стороны родителей и других взрослых, а также нарушение законодательства органами местного самоуправления, связанные с не проведением надлежащих мероприятий по обеспечению безопасности людей на воде.</w:t>
      </w:r>
      <w:proofErr w:type="gramEnd"/>
    </w:p>
    <w:p w:rsidR="001415B0" w:rsidRPr="005D22E9" w:rsidRDefault="001415B0" w:rsidP="001415B0">
      <w:pPr>
        <w:pStyle w:val="20"/>
        <w:jc w:val="both"/>
        <w:rPr>
          <w:sz w:val="26"/>
          <w:szCs w:val="26"/>
        </w:rPr>
      </w:pPr>
      <w:proofErr w:type="gramStart"/>
      <w:r w:rsidRPr="005D22E9">
        <w:rPr>
          <w:sz w:val="26"/>
          <w:szCs w:val="26"/>
        </w:rPr>
        <w:t>При этом, именно родители или иные законные представители несовершенно летних, находясь с ними на водоемах, несут ответственность за своих детей.</w:t>
      </w:r>
      <w:proofErr w:type="gramEnd"/>
      <w:r w:rsidRPr="005D22E9">
        <w:rPr>
          <w:sz w:val="26"/>
          <w:szCs w:val="26"/>
        </w:rPr>
        <w:t xml:space="preserve"> За ненадлежащее исполнение своих родительских обязанностей родители или иные законные представители несовершеннолетних могут быть привлечены к административной и даже уголовной ответственности.</w:t>
      </w:r>
    </w:p>
    <w:p w:rsidR="001415B0" w:rsidRPr="005D22E9" w:rsidRDefault="001415B0" w:rsidP="001415B0">
      <w:pPr>
        <w:pStyle w:val="20"/>
        <w:jc w:val="both"/>
        <w:rPr>
          <w:sz w:val="26"/>
          <w:szCs w:val="26"/>
        </w:rPr>
      </w:pPr>
      <w:r w:rsidRPr="005D22E9">
        <w:rPr>
          <w:sz w:val="26"/>
          <w:szCs w:val="26"/>
        </w:rPr>
        <w:t>Статьей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 за ненадлежащее исполнение родительских обязанностей установлена административная ответственность в виде предупреждения или наложения административного штрафа в размере от 100 до 500 рублей.</w:t>
      </w:r>
    </w:p>
    <w:p w:rsidR="001415B0" w:rsidRPr="005D22E9" w:rsidRDefault="001415B0" w:rsidP="001415B0">
      <w:pPr>
        <w:pStyle w:val="20"/>
        <w:jc w:val="both"/>
        <w:rPr>
          <w:sz w:val="26"/>
          <w:szCs w:val="26"/>
        </w:rPr>
      </w:pPr>
      <w:proofErr w:type="gramStart"/>
      <w:r w:rsidRPr="005D22E9">
        <w:rPr>
          <w:sz w:val="26"/>
          <w:szCs w:val="26"/>
        </w:rPr>
        <w:t>Статьей 125 УК РФ предусмотрена ответственность за заведомое оставление без помощи липа, находящегося в опасном для жизни или здоровья состоянии и лишенного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с назначением наказания</w:t>
      </w:r>
      <w:proofErr w:type="gramEnd"/>
      <w:r w:rsidRPr="005D22E9">
        <w:rPr>
          <w:sz w:val="26"/>
          <w:szCs w:val="26"/>
        </w:rPr>
        <w:t xml:space="preserve"> в виде штрафа в размере до 80 000 рублей либо обязательными работами на срок до 360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1415B0" w:rsidRPr="005D22E9" w:rsidRDefault="001415B0" w:rsidP="001415B0">
      <w:pPr>
        <w:pStyle w:val="20"/>
        <w:jc w:val="both"/>
        <w:rPr>
          <w:sz w:val="26"/>
          <w:szCs w:val="26"/>
        </w:rPr>
      </w:pPr>
      <w:proofErr w:type="gramStart"/>
      <w:r w:rsidRPr="005D22E9">
        <w:rPr>
          <w:sz w:val="26"/>
          <w:szCs w:val="26"/>
        </w:rPr>
        <w:t>В целях предотвращения несчастных случаев с детьми на водоемах органы прокуратуры призывают родителей, а также иных законных представителей и взрослых, находящихся на водоемах совместно с детьми, внимательнее к ним относится, особенно к малолетним, осуществлять непрерывный контроль за ними, не оставлять их без присмотра, не допускать купания детей в не отведенных для этого местах.</w:t>
      </w:r>
      <w:proofErr w:type="gramEnd"/>
      <w:r w:rsidRPr="005D22E9">
        <w:rPr>
          <w:sz w:val="26"/>
          <w:szCs w:val="26"/>
        </w:rPr>
        <w:t xml:space="preserve"> При отдыхе на берегу водоемов и рек отдыхающим гражданам необходимо обращать внимание на купающихся несовершеннолетних без взрослых и не оставлять их одних на берегу.</w:t>
      </w:r>
    </w:p>
    <w:p w:rsidR="001415B0" w:rsidRDefault="001415B0" w:rsidP="001415B0">
      <w:pPr>
        <w:widowControl/>
        <w:spacing w:line="252" w:lineRule="auto"/>
        <w:rPr>
          <w:rFonts w:ascii="Times New Roman" w:eastAsia="Times New Roman" w:hAnsi="Times New Roman" w:cs="Times New Roman"/>
          <w:color w:val="auto"/>
          <w:sz w:val="22"/>
          <w:szCs w:val="22"/>
        </w:rPr>
        <w:sectPr w:rsidR="001415B0">
          <w:pgSz w:w="11900" w:h="16840"/>
          <w:pgMar w:top="1142" w:right="754" w:bottom="1142" w:left="1065" w:header="0" w:footer="3" w:gutter="0"/>
          <w:cols w:space="720"/>
        </w:sectPr>
      </w:pPr>
    </w:p>
    <w:p w:rsidR="001415B0" w:rsidRPr="00FD37BE" w:rsidRDefault="001415B0" w:rsidP="001415B0">
      <w:pPr>
        <w:pStyle w:val="1"/>
        <w:spacing w:before="360" w:line="216" w:lineRule="auto"/>
        <w:ind w:firstLine="0"/>
        <w:jc w:val="center"/>
        <w:rPr>
          <w:b/>
          <w:sz w:val="28"/>
          <w:szCs w:val="28"/>
        </w:rPr>
      </w:pPr>
      <w:r w:rsidRPr="00FD37BE">
        <w:rPr>
          <w:b/>
          <w:sz w:val="28"/>
          <w:szCs w:val="28"/>
        </w:rPr>
        <w:lastRenderedPageBreak/>
        <w:t>ПАМЯТКА</w:t>
      </w:r>
    </w:p>
    <w:p w:rsidR="001415B0" w:rsidRPr="00FD37BE" w:rsidRDefault="001415B0" w:rsidP="001415B0">
      <w:pPr>
        <w:pStyle w:val="1"/>
        <w:spacing w:after="240" w:line="216" w:lineRule="auto"/>
        <w:ind w:firstLine="0"/>
        <w:jc w:val="center"/>
        <w:rPr>
          <w:b/>
          <w:sz w:val="28"/>
          <w:szCs w:val="28"/>
        </w:rPr>
      </w:pPr>
      <w:r w:rsidRPr="00FD37BE">
        <w:rPr>
          <w:b/>
          <w:sz w:val="28"/>
          <w:szCs w:val="28"/>
        </w:rPr>
        <w:t xml:space="preserve">о безопасности несовершеннолетних по </w:t>
      </w:r>
      <w:r w:rsidRPr="00FD37BE">
        <w:rPr>
          <w:b/>
        </w:rPr>
        <w:t>месту жительства</w:t>
      </w:r>
      <w:r w:rsidRPr="00FD37BE">
        <w:rPr>
          <w:b/>
        </w:rPr>
        <w:br/>
      </w:r>
      <w:r w:rsidRPr="00FD37BE">
        <w:rPr>
          <w:b/>
          <w:sz w:val="28"/>
          <w:szCs w:val="28"/>
        </w:rPr>
        <w:t>и на водных объектах</w:t>
      </w:r>
    </w:p>
    <w:p w:rsidR="001415B0" w:rsidRPr="00FD37BE" w:rsidRDefault="001415B0" w:rsidP="00FD37BE">
      <w:pPr>
        <w:pStyle w:val="1"/>
        <w:ind w:firstLine="708"/>
        <w:jc w:val="both"/>
      </w:pPr>
      <w:r w:rsidRPr="00FD37BE">
        <w:t>Наступление в нашем регионе метеорологической весны и пришедшее с ней климатическое потепление создают новые потенциальные угрозы безопасности для детей, которые требуют повышенного внимания как со стороны их законных представителей, так и уполномоченных органов власти. Находясь дома, дети нередко становятся жертвами беспечности и легкомыслия их родителей (законных представителей), не принимающих должных мер в целях создания всех необходимых условий, гарантирующих сохранение жизни и здоровья своих детей вопреки положениям статьи 38 Конституции Российской Федерации, статьи 63 Семейного кодекса Российской Федерации.</w:t>
      </w:r>
    </w:p>
    <w:p w:rsidR="001415B0" w:rsidRPr="00FD37BE" w:rsidRDefault="001415B0" w:rsidP="00FD37BE">
      <w:pPr>
        <w:pStyle w:val="1"/>
        <w:ind w:firstLine="708"/>
        <w:jc w:val="both"/>
      </w:pPr>
      <w:r w:rsidRPr="00FD37BE">
        <w:t>Как показывает практика прокурорского надзора, одной из главных причин тяжелого травматизма детей являются открытые в квартирах окна и балконные двери, в которых вместо запорных устройств и иных механизмов, исключающих беспрепятственное их открывание, установлены москитные сетки, создающие у детей ложное ощущение своей безопасности. Оставшись без присмотра родителей даже на короткий промежуток времени, дети могут беспрепятственно забраться на подоконник, открыть необорудованное запорным устройством окно и, опираясь на москитную сетку, выпасть из окна с большой высоты, получив при падении значительные сочетанные травмы головы, опорно-двигательного аппарата, внутренних органов, порой несовместимые с жизнью.</w:t>
      </w:r>
    </w:p>
    <w:p w:rsidR="001415B0" w:rsidRPr="00FD37BE" w:rsidRDefault="001415B0" w:rsidP="00FD37BE">
      <w:pPr>
        <w:pStyle w:val="1"/>
        <w:ind w:firstLine="708"/>
        <w:jc w:val="both"/>
      </w:pPr>
      <w:r w:rsidRPr="00FD37BE">
        <w:t>Как правило, возраст пострадавших детей находится в диапазоне от 1,5 до 7 лет. Именно в этот период у детей проявляется интерес к самостоятельному изучению окружающего их мира, сопровождающийся повышенной физической активностью и подвижностью.</w:t>
      </w:r>
    </w:p>
    <w:p w:rsidR="001415B0" w:rsidRPr="00FD37BE" w:rsidRDefault="001415B0" w:rsidP="00FD37BE">
      <w:pPr>
        <w:pStyle w:val="1"/>
        <w:ind w:firstLine="708"/>
        <w:jc w:val="both"/>
      </w:pPr>
      <w:r w:rsidRPr="00FD37BE">
        <w:t>Анализ причин и условий, способствовавших указанным происшествиям, свидетельствует о том, что семьи, в которых проживают пострадавшие дети и проживали погибшие, практически во всех случаях являются вполне благополучными и на учетах в органах системы профилактики безнадзорности и правонарушений несовершеннолетних не состоят.</w:t>
      </w:r>
    </w:p>
    <w:p w:rsidR="001415B0" w:rsidRPr="00FD37BE" w:rsidRDefault="001415B0" w:rsidP="00FD37BE">
      <w:pPr>
        <w:pStyle w:val="1"/>
        <w:ind w:firstLine="708"/>
        <w:jc w:val="both"/>
      </w:pPr>
      <w:r w:rsidRPr="00FD37BE">
        <w:t>Вместе с тем, результаты проводимых надзорных проверок свидетельствуют о том, что падения детей из окон происходят, как правило, по причине отсутствия должного контроля и внимания за ними со стороны законных представителей (родителей), оставляющих их оез присмотра, а также в связи с легкомысленным отношением к вопросам обеспечения безопасного нахождения детей в домашних условиях, при котором становится возможным бесконтрольный доступ детей к подоконникам, открытым окнам и балконным дверям, беспрепятственное и легкое их открывание в отсутствие решеток, замков и специальных фиксаторов, установка на оконные рамы москитных либо марлевых сеток, опираясь на которые дети выпадают из окон.</w:t>
      </w:r>
    </w:p>
    <w:sectPr w:rsidR="001415B0" w:rsidRPr="00FD37BE" w:rsidSect="00FD37B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54B33"/>
    <w:multiLevelType w:val="multilevel"/>
    <w:tmpl w:val="4BD821D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57E0066"/>
    <w:multiLevelType w:val="multilevel"/>
    <w:tmpl w:val="0E1EE2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5125F15"/>
    <w:multiLevelType w:val="multilevel"/>
    <w:tmpl w:val="E66EB0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0557AFA"/>
    <w:multiLevelType w:val="hybridMultilevel"/>
    <w:tmpl w:val="70C015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960926"/>
    <w:multiLevelType w:val="hybridMultilevel"/>
    <w:tmpl w:val="DD1894E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3"/>
    </w:lvlOverride>
    <w:lvlOverride w:ilvl="1"/>
    <w:lvlOverride w:ilvl="2"/>
    <w:lvlOverride w:ilvl="3"/>
    <w:lvlOverride w:ilvl="4"/>
    <w:lvlOverride w:ilvl="5"/>
    <w:lvlOverride w:ilvl="6"/>
    <w:lvlOverride w:ilvl="7"/>
    <w:lvlOverride w:ilvl="8"/>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E3ECA"/>
    <w:rsid w:val="001415B0"/>
    <w:rsid w:val="005D22E9"/>
    <w:rsid w:val="006F7FDD"/>
    <w:rsid w:val="00A95717"/>
    <w:rsid w:val="00B4793E"/>
    <w:rsid w:val="00EE3ECA"/>
    <w:rsid w:val="00FD37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B0"/>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1415B0"/>
    <w:rPr>
      <w:rFonts w:ascii="Times New Roman" w:eastAsia="Times New Roman" w:hAnsi="Times New Roman" w:cs="Times New Roman"/>
      <w:sz w:val="26"/>
      <w:szCs w:val="26"/>
    </w:rPr>
  </w:style>
  <w:style w:type="paragraph" w:customStyle="1" w:styleId="1">
    <w:name w:val="Основной текст1"/>
    <w:basedOn w:val="a"/>
    <w:link w:val="a3"/>
    <w:rsid w:val="001415B0"/>
    <w:pPr>
      <w:ind w:firstLine="400"/>
    </w:pPr>
    <w:rPr>
      <w:rFonts w:ascii="Times New Roman" w:eastAsia="Times New Roman" w:hAnsi="Times New Roman" w:cs="Times New Roman"/>
      <w:color w:val="auto"/>
      <w:sz w:val="26"/>
      <w:szCs w:val="26"/>
      <w:lang w:eastAsia="en-US" w:bidi="ar-SA"/>
    </w:rPr>
  </w:style>
  <w:style w:type="character" w:customStyle="1" w:styleId="2">
    <w:name w:val="Основной текст (2)_"/>
    <w:basedOn w:val="a0"/>
    <w:link w:val="20"/>
    <w:locked/>
    <w:rsid w:val="001415B0"/>
    <w:rPr>
      <w:rFonts w:ascii="Times New Roman" w:eastAsia="Times New Roman" w:hAnsi="Times New Roman" w:cs="Times New Roman"/>
    </w:rPr>
  </w:style>
  <w:style w:type="paragraph" w:customStyle="1" w:styleId="20">
    <w:name w:val="Основной текст (2)"/>
    <w:basedOn w:val="a"/>
    <w:link w:val="2"/>
    <w:rsid w:val="001415B0"/>
    <w:pPr>
      <w:spacing w:line="252" w:lineRule="auto"/>
      <w:ind w:left="700" w:firstLine="720"/>
    </w:pPr>
    <w:rPr>
      <w:rFonts w:ascii="Times New Roman" w:eastAsia="Times New Roman" w:hAnsi="Times New Roman" w:cs="Times New Roman"/>
      <w:color w:val="auto"/>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9478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2023-04-18T07:39:00Z</dcterms:created>
  <dcterms:modified xsi:type="dcterms:W3CDTF">2023-04-18T07:39:00Z</dcterms:modified>
</cp:coreProperties>
</file>