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b/>
          <w:color w:val="FFFFFF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FFFF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FFFF"/>
          <w:spacing w:val="0"/>
          <w:position w:val="0"/>
          <w:sz w:val="28"/>
          <w:shd w:fill="auto" w:val="clear"/>
        </w:rPr>
        <w:t xml:space="preserve"> 2021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object w:dxaOrig="13567" w:dyaOrig="9292">
          <v:rect xmlns:o="urn:schemas-microsoft-com:office:office" xmlns:v="urn:schemas-microsoft-com:vml" id="rectole0000000000" style="width:678.350000pt;height:464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Введение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Объект самообследования: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накопленный творческий (коллективный и индивидуальный опыт педагогов и учащихся МБУДО ДШИ г. Назарово Красноярского края (далее Школа), их личностные достижения за 2020/2021 учебный год.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Цель самообследования: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получение максимально полных данных о настоящем статусе ДШИ, его значении и влиянии во внешней среде, определение соответствия содержания образовательной деятельности целям и задачам школы, выявление различных изменений.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2020/2021 учебном году педагогическим коллективом Школы решались задачи развития образовательного учреждения, направленные на повышение качества образования и удовлетворение социального запроса общества.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Отчет подготовлен администрацией  Школы с целью обеспечения информационной открытости для широкой общественности в вопросах образовательной деятельности, структуры управления учреждением.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Приведенные в отчете данные о качестве и доступности образования, результатах деятельности Школы позволяют оценить проблемы и определить приоритетные направления работы школы и конкретные мероприятия, направленные на дальнейшее развитие образовательного учреждения.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ОБЩАЯ ХАРАКТЕРИСТИКА УЧРЕЖДЕНИЯ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2681"/>
        <w:gridCol w:w="4310"/>
        <w:gridCol w:w="4140"/>
        <w:gridCol w:w="4139"/>
      </w:tblGrid>
      <w:tr>
        <w:trPr>
          <w:trHeight w:val="711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Название ОУ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уставу)</w:t>
            </w:r>
          </w:p>
        </w:tc>
        <w:tc>
          <w:tcPr>
            <w:tcW w:w="1258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бюджетное  учреждение дополнительного образования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Детская школа искусств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 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 Назарово Красноярского края (МБУДО  ДШИ г. Назарово Красноярского края)</w:t>
            </w:r>
          </w:p>
        </w:tc>
      </w:tr>
      <w:tr>
        <w:trPr>
          <w:trHeight w:val="339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Тип </w:t>
            </w:r>
          </w:p>
        </w:tc>
        <w:tc>
          <w:tcPr>
            <w:tcW w:w="1258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дополнительного образования. </w:t>
            </w:r>
          </w:p>
        </w:tc>
      </w:tr>
      <w:tr>
        <w:trPr>
          <w:trHeight w:val="711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Организационно-правовая форма</w:t>
            </w:r>
          </w:p>
        </w:tc>
        <w:tc>
          <w:tcPr>
            <w:tcW w:w="1258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бюджетное учреждение</w:t>
            </w:r>
          </w:p>
        </w:tc>
      </w:tr>
      <w:tr>
        <w:trPr>
          <w:trHeight w:val="339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Учредитель </w:t>
            </w:r>
          </w:p>
        </w:tc>
        <w:tc>
          <w:tcPr>
            <w:tcW w:w="1258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Муниципальное образование город  Назарово  Красноярского края.</w:t>
            </w:r>
          </w:p>
        </w:tc>
      </w:tr>
      <w:tr>
        <w:trPr>
          <w:trHeight w:val="355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 основания</w:t>
            </w:r>
          </w:p>
        </w:tc>
        <w:tc>
          <w:tcPr>
            <w:tcW w:w="1258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1961</w:t>
            </w:r>
          </w:p>
        </w:tc>
      </w:tr>
      <w:tr>
        <w:trPr>
          <w:trHeight w:val="339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 </w:t>
            </w:r>
          </w:p>
        </w:tc>
        <w:tc>
          <w:tcPr>
            <w:tcW w:w="1258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662120,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Красноярский край, г. Назарово Красноярского края ул. 30 лет ВЛКСМ, 95</w:t>
            </w:r>
          </w:p>
        </w:tc>
      </w:tr>
      <w:tr>
        <w:trPr>
          <w:trHeight w:val="471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Лицензия </w:t>
            </w:r>
          </w:p>
        </w:tc>
        <w:tc>
          <w:tcPr>
            <w:tcW w:w="1258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864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регистрационный номер 7013-л серия 24Л01 </w:t>
            </w: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0000027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 08  августа  2012 г.</w:t>
            </w:r>
          </w:p>
        </w:tc>
      </w:tr>
      <w:tr>
        <w:trPr>
          <w:trHeight w:val="711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администрация</w:t>
            </w:r>
          </w:p>
        </w:tc>
        <w:tc>
          <w:tcPr>
            <w:tcW w:w="4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Перепелко Татьяна Валентиновна</w:t>
            </w:r>
          </w:p>
        </w:tc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Боровкова  Наталья Дмитриевна</w:t>
            </w:r>
          </w:p>
        </w:tc>
        <w:tc>
          <w:tcPr>
            <w:tcW w:w="4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Аксенова  Юлия  Александровна</w:t>
            </w:r>
          </w:p>
        </w:tc>
      </w:tr>
      <w:tr>
        <w:trPr>
          <w:trHeight w:val="702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Должность</w:t>
            </w:r>
          </w:p>
        </w:tc>
        <w:tc>
          <w:tcPr>
            <w:tcW w:w="4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</w:t>
            </w:r>
          </w:p>
        </w:tc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заместитель директора по учебно-воспитательной работе</w:t>
            </w:r>
          </w:p>
        </w:tc>
        <w:tc>
          <w:tcPr>
            <w:tcW w:w="4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заместитель директора по культурно-воспитательной работе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378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Общий стаж работы</w:t>
            </w:r>
          </w:p>
        </w:tc>
        <w:tc>
          <w:tcPr>
            <w:tcW w:w="4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30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 6 мес</w:t>
            </w:r>
          </w:p>
        </w:tc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  4мес</w:t>
            </w:r>
          </w:p>
        </w:tc>
        <w:tc>
          <w:tcPr>
            <w:tcW w:w="4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 5мес</w:t>
            </w:r>
          </w:p>
        </w:tc>
      </w:tr>
      <w:tr>
        <w:trPr>
          <w:trHeight w:val="549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Общий педагогический стаж</w:t>
            </w:r>
          </w:p>
        </w:tc>
        <w:tc>
          <w:tcPr>
            <w:tcW w:w="4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 6 мес.</w:t>
            </w:r>
          </w:p>
        </w:tc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 4 мес</w:t>
            </w:r>
          </w:p>
        </w:tc>
        <w:tc>
          <w:tcPr>
            <w:tcW w:w="4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16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 5 мес</w:t>
            </w:r>
          </w:p>
        </w:tc>
      </w:tr>
      <w:tr>
        <w:trPr>
          <w:trHeight w:val="903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Общий административный стаж</w:t>
            </w:r>
          </w:p>
        </w:tc>
        <w:tc>
          <w:tcPr>
            <w:tcW w:w="4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4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</w:tr>
      <w:tr>
        <w:trPr>
          <w:trHeight w:val="695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Квалификационная категория</w:t>
            </w:r>
          </w:p>
        </w:tc>
        <w:tc>
          <w:tcPr>
            <w:tcW w:w="43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руководитель</w:t>
            </w:r>
          </w:p>
        </w:tc>
        <w:tc>
          <w:tcPr>
            <w:tcW w:w="41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заместитель руководителя </w:t>
            </w:r>
          </w:p>
        </w:tc>
        <w:tc>
          <w:tcPr>
            <w:tcW w:w="41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первая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заместитель руководителя</w:t>
            </w:r>
          </w:p>
        </w:tc>
      </w:tr>
      <w:tr>
        <w:trPr>
          <w:trHeight w:val="899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Органы самоуправления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Учреждения</w:t>
            </w:r>
          </w:p>
        </w:tc>
        <w:tc>
          <w:tcPr>
            <w:tcW w:w="1258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Педагогический совет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Общее собрание работников учреждения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Родительский комитет</w:t>
            </w:r>
          </w:p>
        </w:tc>
      </w:tr>
      <w:tr>
        <w:trPr>
          <w:trHeight w:val="355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Адрес сайта</w:t>
            </w:r>
          </w:p>
        </w:tc>
        <w:tc>
          <w:tcPr>
            <w:tcW w:w="1258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FFFFFF" w:val="clear"/>
                </w:rPr>
                <w:t xml:space="preserve">http://dshisnazarowo.ucoz.ru/</w:t>
              </w:r>
            </w:hyperlink>
          </w:p>
        </w:tc>
      </w:tr>
      <w:tr>
        <w:trPr>
          <w:trHeight w:val="355" w:hRule="auto"/>
          <w:jc w:val="left"/>
        </w:trPr>
        <w:tc>
          <w:tcPr>
            <w:tcW w:w="26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Электронная почта</w:t>
            </w:r>
          </w:p>
        </w:tc>
        <w:tc>
          <w:tcPr>
            <w:tcW w:w="1258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dsiii@mail.ru 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СТРУКТУРА И СИСТЕМА УПРАВЛЕНИЯ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Учредителем Муниципального бюджетного  учреждения дополнительного образования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Детская школа искусств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Назарово  Красноярского края  выступает муниципальное образование город  Назарово  Красноярского края. Коллегиальными органами управления являются общее собрание работников учреждения, педагогический совет, родительский комитет, компетенции которых определяет Устав Учреждения.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учреждении функционируют Структурные подразделения (отделения)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объединения преподавателей по одной образовательной области, которые осуществляют проведение учебно-воспитательной, методической работы по одному или нескольким родственным учебным предметам и воспитательному направлению, создается и ликвидируется на основании приказа директора школы.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Преподавательский состав формируется в соответствии со штатным расписанием. </w:t>
      </w:r>
    </w:p>
    <w:p>
      <w:pPr>
        <w:spacing w:before="0" w:after="0" w:line="240"/>
        <w:ind w:right="36" w:left="7" w:firstLine="69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Учреждение   работает по согласованному и утвержденному плану работы на учебный год.  Все мероприятия (педагогические советы, заседания методического совета, отделений, совещания) проводятся в соответствии с утвержденным в Учреждении годовым планом работы. Каждую неделю насущные вопросы деятельности Учреждения решаются на совещании при директоре, в котором принимают участие заместители  директора, преподаватели и приглашенные заинтересованные работники Учреждения. </w:t>
      </w:r>
    </w:p>
    <w:p>
      <w:pPr>
        <w:spacing w:before="0" w:after="0" w:line="240"/>
        <w:ind w:right="36" w:left="7" w:firstLine="69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 Учреждении разработаны внутренние локальные акты:</w:t>
      </w:r>
    </w:p>
    <w:p>
      <w:pPr>
        <w:spacing w:before="0" w:after="0" w:line="240"/>
        <w:ind w:right="43" w:left="14" w:firstLine="6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регламентирующие управление образовательным учреждением на принципах единоначалия и самоуправления;</w:t>
      </w:r>
    </w:p>
    <w:p>
      <w:pPr>
        <w:spacing w:before="0" w:after="0" w:line="240"/>
        <w:ind w:right="43" w:left="14" w:firstLine="6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регламентирующие деятельность структурных подразделений с учётом взаимосвязи и выполнения определённых управленческих функций для координации деятельности управленческого аппарата;</w:t>
      </w:r>
    </w:p>
    <w:p>
      <w:pPr>
        <w:spacing w:before="0" w:after="0" w:line="240"/>
        <w:ind w:right="43" w:left="14" w:firstLine="6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регламентирующие информационное и документальное обеспечение управления образовательным учреждением для выработки единых требований к участникам образовательного процесса в осуществлении диагностики внутришкольного контроля;</w:t>
      </w:r>
    </w:p>
    <w:p>
      <w:pPr>
        <w:spacing w:before="0" w:after="0" w:line="240"/>
        <w:ind w:right="43" w:left="14" w:firstLine="6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отслеживающие эффективность работы педагогических работников и создающие условия (нормативные, информационные, стимулирующие) для осуществления профессионально-педагогической деятельности;</w:t>
      </w:r>
    </w:p>
    <w:p>
      <w:pPr>
        <w:spacing w:before="0" w:after="0" w:line="240"/>
        <w:ind w:right="43" w:left="14" w:firstLine="6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 и документооборота.</w:t>
      </w:r>
    </w:p>
    <w:p>
      <w:pPr>
        <w:spacing w:before="0" w:after="0" w:line="240"/>
        <w:ind w:right="43" w:left="14" w:firstLine="684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Выводы:</w:t>
      </w:r>
    </w:p>
    <w:p>
      <w:pPr>
        <w:spacing w:before="0" w:after="0" w:line="240"/>
        <w:ind w:right="43" w:left="14" w:firstLine="6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Структура и система управления МБУДО ДШИ г. Назарово Красноярского края   эффективны для обеспечения выполнения функций учреждения в сфере дополнительного образования в соответствии с действующим законодательством Российской Федерации.</w:t>
      </w:r>
    </w:p>
    <w:p>
      <w:pPr>
        <w:spacing w:before="0" w:after="0" w:line="240"/>
        <w:ind w:right="43" w:left="14" w:firstLine="6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Собственная нормативная и организационно-распорядительная документация соответствует действующему законодательству РФ.</w:t>
      </w:r>
    </w:p>
    <w:p>
      <w:pPr>
        <w:spacing w:before="0" w:after="0" w:line="240"/>
        <w:ind w:right="43" w:left="14" w:firstLine="6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Имеющаяся система взаимодействия обеспечивает жизнедеятельность всех структурных подразделений школы и позволяет ей успешно вести образовательную деятельность в области художественного образования.</w:t>
      </w:r>
    </w:p>
    <w:p>
      <w:pPr>
        <w:spacing w:before="0" w:after="0" w:line="240"/>
        <w:ind w:right="43" w:left="14" w:firstLine="68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060" w:leader="none"/>
          <w:tab w:val="left" w:pos="3580" w:leader="none"/>
          <w:tab w:val="left" w:pos="674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2880" w:leader="none"/>
          <w:tab w:val="left" w:pos="66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980" w:leader="none"/>
          <w:tab w:val="left" w:pos="618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МАТЕРИАЛЬНО-ТЕХНИЧЕСКАЯ БАЗА, ОСНАЩЕННОСТЬ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Учебно-материальная база, благоустройство и оснащённость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 бюджетное   учреждение  дополнительного образования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Детская школа искусств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Назарово Красноярского края  располагается  в  двухэтажном кирпичном здании  находящемся   в оперативном управлении и имеет в  своем распоряжении: административные и подсобные помещения. 34 учебных  класса для проведения индивидуальных занятий, 3 учебных  класса  для групповых занятий по теоретическим дисциплинам, 2 класса для  хорового пения, оркестровый класс, а также библиотеку и выставочный зал, 2 концертных зала, большой и малый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Все помещения учреждения оснащены мебелью и оборудованием, необходимым для осуществления образовательного и воспитательного процесса: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Транспортные средства: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Автомобиль ГАЗ 32213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специализированный пассажирский 13 мест  (1 ед.)</w:t>
      </w:r>
    </w:p>
    <w:p>
      <w:pPr>
        <w:spacing w:before="0" w:after="0" w:line="240"/>
        <w:ind w:right="0" w:left="284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Музыкальные инструменты:</w:t>
      </w:r>
    </w:p>
    <w:p>
      <w:pPr>
        <w:numPr>
          <w:ilvl w:val="0"/>
          <w:numId w:val="72"/>
        </w:numPr>
        <w:tabs>
          <w:tab w:val="left" w:pos="1364" w:leader="none"/>
        </w:tabs>
        <w:spacing w:before="0" w:after="0" w:line="240"/>
        <w:ind w:right="0" w:left="1364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Рояли (1 шт.)</w:t>
      </w:r>
    </w:p>
    <w:p>
      <w:pPr>
        <w:numPr>
          <w:ilvl w:val="0"/>
          <w:numId w:val="72"/>
        </w:numPr>
        <w:tabs>
          <w:tab w:val="left" w:pos="1364" w:leader="none"/>
        </w:tabs>
        <w:spacing w:before="0" w:after="0" w:line="240"/>
        <w:ind w:right="0" w:left="1364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Мини-рояль цифровой (1 шт.)</w:t>
      </w:r>
    </w:p>
    <w:p>
      <w:pPr>
        <w:numPr>
          <w:ilvl w:val="0"/>
          <w:numId w:val="72"/>
        </w:numPr>
        <w:tabs>
          <w:tab w:val="left" w:pos="1364" w:leader="none"/>
        </w:tabs>
        <w:spacing w:before="0" w:after="0" w:line="240"/>
        <w:ind w:right="0" w:left="1364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Пианино (43 шт.)</w:t>
      </w:r>
    </w:p>
    <w:p>
      <w:pPr>
        <w:numPr>
          <w:ilvl w:val="0"/>
          <w:numId w:val="72"/>
        </w:numPr>
        <w:tabs>
          <w:tab w:val="left" w:pos="1364" w:leader="none"/>
        </w:tabs>
        <w:spacing w:before="0" w:after="0" w:line="240"/>
        <w:ind w:right="0" w:left="1364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Сентизатор  (4 шт.)</w:t>
      </w:r>
    </w:p>
    <w:p>
      <w:pPr>
        <w:numPr>
          <w:ilvl w:val="0"/>
          <w:numId w:val="72"/>
        </w:numPr>
        <w:tabs>
          <w:tab w:val="left" w:pos="1364" w:leader="none"/>
        </w:tabs>
        <w:spacing w:before="0" w:after="0" w:line="240"/>
        <w:ind w:right="0" w:left="136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Баяны (44 шт.)</w:t>
      </w:r>
    </w:p>
    <w:p>
      <w:pPr>
        <w:numPr>
          <w:ilvl w:val="0"/>
          <w:numId w:val="72"/>
        </w:numPr>
        <w:tabs>
          <w:tab w:val="left" w:pos="1364" w:leader="none"/>
        </w:tabs>
        <w:spacing w:before="0" w:after="0" w:line="240"/>
        <w:ind w:right="0" w:left="136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Аккордеоны (17 шт.)</w:t>
      </w:r>
    </w:p>
    <w:p>
      <w:pPr>
        <w:numPr>
          <w:ilvl w:val="0"/>
          <w:numId w:val="72"/>
        </w:numPr>
        <w:tabs>
          <w:tab w:val="left" w:pos="1364" w:leader="none"/>
        </w:tabs>
        <w:spacing w:before="0" w:after="0" w:line="240"/>
        <w:ind w:right="0" w:left="136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Балалайки (10 шт.)</w:t>
      </w:r>
    </w:p>
    <w:p>
      <w:pPr>
        <w:numPr>
          <w:ilvl w:val="0"/>
          <w:numId w:val="72"/>
        </w:numPr>
        <w:tabs>
          <w:tab w:val="left" w:pos="1364" w:leader="none"/>
        </w:tabs>
        <w:spacing w:before="0" w:after="0" w:line="240"/>
        <w:ind w:right="0" w:left="136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Домры (16 шт.)</w:t>
      </w:r>
    </w:p>
    <w:p>
      <w:pPr>
        <w:numPr>
          <w:ilvl w:val="0"/>
          <w:numId w:val="72"/>
        </w:numPr>
        <w:tabs>
          <w:tab w:val="left" w:pos="1364" w:leader="none"/>
        </w:tabs>
        <w:spacing w:before="0" w:after="0" w:line="240"/>
        <w:ind w:right="0" w:left="136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Скрипка (7 шт.)</w:t>
      </w:r>
    </w:p>
    <w:p>
      <w:pPr>
        <w:numPr>
          <w:ilvl w:val="0"/>
          <w:numId w:val="72"/>
        </w:numPr>
        <w:tabs>
          <w:tab w:val="left" w:pos="1364" w:leader="none"/>
        </w:tabs>
        <w:spacing w:before="0" w:after="0" w:line="240"/>
        <w:ind w:right="0" w:left="136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Гитара  (5 шт.)</w:t>
      </w:r>
    </w:p>
    <w:p>
      <w:pPr>
        <w:numPr>
          <w:ilvl w:val="0"/>
          <w:numId w:val="72"/>
        </w:numPr>
        <w:tabs>
          <w:tab w:val="left" w:pos="1364" w:leader="none"/>
        </w:tabs>
        <w:spacing w:before="0" w:after="0" w:line="240"/>
        <w:ind w:right="0" w:left="136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Духовые инструменты  (7 шт.)</w:t>
      </w:r>
    </w:p>
    <w:p>
      <w:pPr>
        <w:numPr>
          <w:ilvl w:val="0"/>
          <w:numId w:val="72"/>
        </w:numPr>
        <w:tabs>
          <w:tab w:val="left" w:pos="1364" w:leader="none"/>
        </w:tabs>
        <w:spacing w:before="0" w:after="0" w:line="240"/>
        <w:ind w:right="0" w:left="1364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Набор шумовых инструментов  (2 шт.)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Фото-теле-видео-ауди аппаратура:</w:t>
      </w:r>
    </w:p>
    <w:p>
      <w:pPr>
        <w:numPr>
          <w:ilvl w:val="0"/>
          <w:numId w:val="74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Телевизоры (2 шт.)</w:t>
      </w:r>
    </w:p>
    <w:p>
      <w:pPr>
        <w:numPr>
          <w:ilvl w:val="0"/>
          <w:numId w:val="74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Музыкальные центры (6 шт.)</w:t>
      </w:r>
    </w:p>
    <w:p>
      <w:pPr>
        <w:numPr>
          <w:ilvl w:val="0"/>
          <w:numId w:val="74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Цифровая видеокамера (1 шт.)</w:t>
      </w:r>
    </w:p>
    <w:p>
      <w:pPr>
        <w:numPr>
          <w:ilvl w:val="0"/>
          <w:numId w:val="74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Видеомагнитофон (2 шт.)</w:t>
      </w:r>
    </w:p>
    <w:p>
      <w:pPr>
        <w:numPr>
          <w:ilvl w:val="0"/>
          <w:numId w:val="74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DVD-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проигрыватель (2 шт.)</w:t>
      </w:r>
    </w:p>
    <w:p>
      <w:pPr>
        <w:numPr>
          <w:ilvl w:val="0"/>
          <w:numId w:val="74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Радиосистема вокальная (2 шт.)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Оргтехника:</w:t>
      </w:r>
    </w:p>
    <w:p>
      <w:pPr>
        <w:numPr>
          <w:ilvl w:val="0"/>
          <w:numId w:val="76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Компьютеры   (5 шт.)</w:t>
      </w:r>
    </w:p>
    <w:p>
      <w:pPr>
        <w:numPr>
          <w:ilvl w:val="0"/>
          <w:numId w:val="76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МФУ  (2 шт.)</w:t>
      </w:r>
    </w:p>
    <w:p>
      <w:pPr>
        <w:numPr>
          <w:ilvl w:val="0"/>
          <w:numId w:val="76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Ноутбуки (3 шт.)</w:t>
      </w:r>
    </w:p>
    <w:p>
      <w:pPr>
        <w:numPr>
          <w:ilvl w:val="0"/>
          <w:numId w:val="76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Принтеры (2 шт.)</w:t>
      </w:r>
    </w:p>
    <w:p>
      <w:pPr>
        <w:numPr>
          <w:ilvl w:val="0"/>
          <w:numId w:val="76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Ксерокс (1 шт.)</w:t>
      </w:r>
    </w:p>
    <w:p>
      <w:pPr>
        <w:numPr>
          <w:ilvl w:val="0"/>
          <w:numId w:val="76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Проектор (1шт.)</w:t>
      </w:r>
    </w:p>
    <w:p>
      <w:pPr>
        <w:numPr>
          <w:ilvl w:val="0"/>
          <w:numId w:val="76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Экран (1шт.)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Бытовая  техника:</w:t>
      </w:r>
    </w:p>
    <w:p>
      <w:pPr>
        <w:numPr>
          <w:ilvl w:val="0"/>
          <w:numId w:val="78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Холодильник (2 шт.)</w:t>
      </w:r>
    </w:p>
    <w:p>
      <w:pPr>
        <w:numPr>
          <w:ilvl w:val="0"/>
          <w:numId w:val="78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Питьевой фонтанчик  (1 шт.)</w:t>
      </w:r>
    </w:p>
    <w:p>
      <w:pPr>
        <w:numPr>
          <w:ilvl w:val="0"/>
          <w:numId w:val="78"/>
        </w:numPr>
        <w:tabs>
          <w:tab w:val="left" w:pos="1440" w:leader="none"/>
        </w:tabs>
        <w:spacing w:before="0" w:after="0" w:line="240"/>
        <w:ind w:right="0" w:left="144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Микроволновая  печь (2 шт.)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Техническое оснащение школы позволяет на современном уровне решать проблемы управления (подготовка деловых бумаг, распространение инструктивных и методических материалов, информирование субъектов образовательного процесса, обеспечение учебных занятий печатными дидактическими материалами и др.), применять информационные технологии в образовательном процессе.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3.2  IT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инфраструктура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Муниципальное бюджетное учреждение  дополнительного образования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Детская школа искусств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г. Назарово Красноярского края   оснащена необходимым оборудованием для доступа к информационно-телекоммуникационным сетям и расширению локальной сети пользователей ИНТЕРНЕТ. Своевременно обслуживается и поддерживается в надлежащем техническом состоянии имеющаяся в школе компьютерная и оргтехника, постоянно проводятся обновления программного обеспечения.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ОБЕСПЕЧЕНИЕ БЕЗОПАСНОСТИ ОБРАЗОВАТЕЛЬНОГО ПРОСТРАНСТВА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Приоритетным направлением в области организации условий безопасности образовательного процесса является организация административно-хозяйственных и охранных мероприятий.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школе созданы и постоянно совершенствуются условия для безопасного пребывания учащихся в образовательном учреждении. </w:t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Здание и оборудование школы, школьная территория соответствуют санитарным нормам и требованиям.</w:t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Соблюдение норм и правил безопасности постоянно контролируется   заведующим  хозяйства.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прошедший учебный год потрачены средства на:</w:t>
      </w:r>
    </w:p>
    <w:p>
      <w:pPr>
        <w:numPr>
          <w:ilvl w:val="0"/>
          <w:numId w:val="84"/>
        </w:numPr>
        <w:spacing w:before="0" w:after="160" w:line="25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дератизацию                                   -    6 300,0   руб. в год;</w:t>
      </w:r>
    </w:p>
    <w:p>
      <w:pPr>
        <w:numPr>
          <w:ilvl w:val="0"/>
          <w:numId w:val="84"/>
        </w:numPr>
        <w:spacing w:before="0" w:after="160" w:line="25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вывоз мусора                                  -   13 152,0 руб. год;</w:t>
      </w:r>
    </w:p>
    <w:p>
      <w:pPr>
        <w:numPr>
          <w:ilvl w:val="0"/>
          <w:numId w:val="84"/>
        </w:numPr>
        <w:spacing w:before="0" w:after="160" w:line="25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обслуживание пожарной охраны  -   13692,0   руб.</w:t>
      </w:r>
    </w:p>
    <w:p>
      <w:pPr>
        <w:numPr>
          <w:ilvl w:val="0"/>
          <w:numId w:val="84"/>
        </w:numPr>
        <w:spacing w:before="0" w:after="160" w:line="25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обслуживание тревожной кнопки -   27 384,0  руб. </w:t>
      </w:r>
    </w:p>
    <w:p>
      <w:pPr>
        <w:numPr>
          <w:ilvl w:val="0"/>
          <w:numId w:val="84"/>
        </w:numPr>
        <w:spacing w:before="0" w:after="160" w:line="25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системы видеонаблюдения              -  25 200,0  руб. </w:t>
      </w:r>
    </w:p>
    <w:p>
      <w:pPr>
        <w:numPr>
          <w:ilvl w:val="0"/>
          <w:numId w:val="84"/>
        </w:numPr>
        <w:spacing w:before="0" w:after="160" w:line="256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обслуживание  сайта 9600,0 руб.  в  год.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4.1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Результаты мониторинга чрезвычайных ситуаций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1188"/>
        <w:gridCol w:w="1259"/>
        <w:gridCol w:w="3757"/>
        <w:gridCol w:w="4394"/>
        <w:gridCol w:w="4394"/>
      </w:tblGrid>
      <w:tr>
        <w:trPr>
          <w:trHeight w:val="1" w:hRule="atLeast"/>
          <w:jc w:val="left"/>
        </w:trPr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</w:tc>
        <w:tc>
          <w:tcPr>
            <w:tcW w:w="13804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происшествия</w:t>
            </w:r>
          </w:p>
        </w:tc>
      </w:tr>
      <w:tr>
        <w:trPr>
          <w:trHeight w:val="1" w:hRule="atLeast"/>
          <w:jc w:val="left"/>
        </w:trPr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2020/21</w:t>
            </w: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пожары</w:t>
            </w:r>
          </w:p>
        </w:tc>
        <w:tc>
          <w:tcPr>
            <w:tcW w:w="3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затопления,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обрушения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отключения тепло -, электро -, водоснабжения по вине ДШИ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угроза взрывов</w:t>
            </w:r>
          </w:p>
        </w:tc>
      </w:tr>
      <w:tr>
        <w:trPr>
          <w:trHeight w:val="1" w:hRule="atLeast"/>
          <w:jc w:val="left"/>
        </w:trPr>
        <w:tc>
          <w:tcPr>
            <w:tcW w:w="11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  <w:tc>
          <w:tcPr>
            <w:tcW w:w="37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  <w:tc>
          <w:tcPr>
            <w:tcW w:w="43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данным таблицы требования к водоснабжению, канализации и теплоснабжению выполняются.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Нормативно-правовая база безопасности образовательного пространства соответствует требованиям к наличию и оформлению документации по охране труда и технике безопасности. Система безопасности школы функционирует бесперебойно, находится в постоянном развитии, контролируется органами государственного управления.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результате планомерной и системной работы по выполнению требований противопожарной безопасности, охраны труда, соблюдению техники безопасности и профилактики производственного травматизма в образовательном учреждении  отсутствуют случаи производственного травматизма.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4.2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Результаты мониторинга проведения практических мероприятий,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формирующих способность обучающихся и педагогов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 действиям в экстремальных ситуациях</w:t>
      </w:r>
    </w:p>
    <w:tbl>
      <w:tblPr/>
      <w:tblGrid>
        <w:gridCol w:w="1523"/>
        <w:gridCol w:w="2264"/>
        <w:gridCol w:w="1909"/>
        <w:gridCol w:w="1909"/>
        <w:gridCol w:w="7181"/>
      </w:tblGrid>
      <w:tr>
        <w:trPr>
          <w:trHeight w:val="1" w:hRule="atLeast"/>
          <w:jc w:val="left"/>
        </w:trPr>
        <w:tc>
          <w:tcPr>
            <w:tcW w:w="1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</w:tc>
        <w:tc>
          <w:tcPr>
            <w:tcW w:w="1326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                                    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Мероприятия</w:t>
            </w:r>
          </w:p>
        </w:tc>
      </w:tr>
      <w:tr>
        <w:trPr>
          <w:trHeight w:val="1" w:hRule="atLeast"/>
          <w:jc w:val="left"/>
        </w:trPr>
        <w:tc>
          <w:tcPr>
            <w:tcW w:w="1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2020 / 21</w:t>
            </w: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учения всего коллектива</w:t>
            </w:r>
          </w:p>
        </w:tc>
        <w:tc>
          <w:tcPr>
            <w:tcW w:w="1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учения по эвакуации</w:t>
            </w:r>
          </w:p>
        </w:tc>
        <w:tc>
          <w:tcPr>
            <w:tcW w:w="1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инструктаж по ПБ</w:t>
            </w:r>
          </w:p>
        </w:tc>
        <w:tc>
          <w:tcPr>
            <w:tcW w:w="7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тренировочные занятии на случай террористического акта</w:t>
            </w:r>
          </w:p>
        </w:tc>
      </w:tr>
      <w:tr>
        <w:trPr>
          <w:trHeight w:val="1" w:hRule="atLeast"/>
          <w:jc w:val="left"/>
        </w:trPr>
        <w:tc>
          <w:tcPr>
            <w:tcW w:w="1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 по плану МБУДО ДШИ       г. Назарово Красноярского края </w:t>
            </w:r>
          </w:p>
        </w:tc>
        <w:tc>
          <w:tcPr>
            <w:tcW w:w="1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 по плану МБУДО ДШИ                 г. Назарово Красноярского края</w:t>
            </w:r>
          </w:p>
        </w:tc>
        <w:tc>
          <w:tcPr>
            <w:tcW w:w="19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 по плану МБУДО ДШИ                       г. Назарово Красноярского края</w:t>
            </w:r>
          </w:p>
        </w:tc>
        <w:tc>
          <w:tcPr>
            <w:tcW w:w="71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постоянно по плану МБУДО ДШИ г. Назарово Красноярского края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Ежегодно разрабатывается и утверждается комплексный план мероприятий по обеспечению безопасности образовательного учреждения.  Организация работы по обеспечению требований по охране труда, пожарной безопасности, антитеррористической защищенности, санитарно-гигиенической безопасности, охраны здоровья участников общеобразовательного процесса, предупреждения возникновения ЧС осуществляется через комплекс мероприятий в соответствии с законами РФ и нормативными правовыми и локальными актами, разработанными в МБУДО ДШИ г. Назарово Красноярского края:</w:t>
      </w:r>
    </w:p>
    <w:p>
      <w:pPr>
        <w:numPr>
          <w:ilvl w:val="0"/>
          <w:numId w:val="109"/>
        </w:numPr>
        <w:spacing w:before="0" w:after="160" w:line="256"/>
        <w:ind w:right="0" w:left="106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Паспорт безопасности МБУДО ДШИ  г. Назарово Красноярского края;</w:t>
      </w:r>
    </w:p>
    <w:p>
      <w:pPr>
        <w:numPr>
          <w:ilvl w:val="0"/>
          <w:numId w:val="109"/>
        </w:numPr>
        <w:spacing w:before="0" w:after="160" w:line="256"/>
        <w:ind w:right="0" w:left="1069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Правила пожарной безопасности ОУ;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педагогического коллектива и технического персонала школы проводится инструктаж и контроль по технике безопасности, противопожарной безопасности,  охране  труда.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F81BD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обеспечения пожарной безопасности поддерживается в рабочем состоянии современная автоматическая пожарная сигнализация. Школа полностью обеспечена первичными средствами пожаротушения. Имеется автоматическая система оповещения, пожаротушения.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Результаты мониторинга уровня материально-технического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обеспечения безопасных условий в образовательной среде</w:t>
      </w:r>
    </w:p>
    <w:tbl>
      <w:tblPr/>
      <w:tblGrid>
        <w:gridCol w:w="1728"/>
        <w:gridCol w:w="4050"/>
        <w:gridCol w:w="4253"/>
        <w:gridCol w:w="5103"/>
      </w:tblGrid>
      <w:tr>
        <w:trPr>
          <w:trHeight w:val="1" w:hRule="atLeast"/>
          <w:jc w:val="left"/>
        </w:trPr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</w:tc>
        <w:tc>
          <w:tcPr>
            <w:tcW w:w="13406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материально-техническая база</w:t>
            </w:r>
          </w:p>
        </w:tc>
      </w:tr>
      <w:tr>
        <w:trPr>
          <w:trHeight w:val="1" w:hRule="atLeast"/>
          <w:jc w:val="left"/>
        </w:trPr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2015/16</w:t>
            </w:r>
          </w:p>
        </w:tc>
        <w:tc>
          <w:tcPr>
            <w:tcW w:w="4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Средства пожаротушения</w:t>
            </w: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Оборудование АПС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Оборудование КТС</w:t>
            </w:r>
          </w:p>
        </w:tc>
      </w:tr>
      <w:tr>
        <w:trPr>
          <w:trHeight w:val="341" w:hRule="auto"/>
          <w:jc w:val="left"/>
        </w:trPr>
        <w:tc>
          <w:tcPr>
            <w:tcW w:w="172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0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имеются в наличии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имеются в наличии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имеются в наличии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Данные таблицы  свидетельствуют о создании безопасных условий в образовательной среде.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4F81BD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школе разработан и осуществляется план гражданской обороны. Обучение педагогических работников и учащихся действиям в чрезвычайных ситуациях проводится согласно программам обучения и утверждённого плана. В целях безопасности детей  отрабатывается  порядок действий, эвакуация обучающихся  и персонала школы на случай возникновения чрезвычайных ситуаций.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Нарушений по данным направлениям за отчётный период  не зарегистрировано.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вводных занятиях все педагогические работники рассматривают вопросы, которые касаются безопасного поведения учащихся в экстремальных ситуациях (террор, пожары и др.) Систематически проводятся месячники  противопожарной безопасности, встречи  с представителями пожарной охраны, органов внутренних дел, работниками медицинских учреждений, прокуратуры.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школе постоянно действуют нормативные стенды: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Уголок  безопасности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Уголок пожарной безопасности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Уголок чрезвычайных ситуаций.  </w:t>
        <w:tab/>
        <w:t xml:space="preserve"> Таким образом, в  МБУДО ДШИ г. Назарово Красноярского края  проводится планомерная и целенаправленная работа по формированию готовности обучающихся и педагогов к действиям в чрезвычайных ситуациях, созданию безопасных и благоприятных условий для жизнедеятельности и сохранению жизни и здоровья учащихся. </w:t>
      </w:r>
    </w:p>
    <w:p>
      <w:pPr>
        <w:keepNext w:val="true"/>
        <w:suppressAutoHyphens w:val="true"/>
        <w:spacing w:before="0" w:after="0" w:line="240"/>
        <w:ind w:right="0" w:left="864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КАДРОВЫЙ СОСТАВ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auto" w:val="clear"/>
        </w:rPr>
      </w:pPr>
    </w:p>
    <w:p>
      <w:pPr>
        <w:suppressAutoHyphens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Сводная таблица данных о преподавателях:</w:t>
      </w:r>
    </w:p>
    <w:p>
      <w:pPr>
        <w:suppressAutoHyphens w:val="true"/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767"/>
        <w:gridCol w:w="782"/>
        <w:gridCol w:w="779"/>
        <w:gridCol w:w="791"/>
        <w:gridCol w:w="787"/>
        <w:gridCol w:w="693"/>
        <w:gridCol w:w="745"/>
        <w:gridCol w:w="569"/>
        <w:gridCol w:w="594"/>
        <w:gridCol w:w="555"/>
        <w:gridCol w:w="565"/>
        <w:gridCol w:w="709"/>
        <w:gridCol w:w="619"/>
        <w:gridCol w:w="671"/>
        <w:gridCol w:w="782"/>
        <w:gridCol w:w="870"/>
        <w:gridCol w:w="1014"/>
        <w:gridCol w:w="894"/>
        <w:gridCol w:w="991"/>
        <w:gridCol w:w="793"/>
      </w:tblGrid>
      <w:tr>
        <w:trPr>
          <w:trHeight w:val="698" w:hRule="auto"/>
          <w:jc w:val="left"/>
        </w:trPr>
        <w:tc>
          <w:tcPr>
            <w:tcW w:w="767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57" w:left="-12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78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24" w:left="-39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 штате</w:t>
            </w:r>
          </w:p>
        </w:tc>
        <w:tc>
          <w:tcPr>
            <w:tcW w:w="77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Сов-</w:t>
            </w:r>
          </w:p>
          <w:p>
            <w:pPr>
              <w:spacing w:before="0" w:after="0" w:line="240"/>
              <w:ind w:right="-73" w:left="-92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мести-телей</w:t>
            </w:r>
          </w:p>
        </w:tc>
        <w:tc>
          <w:tcPr>
            <w:tcW w:w="7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-130" w:left="-148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Вакан</w:t>
            </w:r>
          </w:p>
          <w:p>
            <w:pPr>
              <w:spacing w:before="0" w:after="0" w:line="240"/>
              <w:ind w:right="-130" w:left="-148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сии</w:t>
            </w:r>
          </w:p>
        </w:tc>
        <w:tc>
          <w:tcPr>
            <w:tcW w:w="2225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2283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Квалификационные категории на 01.04.21г.</w:t>
            </w:r>
          </w:p>
        </w:tc>
        <w:tc>
          <w:tcPr>
            <w:tcW w:w="199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Аттестация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 2020/2021уч. г.</w:t>
            </w:r>
          </w:p>
        </w:tc>
        <w:tc>
          <w:tcPr>
            <w:tcW w:w="3560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Стаж работы (лет)</w:t>
            </w:r>
          </w:p>
        </w:tc>
        <w:tc>
          <w:tcPr>
            <w:tcW w:w="99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56" w:left="-93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мол. спец.</w:t>
            </w:r>
          </w:p>
        </w:tc>
        <w:tc>
          <w:tcPr>
            <w:tcW w:w="79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12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Пенс.</w:t>
            </w:r>
          </w:p>
          <w:p>
            <w:pPr>
              <w:spacing w:before="0" w:after="0" w:line="240"/>
              <w:ind w:right="-112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возраст</w:t>
            </w:r>
          </w:p>
        </w:tc>
      </w:tr>
      <w:tr>
        <w:trPr>
          <w:trHeight w:val="180" w:hRule="auto"/>
          <w:jc w:val="left"/>
        </w:trPr>
        <w:tc>
          <w:tcPr>
            <w:tcW w:w="767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72" w:left="-86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</w:t>
            </w:r>
          </w:p>
        </w:tc>
        <w:tc>
          <w:tcPr>
            <w:tcW w:w="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Ср-спец</w:t>
            </w:r>
          </w:p>
        </w:tc>
        <w:tc>
          <w:tcPr>
            <w:tcW w:w="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91" w:left="-11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Н/</w:t>
            </w:r>
          </w:p>
          <w:p>
            <w:pPr>
              <w:spacing w:before="0" w:after="0" w:line="240"/>
              <w:ind w:right="-91" w:left="-11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5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б/к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б/к</w:t>
            </w:r>
          </w:p>
        </w:tc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1-5</w:t>
            </w:r>
          </w:p>
        </w:tc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5-10</w:t>
            </w:r>
          </w:p>
        </w:tc>
        <w:tc>
          <w:tcPr>
            <w:tcW w:w="1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9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10-20</w:t>
            </w:r>
          </w:p>
        </w:tc>
        <w:tc>
          <w:tcPr>
            <w:tcW w:w="8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123" w:left="-126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Свыше 20</w:t>
            </w:r>
          </w:p>
        </w:tc>
        <w:tc>
          <w:tcPr>
            <w:tcW w:w="99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9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341" w:hRule="auto"/>
          <w:jc w:val="left"/>
        </w:trPr>
        <w:tc>
          <w:tcPr>
            <w:tcW w:w="7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</w:t>
            </w:r>
          </w:p>
        </w:tc>
        <w:tc>
          <w:tcPr>
            <w:tcW w:w="7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7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6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74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5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5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56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7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0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8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9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7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</w:tbl>
    <w:p>
      <w:pPr>
        <w:spacing w:before="0" w:after="0" w:line="240"/>
        <w:ind w:right="43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43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"/>
          <w:shd w:fill="FFFFFF" w:val="clear"/>
        </w:rPr>
      </w:pPr>
    </w:p>
    <w:p>
      <w:pPr>
        <w:spacing w:before="0" w:after="0" w:line="240"/>
        <w:ind w:right="1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5.2.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Процентное соотношение качественного состава преподавателей в 2020/2021гг:</w:t>
      </w:r>
    </w:p>
    <w:p>
      <w:pPr>
        <w:spacing w:before="0" w:after="0" w:line="240"/>
        <w:ind w:right="1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1498"/>
        <w:gridCol w:w="1253"/>
        <w:gridCol w:w="1669"/>
        <w:gridCol w:w="1391"/>
        <w:gridCol w:w="1669"/>
        <w:gridCol w:w="1277"/>
        <w:gridCol w:w="1701"/>
        <w:gridCol w:w="2126"/>
        <w:gridCol w:w="1276"/>
        <w:gridCol w:w="1125"/>
      </w:tblGrid>
      <w:tr>
        <w:trPr>
          <w:trHeight w:val="438" w:hRule="auto"/>
          <w:jc w:val="left"/>
        </w:trPr>
        <w:tc>
          <w:tcPr>
            <w:tcW w:w="5811" w:type="dxa"/>
            <w:gridSpan w:val="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91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Квалификационная категория</w:t>
            </w:r>
          </w:p>
        </w:tc>
      </w:tr>
      <w:tr>
        <w:trPr>
          <w:trHeight w:val="417" w:hRule="auto"/>
          <w:jc w:val="left"/>
        </w:trPr>
        <w:tc>
          <w:tcPr>
            <w:tcW w:w="275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</w:t>
            </w:r>
          </w:p>
        </w:tc>
        <w:tc>
          <w:tcPr>
            <w:tcW w:w="3060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Ср. специальное</w:t>
            </w:r>
          </w:p>
        </w:tc>
        <w:tc>
          <w:tcPr>
            <w:tcW w:w="294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  <w:tc>
          <w:tcPr>
            <w:tcW w:w="3827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Первая</w:t>
            </w:r>
          </w:p>
        </w:tc>
        <w:tc>
          <w:tcPr>
            <w:tcW w:w="24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Без категории</w:t>
            </w:r>
          </w:p>
        </w:tc>
      </w:tr>
      <w:tr>
        <w:trPr>
          <w:trHeight w:val="438" w:hRule="auto"/>
          <w:jc w:val="left"/>
        </w:trPr>
        <w:tc>
          <w:tcPr>
            <w:tcW w:w="1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</w:t>
            </w:r>
          </w:p>
        </w:tc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  <w:tc>
          <w:tcPr>
            <w:tcW w:w="1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</w:t>
            </w:r>
          </w:p>
        </w:tc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  <w:tc>
          <w:tcPr>
            <w:tcW w:w="1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</w:tr>
      <w:tr>
        <w:trPr>
          <w:trHeight w:val="438" w:hRule="auto"/>
          <w:jc w:val="left"/>
        </w:trPr>
        <w:tc>
          <w:tcPr>
            <w:tcW w:w="14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12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31,3</w:t>
            </w:r>
          </w:p>
        </w:tc>
        <w:tc>
          <w:tcPr>
            <w:tcW w:w="1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</w:t>
            </w:r>
          </w:p>
        </w:tc>
        <w:tc>
          <w:tcPr>
            <w:tcW w:w="13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68,7</w:t>
            </w:r>
          </w:p>
        </w:tc>
        <w:tc>
          <w:tcPr>
            <w:tcW w:w="16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127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37,5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28,1</w:t>
            </w:r>
          </w:p>
        </w:tc>
        <w:tc>
          <w:tcPr>
            <w:tcW w:w="12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34,4</w:t>
            </w:r>
          </w:p>
        </w:tc>
      </w:tr>
    </w:tbl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5.3.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Преподавательский состав по отделениям:</w:t>
      </w:r>
    </w:p>
    <w:p>
      <w:pPr>
        <w:spacing w:before="0" w:after="0" w:line="240"/>
        <w:ind w:right="4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0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Баян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122" w:type="dxa"/>
      </w:tblPr>
      <w:tblGrid>
        <w:gridCol w:w="923"/>
        <w:gridCol w:w="4131"/>
        <w:gridCol w:w="3258"/>
        <w:gridCol w:w="2715"/>
        <w:gridCol w:w="1810"/>
        <w:gridCol w:w="1629"/>
      </w:tblGrid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Фамилия, И. О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Занимаемая должность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</w:t>
            </w:r>
          </w:p>
        </w:tc>
      </w:tr>
      <w:tr>
        <w:trPr>
          <w:trHeight w:val="418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Антипенко Наталья Михайловна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</w:tr>
      <w:tr>
        <w:trPr>
          <w:trHeight w:val="385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Николаева Наталья Михайловна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имеет</w:t>
            </w:r>
          </w:p>
        </w:tc>
      </w:tr>
      <w:tr>
        <w:trPr>
          <w:trHeight w:val="365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Донец Антонина Яковлевна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Первая</w:t>
            </w:r>
          </w:p>
        </w:tc>
      </w:tr>
      <w:tr>
        <w:trPr>
          <w:trHeight w:val="347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Шалденкова Татьяна Александровна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</w:tr>
      <w:tr>
        <w:trPr>
          <w:trHeight w:val="347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Шевченко Анна Александровна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имеет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Фортепиано: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1137"/>
        <w:gridCol w:w="4110"/>
        <w:gridCol w:w="3187"/>
        <w:gridCol w:w="2715"/>
        <w:gridCol w:w="1810"/>
        <w:gridCol w:w="1629"/>
      </w:tblGrid>
      <w:tr>
        <w:trPr>
          <w:trHeight w:val="654" w:hRule="auto"/>
          <w:jc w:val="left"/>
        </w:trPr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Фамилия, И. О</w:t>
            </w:r>
          </w:p>
        </w:tc>
        <w:tc>
          <w:tcPr>
            <w:tcW w:w="3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Занимаемая должность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</w:t>
            </w:r>
          </w:p>
        </w:tc>
      </w:tr>
      <w:tr>
        <w:trPr>
          <w:trHeight w:val="269" w:hRule="auto"/>
          <w:jc w:val="left"/>
        </w:trPr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Перепелко  Татьяна Валентиновна</w:t>
            </w:r>
          </w:p>
        </w:tc>
        <w:tc>
          <w:tcPr>
            <w:tcW w:w="3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Директор, преподаватель 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</w:tr>
      <w:tr>
        <w:trPr>
          <w:trHeight w:val="349" w:hRule="auto"/>
          <w:jc w:val="left"/>
        </w:trPr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Васильченко Татьяна Владимировна</w:t>
            </w:r>
          </w:p>
        </w:tc>
        <w:tc>
          <w:tcPr>
            <w:tcW w:w="3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 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</w:tr>
      <w:tr>
        <w:trPr>
          <w:trHeight w:val="345" w:hRule="auto"/>
          <w:jc w:val="left"/>
        </w:trPr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Гурулева  Валентина Павловна</w:t>
            </w:r>
          </w:p>
        </w:tc>
        <w:tc>
          <w:tcPr>
            <w:tcW w:w="3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 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</w:tr>
      <w:tr>
        <w:trPr>
          <w:trHeight w:val="341" w:hRule="auto"/>
          <w:jc w:val="left"/>
        </w:trPr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Костина Татьяна Ивановна</w:t>
            </w:r>
          </w:p>
        </w:tc>
        <w:tc>
          <w:tcPr>
            <w:tcW w:w="3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 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имеет</w:t>
            </w:r>
          </w:p>
        </w:tc>
      </w:tr>
      <w:tr>
        <w:trPr>
          <w:trHeight w:val="350" w:hRule="auto"/>
          <w:jc w:val="left"/>
        </w:trPr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Сенчукова Ирина Викторовна</w:t>
            </w:r>
          </w:p>
        </w:tc>
        <w:tc>
          <w:tcPr>
            <w:tcW w:w="3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 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Первая </w:t>
            </w:r>
          </w:p>
        </w:tc>
      </w:tr>
      <w:tr>
        <w:trPr>
          <w:trHeight w:val="361" w:hRule="auto"/>
          <w:jc w:val="left"/>
        </w:trPr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Сиделева Татьяна Ивановна</w:t>
            </w:r>
          </w:p>
        </w:tc>
        <w:tc>
          <w:tcPr>
            <w:tcW w:w="3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 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имеет</w:t>
            </w:r>
          </w:p>
        </w:tc>
      </w:tr>
      <w:tr>
        <w:trPr>
          <w:trHeight w:val="343" w:hRule="auto"/>
          <w:jc w:val="left"/>
        </w:trPr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Черкашина Галина Васильевна</w:t>
            </w:r>
          </w:p>
        </w:tc>
        <w:tc>
          <w:tcPr>
            <w:tcW w:w="3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 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Первая</w:t>
            </w:r>
          </w:p>
        </w:tc>
      </w:tr>
      <w:tr>
        <w:trPr>
          <w:trHeight w:val="339" w:hRule="auto"/>
          <w:jc w:val="left"/>
        </w:trPr>
        <w:tc>
          <w:tcPr>
            <w:tcW w:w="1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</w:t>
            </w:r>
          </w:p>
        </w:tc>
        <w:tc>
          <w:tcPr>
            <w:tcW w:w="41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Романова Алена Валентиновна</w:t>
            </w:r>
          </w:p>
        </w:tc>
        <w:tc>
          <w:tcPr>
            <w:tcW w:w="31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имеет</w:t>
            </w:r>
          </w:p>
        </w:tc>
      </w:tr>
    </w:tbl>
    <w:p>
      <w:pPr>
        <w:tabs>
          <w:tab w:val="left" w:pos="4755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Теоретические дисциплины</w:t>
      </w: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tbl>
      <w:tblPr>
        <w:tblInd w:w="122" w:type="dxa"/>
      </w:tblPr>
      <w:tblGrid>
        <w:gridCol w:w="923"/>
        <w:gridCol w:w="4131"/>
        <w:gridCol w:w="3258"/>
        <w:gridCol w:w="2715"/>
        <w:gridCol w:w="1810"/>
        <w:gridCol w:w="1629"/>
      </w:tblGrid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Фамилия, И. О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Занимаемая должность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</w:t>
            </w:r>
          </w:p>
        </w:tc>
      </w:tr>
      <w:tr>
        <w:trPr>
          <w:trHeight w:val="368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Аксенова Юлия Александровна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Первая </w:t>
            </w:r>
          </w:p>
        </w:tc>
      </w:tr>
      <w:tr>
        <w:trPr>
          <w:trHeight w:val="351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Крылова Ритта Ивановна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имеет</w:t>
            </w:r>
          </w:p>
        </w:tc>
      </w:tr>
      <w:tr>
        <w:trPr>
          <w:trHeight w:val="347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Пушкина Елена Александровна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6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Первая</w:t>
            </w:r>
          </w:p>
        </w:tc>
      </w:tr>
    </w:tbl>
    <w:p>
      <w:pPr>
        <w:spacing w:before="0" w:after="0" w:line="240"/>
        <w:ind w:right="4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Балалайка, домра</w:t>
      </w: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tbl>
      <w:tblPr>
        <w:tblInd w:w="122" w:type="dxa"/>
      </w:tblPr>
      <w:tblGrid>
        <w:gridCol w:w="923"/>
        <w:gridCol w:w="4131"/>
        <w:gridCol w:w="3258"/>
        <w:gridCol w:w="2715"/>
        <w:gridCol w:w="1810"/>
        <w:gridCol w:w="1448"/>
      </w:tblGrid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Фамилия, И. О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Занимаемая должность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</w:t>
            </w:r>
          </w:p>
        </w:tc>
      </w:tr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Боровкова  Наталья Дмитриевна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Зам. директора по учебно-воспитательной работе, 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</w:tr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Боровков Денис Владимирович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</w:tr>
      <w:tr>
        <w:trPr>
          <w:trHeight w:val="352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Михайлова  Ритта Николаевна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</w:tr>
      <w:tr>
        <w:trPr>
          <w:trHeight w:val="348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Федина Инна Валерьевна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Вторая</w:t>
            </w:r>
          </w:p>
        </w:tc>
      </w:tr>
    </w:tbl>
    <w:p>
      <w:pPr>
        <w:spacing w:before="0" w:after="0" w:line="240"/>
        <w:ind w:right="4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Духовые инструменты</w:t>
      </w: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tbl>
      <w:tblPr>
        <w:tblInd w:w="122" w:type="dxa"/>
      </w:tblPr>
      <w:tblGrid>
        <w:gridCol w:w="923"/>
        <w:gridCol w:w="4131"/>
        <w:gridCol w:w="3258"/>
        <w:gridCol w:w="2715"/>
        <w:gridCol w:w="1810"/>
        <w:gridCol w:w="1448"/>
      </w:tblGrid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Фамилия, И. О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Занимаемая должность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</w:t>
            </w:r>
          </w:p>
        </w:tc>
      </w:tr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Фатеев Александр Владимирович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</w:tr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Ситник Александр Евгеньевич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имеет</w:t>
            </w:r>
          </w:p>
        </w:tc>
      </w:tr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413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Шатилов Кирилл Евгеньевич</w:t>
            </w:r>
          </w:p>
        </w:tc>
        <w:tc>
          <w:tcPr>
            <w:tcW w:w="32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7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81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14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имеет</w:t>
            </w:r>
          </w:p>
        </w:tc>
      </w:tr>
    </w:tbl>
    <w:p>
      <w:pPr>
        <w:spacing w:before="0" w:after="0" w:line="240"/>
        <w:ind w:right="4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Хоровые  дисциплины</w:t>
      </w: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tbl>
      <w:tblPr>
        <w:tblInd w:w="122" w:type="dxa"/>
      </w:tblPr>
      <w:tblGrid>
        <w:gridCol w:w="923"/>
        <w:gridCol w:w="3674"/>
        <w:gridCol w:w="2985"/>
        <w:gridCol w:w="2813"/>
        <w:gridCol w:w="1998"/>
        <w:gridCol w:w="1892"/>
      </w:tblGrid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Фамилия, И. О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Занимаемая должность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</w:t>
            </w:r>
          </w:p>
        </w:tc>
      </w:tr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Корнишина Элина Викторовна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Методист,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</w:tr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Банникова Галина Павловна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Первая</w:t>
            </w:r>
          </w:p>
        </w:tc>
      </w:tr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Козюра Наталья Александровна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имеет</w:t>
            </w:r>
          </w:p>
        </w:tc>
      </w:tr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Степанова Дарина Андреевна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имеет</w:t>
            </w:r>
          </w:p>
        </w:tc>
      </w:tr>
    </w:tbl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Скрипка</w:t>
      </w: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tbl>
      <w:tblPr>
        <w:tblInd w:w="122" w:type="dxa"/>
      </w:tblPr>
      <w:tblGrid>
        <w:gridCol w:w="923"/>
        <w:gridCol w:w="3674"/>
        <w:gridCol w:w="2985"/>
        <w:gridCol w:w="2813"/>
        <w:gridCol w:w="1998"/>
        <w:gridCol w:w="1892"/>
      </w:tblGrid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Фамилия, И. О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Занимаемая должность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</w:t>
            </w:r>
          </w:p>
        </w:tc>
      </w:tr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Глазкова Татьяна Васильевна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Первая</w:t>
            </w:r>
          </w:p>
        </w:tc>
      </w:tr>
    </w:tbl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Хореографическое  творчество</w:t>
      </w: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tbl>
      <w:tblPr>
        <w:tblInd w:w="122" w:type="dxa"/>
      </w:tblPr>
      <w:tblGrid>
        <w:gridCol w:w="923"/>
        <w:gridCol w:w="3674"/>
        <w:gridCol w:w="2985"/>
        <w:gridCol w:w="2813"/>
        <w:gridCol w:w="1998"/>
        <w:gridCol w:w="1892"/>
      </w:tblGrid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Фамилия, И. О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Занимаемая должность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</w:t>
            </w:r>
          </w:p>
        </w:tc>
      </w:tr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Новикова Дарья Александровна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мес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имеет</w:t>
            </w:r>
          </w:p>
        </w:tc>
      </w:tr>
    </w:tbl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Совместители, Фортепиано</w:t>
      </w: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tbl>
      <w:tblPr>
        <w:tblInd w:w="122" w:type="dxa"/>
      </w:tblPr>
      <w:tblGrid>
        <w:gridCol w:w="923"/>
        <w:gridCol w:w="3674"/>
        <w:gridCol w:w="2985"/>
        <w:gridCol w:w="2813"/>
        <w:gridCol w:w="1998"/>
        <w:gridCol w:w="1892"/>
      </w:tblGrid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Фамилия, И. О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Занимаемая должность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</w:t>
            </w:r>
          </w:p>
        </w:tc>
      </w:tr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Кичерова Татьяна Георгиевна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 </w:t>
            </w:r>
          </w:p>
        </w:tc>
      </w:tr>
    </w:tbl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Совместители, Театр</w:t>
      </w: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tbl>
      <w:tblPr>
        <w:tblInd w:w="122" w:type="dxa"/>
      </w:tblPr>
      <w:tblGrid>
        <w:gridCol w:w="923"/>
        <w:gridCol w:w="3674"/>
        <w:gridCol w:w="2985"/>
        <w:gridCol w:w="2813"/>
        <w:gridCol w:w="1998"/>
        <w:gridCol w:w="1892"/>
      </w:tblGrid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Фамилия, И. О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Занимаемая должность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</w:t>
            </w:r>
          </w:p>
        </w:tc>
      </w:tr>
      <w:tr>
        <w:trPr>
          <w:trHeight w:val="394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Абабкина Татьяна Николаевна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Высшее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</w:tr>
    </w:tbl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  <w:t xml:space="preserve">Совместители, концертмейстер</w:t>
      </w:r>
    </w:p>
    <w:p>
      <w:pPr>
        <w:spacing w:before="0" w:after="0" w:line="240"/>
        <w:ind w:right="4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FFFFFF" w:val="clear"/>
        </w:rPr>
      </w:pPr>
    </w:p>
    <w:tbl>
      <w:tblPr>
        <w:tblInd w:w="122" w:type="dxa"/>
      </w:tblPr>
      <w:tblGrid>
        <w:gridCol w:w="923"/>
        <w:gridCol w:w="3674"/>
        <w:gridCol w:w="2985"/>
        <w:gridCol w:w="2813"/>
        <w:gridCol w:w="1998"/>
        <w:gridCol w:w="1892"/>
      </w:tblGrid>
      <w:tr>
        <w:trPr>
          <w:trHeight w:val="55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Фамилия, И. О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Занимаемая должность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Стаж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работы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Категория</w:t>
            </w:r>
          </w:p>
        </w:tc>
      </w:tr>
      <w:tr>
        <w:trPr>
          <w:trHeight w:val="389" w:hRule="auto"/>
          <w:jc w:val="left"/>
        </w:trPr>
        <w:tc>
          <w:tcPr>
            <w:tcW w:w="9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36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Цанкова Светлана Николаевна</w:t>
            </w:r>
          </w:p>
        </w:tc>
        <w:tc>
          <w:tcPr>
            <w:tcW w:w="29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концертмейстер</w:t>
            </w:r>
          </w:p>
        </w:tc>
        <w:tc>
          <w:tcPr>
            <w:tcW w:w="28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Средне-специальное</w:t>
            </w:r>
          </w:p>
        </w:tc>
        <w:tc>
          <w:tcPr>
            <w:tcW w:w="19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года</w:t>
            </w:r>
          </w:p>
        </w:tc>
        <w:tc>
          <w:tcPr>
            <w:tcW w:w="18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Высшая</w:t>
            </w:r>
          </w:p>
        </w:tc>
      </w:tr>
    </w:tbl>
    <w:p>
      <w:pPr>
        <w:suppressAutoHyphens w:val="true"/>
        <w:spacing w:before="0" w:after="160" w:line="256"/>
        <w:ind w:right="0" w:left="108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160" w:line="256"/>
        <w:ind w:right="0" w:left="108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5.4.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преподавателей, обучающихся в высших учебных заведениях</w:t>
      </w:r>
    </w:p>
    <w:tbl>
      <w:tblPr/>
      <w:tblGrid>
        <w:gridCol w:w="515"/>
        <w:gridCol w:w="4458"/>
        <w:gridCol w:w="2505"/>
        <w:gridCol w:w="5667"/>
        <w:gridCol w:w="1267"/>
      </w:tblGrid>
      <w:tr>
        <w:trPr>
          <w:trHeight w:val="668" w:hRule="auto"/>
          <w:jc w:val="left"/>
        </w:trPr>
        <w:tc>
          <w:tcPr>
            <w:tcW w:w="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4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ФИО (полностью)</w:t>
            </w:r>
          </w:p>
        </w:tc>
        <w:tc>
          <w:tcPr>
            <w:tcW w:w="2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Должность, специальность</w:t>
            </w:r>
          </w:p>
        </w:tc>
        <w:tc>
          <w:tcPr>
            <w:tcW w:w="56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Где обучается</w:t>
            </w:r>
          </w:p>
        </w:tc>
        <w:tc>
          <w:tcPr>
            <w:tcW w:w="1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</w:t>
            </w:r>
          </w:p>
        </w:tc>
      </w:tr>
      <w:tr>
        <w:trPr>
          <w:trHeight w:val="614" w:hRule="auto"/>
          <w:jc w:val="left"/>
        </w:trPr>
        <w:tc>
          <w:tcPr>
            <w:tcW w:w="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0" w:leader="none"/>
              </w:tabs>
              <w:suppressAutoHyphens w:val="true"/>
              <w:spacing w:before="240" w:after="16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                        </w:t>
            </w:r>
          </w:p>
        </w:tc>
        <w:tc>
          <w:tcPr>
            <w:tcW w:w="4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Степанова Дарина Андреевна</w:t>
            </w:r>
          </w:p>
        </w:tc>
        <w:tc>
          <w:tcPr>
            <w:tcW w:w="2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</w:tc>
        <w:tc>
          <w:tcPr>
            <w:tcW w:w="56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8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ФГБОУ ВО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Кемеровский государственный институт культуры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620" w:hRule="auto"/>
          <w:jc w:val="left"/>
        </w:trPr>
        <w:tc>
          <w:tcPr>
            <w:tcW w:w="5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40" w:leader="none"/>
              </w:tabs>
              <w:suppressAutoHyphens w:val="true"/>
              <w:spacing w:before="0" w:after="16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445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Новикова Дарья Александровна</w:t>
            </w:r>
          </w:p>
        </w:tc>
        <w:tc>
          <w:tcPr>
            <w:tcW w:w="250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8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ФГБОУ ВО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Хакасский государственный университет им. Н.Ф.Катанова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</w:p>
        </w:tc>
      </w:tr>
      <w:tr>
        <w:trPr>
          <w:trHeight w:val="1" w:hRule="atLeast"/>
          <w:jc w:val="left"/>
        </w:trPr>
        <w:tc>
          <w:tcPr>
            <w:tcW w:w="14412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Процент от общего числа преподавателей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6,3%</w:t>
            </w:r>
          </w:p>
        </w:tc>
      </w:tr>
    </w:tbl>
    <w:p>
      <w:pPr>
        <w:spacing w:before="0" w:after="0" w:line="240"/>
        <w:ind w:right="43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0"/>
          <w:shd w:fill="FFFFFF" w:val="clear"/>
        </w:rPr>
      </w:pPr>
    </w:p>
    <w:p>
      <w:pPr>
        <w:numPr>
          <w:ilvl w:val="0"/>
          <w:numId w:val="408"/>
        </w:numPr>
        <w:suppressAutoHyphens w:val="true"/>
        <w:spacing w:before="0" w:after="0" w:line="240"/>
        <w:ind w:right="0" w:left="1080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Список работников, имеющих звания, награждение в 2020/2021 учебном году</w:t>
      </w:r>
    </w:p>
    <w:p>
      <w:pPr>
        <w:spacing w:before="0" w:after="0" w:line="240"/>
        <w:ind w:right="0" w:left="36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523"/>
        <w:gridCol w:w="4392"/>
        <w:gridCol w:w="8096"/>
        <w:gridCol w:w="2019"/>
      </w:tblGrid>
      <w:tr>
        <w:trPr>
          <w:trHeight w:val="609" w:hRule="auto"/>
          <w:jc w:val="left"/>
          <w:cantSplit w:val="1"/>
        </w:trPr>
        <w:tc>
          <w:tcPr>
            <w:tcW w:w="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№</w:t>
            </w:r>
          </w:p>
        </w:tc>
        <w:tc>
          <w:tcPr>
            <w:tcW w:w="4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Ф.И.О. преподавателя</w:t>
            </w:r>
          </w:p>
        </w:tc>
        <w:tc>
          <w:tcPr>
            <w:tcW w:w="8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Звание, награда</w:t>
            </w:r>
          </w:p>
        </w:tc>
        <w:tc>
          <w:tcPr>
            <w:tcW w:w="20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6"/>
                <w:shd w:fill="auto" w:val="clear"/>
              </w:rPr>
              <w:t xml:space="preserve">Год присвоения</w:t>
            </w:r>
          </w:p>
        </w:tc>
      </w:tr>
      <w:tr>
        <w:trPr>
          <w:trHeight w:val="254" w:hRule="auto"/>
          <w:jc w:val="left"/>
          <w:cantSplit w:val="1"/>
        </w:trPr>
        <w:tc>
          <w:tcPr>
            <w:tcW w:w="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4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Васильченко Татьяна Владимировна</w:t>
            </w:r>
          </w:p>
        </w:tc>
        <w:tc>
          <w:tcPr>
            <w:tcW w:w="8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Почетная грамота главы города Назарово</w:t>
            </w:r>
          </w:p>
        </w:tc>
        <w:tc>
          <w:tcPr>
            <w:tcW w:w="20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</w:tr>
      <w:tr>
        <w:trPr>
          <w:trHeight w:val="345" w:hRule="auto"/>
          <w:jc w:val="left"/>
          <w:cantSplit w:val="1"/>
        </w:trPr>
        <w:tc>
          <w:tcPr>
            <w:tcW w:w="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4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Гурулева Валентина Павловна</w:t>
            </w:r>
          </w:p>
        </w:tc>
        <w:tc>
          <w:tcPr>
            <w:tcW w:w="8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Почетная грамота главы города Назарово</w:t>
            </w:r>
          </w:p>
        </w:tc>
        <w:tc>
          <w:tcPr>
            <w:tcW w:w="20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</w:tr>
      <w:tr>
        <w:trPr>
          <w:trHeight w:val="360" w:hRule="auto"/>
          <w:jc w:val="left"/>
          <w:cantSplit w:val="1"/>
        </w:trPr>
        <w:tc>
          <w:tcPr>
            <w:tcW w:w="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43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Черкашина Галина Васильевна</w:t>
            </w:r>
          </w:p>
        </w:tc>
        <w:tc>
          <w:tcPr>
            <w:tcW w:w="80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Почетная грамота главы города Назарово</w:t>
            </w:r>
          </w:p>
        </w:tc>
        <w:tc>
          <w:tcPr>
            <w:tcW w:w="20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г.</w:t>
            </w:r>
          </w:p>
        </w:tc>
      </w:tr>
      <w:tr>
        <w:trPr>
          <w:trHeight w:val="369" w:hRule="auto"/>
          <w:jc w:val="left"/>
          <w:cantSplit w:val="1"/>
        </w:trPr>
        <w:tc>
          <w:tcPr>
            <w:tcW w:w="5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6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488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Процент от общего числа сотрудников      - 9,3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%</w:t>
            </w:r>
          </w:p>
        </w:tc>
        <w:tc>
          <w:tcPr>
            <w:tcW w:w="20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Данные о повышении квалификации в 2019/2020 гг.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576"/>
        <w:gridCol w:w="2663"/>
        <w:gridCol w:w="5103"/>
        <w:gridCol w:w="5103"/>
        <w:gridCol w:w="1559"/>
      </w:tblGrid>
      <w:tr>
        <w:trPr>
          <w:trHeight w:val="1" w:hRule="atLeast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должности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курсов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Место проведения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проведения</w:t>
            </w:r>
          </w:p>
        </w:tc>
      </w:tr>
      <w:tr>
        <w:trPr>
          <w:trHeight w:val="509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39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Преподаватель   Гурулева Валентина Павловна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методики преподавания концертмейстерского искусства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Российская академия им. Гнесиных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18.09.2020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21.09.2020</w:t>
            </w:r>
          </w:p>
        </w:tc>
      </w:tr>
      <w:tr>
        <w:trPr>
          <w:trHeight w:val="509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44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Перепелко Татьяна Валентиновна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Национальный проект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Инклюзивное образование в области музыкального искусства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Назарово, дистанционное обучение в Российской академии музыка имени Гнесиных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22.09.2020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25.09.2020</w:t>
            </w:r>
          </w:p>
        </w:tc>
      </w:tr>
      <w:tr>
        <w:trPr>
          <w:trHeight w:val="509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50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Боровкова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Наталья Дмитриевна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Национальный проект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Инклюзивное образование в области музыкального искусства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Назарово, дистанционное обучение в Российской академии музыка имени Гнесиных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22.09.2020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25.09.2020</w:t>
            </w:r>
          </w:p>
        </w:tc>
      </w:tr>
      <w:tr>
        <w:trPr>
          <w:trHeight w:val="509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55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Преподаватель   Гурулева Валентина Павловна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Национальный проект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Инклюзивное образование в области музыкального искусства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Назарово, дистанционное обучение в Российской академии музыка имени Гнесиных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22.09.2020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25.09.2020</w:t>
            </w:r>
          </w:p>
        </w:tc>
      </w:tr>
      <w:tr>
        <w:trPr>
          <w:trHeight w:val="509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60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Преподаватель             Аксенова Юлия Александровна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методики преподавания музыкально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теоретических дисциплин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КГАУДПО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КНУЦ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23.11.2020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30.11.2020</w:t>
            </w:r>
          </w:p>
        </w:tc>
      </w:tr>
      <w:tr>
        <w:trPr>
          <w:trHeight w:val="509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64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Преподаватель             Пушкина Елена  Александровна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методики преподавания музыкально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теоретических дисциплин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КГАУДПО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КНУЦ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23.11.2020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30.11.2020</w:t>
            </w:r>
          </w:p>
        </w:tc>
      </w:tr>
      <w:tr>
        <w:trPr>
          <w:trHeight w:val="509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68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Преподаватель             Ситник  Александр Евгеньевич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методики преподавания в сфере духового искусства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Сибирский государственный институт им. Д.Хворостовского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07.12.2020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12.12.2020</w:t>
            </w:r>
          </w:p>
        </w:tc>
      </w:tr>
      <w:tr>
        <w:trPr>
          <w:trHeight w:val="509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72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Преподаватель             Шатилов  Кирилл  Евгеньевич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методики преподавания в сфере духового искусства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Сибирский государственный институт им. Д.Хворостовского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07.12.2020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12.12.2020</w:t>
            </w:r>
          </w:p>
        </w:tc>
      </w:tr>
      <w:tr>
        <w:trPr>
          <w:trHeight w:val="509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76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Боровков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Денис Владимирович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методики преподавания по классу гитары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КГАУДПО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КНУЦ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07.12.2020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14.12.2020</w:t>
            </w:r>
          </w:p>
        </w:tc>
      </w:tr>
      <w:tr>
        <w:trPr>
          <w:trHeight w:val="509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81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Преподаватель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Федина   Инна Валерьевна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Современные методики преподавания по классу гитары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КГАУДПО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КНУЦ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07.12.2020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14.12.2020</w:t>
            </w:r>
          </w:p>
        </w:tc>
      </w:tr>
      <w:tr>
        <w:trPr>
          <w:trHeight w:val="509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86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Преподаватель   Гурулева Валентина Павловна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Современные методики преподавания в сфере искусства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Сибирский государственный институт им. Д.Хворостовского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20.04.2021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25.04.2021</w:t>
            </w:r>
          </w:p>
        </w:tc>
      </w:tr>
      <w:tr>
        <w:trPr>
          <w:trHeight w:val="348" w:hRule="auto"/>
          <w:jc w:val="left"/>
        </w:trPr>
        <w:tc>
          <w:tcPr>
            <w:tcW w:w="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492"/>
              </w:numPr>
              <w:tabs>
                <w:tab w:val="left" w:pos="360" w:leader="none"/>
              </w:tabs>
              <w:spacing w:before="0" w:after="0" w:line="240"/>
              <w:ind w:right="0" w:left="360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6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Преподаватель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3"/>
                <w:shd w:fill="auto" w:val="clear"/>
              </w:rPr>
              <w:t xml:space="preserve">Черкашина                       Галина Васильевна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Современные методики преподавания в сфере искусства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  <w:tc>
          <w:tcPr>
            <w:tcW w:w="51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Сибирский государственный институт им. Д.Хворостовского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20.04.2021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25.04.2021</w:t>
            </w:r>
          </w:p>
        </w:tc>
      </w:tr>
      <w:tr>
        <w:trPr>
          <w:trHeight w:val="509" w:hRule="auto"/>
          <w:jc w:val="left"/>
        </w:trPr>
        <w:tc>
          <w:tcPr>
            <w:tcW w:w="15004" w:type="dxa"/>
            <w:gridSpan w:val="5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Процент от общего числа работников 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26,7 %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Современные методики преподавания в сфере искусства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501"/>
        </w:numPr>
        <w:suppressAutoHyphens w:val="true"/>
        <w:spacing w:before="0" w:after="0" w:line="240"/>
        <w:ind w:right="0" w:left="1080" w:hanging="72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Формы работы с кадрами</w:t>
      </w:r>
    </w:p>
    <w:tbl>
      <w:tblPr/>
      <w:tblGrid>
        <w:gridCol w:w="468"/>
        <w:gridCol w:w="4743"/>
        <w:gridCol w:w="7938"/>
        <w:gridCol w:w="2137"/>
      </w:tblGrid>
      <w:tr>
        <w:trPr>
          <w:trHeight w:val="1" w:hRule="atLeast"/>
          <w:jc w:val="left"/>
        </w:trPr>
        <w:tc>
          <w:tcPr>
            <w:tcW w:w="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0" w:leader="none"/>
              </w:tabs>
              <w:spacing w:before="0" w:after="0" w:line="240"/>
              <w:ind w:right="-108" w:left="-12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  <w:p>
            <w:pPr>
              <w:tabs>
                <w:tab w:val="left" w:pos="120" w:leader="none"/>
              </w:tabs>
              <w:spacing w:before="0" w:after="0" w:line="240"/>
              <w:ind w:right="-108" w:left="-12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4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Мероприятие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 (тема)</w:t>
            </w:r>
          </w:p>
        </w:tc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6777108" w:leader="none"/>
              </w:tabs>
              <w:spacing w:before="0" w:after="0" w:line="240"/>
              <w:ind w:right="-228" w:left="-108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Периодичность</w:t>
            </w:r>
          </w:p>
        </w:tc>
      </w:tr>
      <w:tr>
        <w:trPr>
          <w:trHeight w:val="1" w:hRule="atLeast"/>
          <w:jc w:val="left"/>
        </w:trPr>
        <w:tc>
          <w:tcPr>
            <w:tcW w:w="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08"/>
              </w:numPr>
              <w:tabs>
                <w:tab w:val="left" w:pos="360" w:leader="none"/>
                <w:tab w:val="left" w:pos="502" w:leader="none"/>
                <w:tab w:val="left" w:pos="1080" w:leader="none"/>
              </w:tabs>
              <w:suppressAutoHyphens w:val="true"/>
              <w:spacing w:before="0" w:after="0" w:line="240"/>
              <w:ind w:right="0" w:left="502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Утверждение нагрузки преподавателей, тарификация (в том числе предварительная тарификация).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Собеседование на тему: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 педагогической деятельности за прошедший период. Планирование и утверждение объёма учебно-воспитательной работы преподавателя на предстоящий учебный год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</w:t>
            </w:r>
          </w:p>
        </w:tc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раза в год</w:t>
            </w:r>
          </w:p>
        </w:tc>
      </w:tr>
      <w:tr>
        <w:trPr>
          <w:trHeight w:val="1" w:hRule="atLeast"/>
          <w:jc w:val="left"/>
        </w:trPr>
        <w:tc>
          <w:tcPr>
            <w:tcW w:w="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12"/>
              </w:numPr>
              <w:tabs>
                <w:tab w:val="left" w:pos="360" w:leader="none"/>
                <w:tab w:val="left" w:pos="502" w:leader="none"/>
                <w:tab w:val="left" w:pos="1080" w:leader="none"/>
              </w:tabs>
              <w:suppressAutoHyphens w:val="true"/>
              <w:spacing w:before="0" w:after="0" w:line="240"/>
              <w:ind w:right="0" w:left="502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Утверждение расписаний занятий на I, II полугодие (групповые, индивидуальные).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Собеседование по вопросам:</w:t>
            </w:r>
          </w:p>
          <w:p>
            <w:pPr>
              <w:numPr>
                <w:ilvl w:val="0"/>
                <w:numId w:val="515"/>
              </w:numPr>
              <w:tabs>
                <w:tab w:val="left" w:pos="720" w:leader="none"/>
                <w:tab w:val="left" w:pos="407" w:leader="none"/>
              </w:tabs>
              <w:suppressAutoHyphens w:val="true"/>
              <w:spacing w:before="0" w:after="0" w:line="240"/>
              <w:ind w:right="0" w:left="677" w:hanging="675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расписания занятий, максимально удобное учащимся;</w:t>
            </w:r>
          </w:p>
          <w:p>
            <w:pPr>
              <w:numPr>
                <w:ilvl w:val="0"/>
                <w:numId w:val="515"/>
              </w:numPr>
              <w:tabs>
                <w:tab w:val="left" w:pos="720" w:leader="none"/>
                <w:tab w:val="left" w:pos="407" w:leader="none"/>
              </w:tabs>
              <w:suppressAutoHyphens w:val="true"/>
              <w:spacing w:before="0" w:after="0" w:line="240"/>
              <w:ind w:right="0" w:left="677" w:hanging="675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Расписание кабинетов;</w:t>
            </w:r>
          </w:p>
          <w:p>
            <w:pPr>
              <w:numPr>
                <w:ilvl w:val="0"/>
                <w:numId w:val="515"/>
              </w:numPr>
              <w:tabs>
                <w:tab w:val="left" w:pos="720" w:leader="none"/>
                <w:tab w:val="left" w:pos="407" w:leader="none"/>
              </w:tabs>
              <w:suppressAutoHyphens w:val="true"/>
              <w:spacing w:before="0" w:after="0" w:line="240"/>
              <w:ind w:right="0" w:left="677" w:hanging="632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Рациональное распределение недельной учебной нагрузки учащихся. </w:t>
            </w:r>
          </w:p>
        </w:tc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раза в год</w:t>
            </w:r>
          </w:p>
        </w:tc>
      </w:tr>
      <w:tr>
        <w:trPr>
          <w:trHeight w:val="1" w:hRule="atLeast"/>
          <w:jc w:val="left"/>
        </w:trPr>
        <w:tc>
          <w:tcPr>
            <w:tcW w:w="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19"/>
              </w:numPr>
              <w:tabs>
                <w:tab w:val="left" w:pos="360" w:leader="none"/>
                <w:tab w:val="left" w:pos="502" w:leader="none"/>
                <w:tab w:val="left" w:pos="1080" w:leader="none"/>
              </w:tabs>
              <w:suppressAutoHyphens w:val="true"/>
              <w:spacing w:before="0" w:after="0" w:line="240"/>
              <w:ind w:right="0" w:left="502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Инструктаж молодых  специалистов и вновь принятых на работу преподавателей о ведении школьной документации.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Ведение школьной документации.</w:t>
            </w:r>
          </w:p>
        </w:tc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раза в год</w:t>
            </w:r>
          </w:p>
        </w:tc>
      </w:tr>
      <w:tr>
        <w:trPr>
          <w:trHeight w:val="1" w:hRule="atLeast"/>
          <w:jc w:val="left"/>
        </w:trPr>
        <w:tc>
          <w:tcPr>
            <w:tcW w:w="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23"/>
              </w:numPr>
              <w:tabs>
                <w:tab w:val="left" w:pos="360" w:leader="none"/>
                <w:tab w:val="left" w:pos="502" w:leader="none"/>
                <w:tab w:val="left" w:pos="1080" w:leader="none"/>
              </w:tabs>
              <w:suppressAutoHyphens w:val="true"/>
              <w:spacing w:before="0" w:after="0" w:line="240"/>
              <w:ind w:right="0" w:left="502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Инструктаж по охране труда на рабочем месте (в том числе вводный, первичный инструктаж).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25"/>
              </w:numPr>
              <w:tabs>
                <w:tab w:val="left" w:pos="44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работы по охране труда в учреждении.</w:t>
            </w:r>
          </w:p>
          <w:p>
            <w:pPr>
              <w:numPr>
                <w:ilvl w:val="0"/>
                <w:numId w:val="525"/>
              </w:numPr>
              <w:tabs>
                <w:tab w:val="left" w:pos="44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положения законодательства об охране труда.</w:t>
            </w:r>
          </w:p>
          <w:p>
            <w:pPr>
              <w:numPr>
                <w:ilvl w:val="0"/>
                <w:numId w:val="525"/>
              </w:numPr>
              <w:tabs>
                <w:tab w:val="left" w:pos="44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Правила внутреннего распоряжения.</w:t>
            </w:r>
          </w:p>
          <w:p>
            <w:pPr>
              <w:numPr>
                <w:ilvl w:val="0"/>
                <w:numId w:val="525"/>
              </w:numPr>
              <w:tabs>
                <w:tab w:val="left" w:pos="44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требования производственной санитарии и личной гигиены.</w:t>
            </w:r>
          </w:p>
          <w:p>
            <w:pPr>
              <w:numPr>
                <w:ilvl w:val="0"/>
                <w:numId w:val="525"/>
              </w:numPr>
              <w:tabs>
                <w:tab w:val="left" w:pos="44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Пожарная безопасность.</w:t>
            </w:r>
          </w:p>
          <w:p>
            <w:pPr>
              <w:numPr>
                <w:ilvl w:val="0"/>
                <w:numId w:val="525"/>
              </w:numPr>
              <w:tabs>
                <w:tab w:val="left" w:pos="44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Основы электробезопасности.</w:t>
            </w:r>
          </w:p>
        </w:tc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раза в год</w:t>
            </w:r>
          </w:p>
        </w:tc>
      </w:tr>
      <w:tr>
        <w:trPr>
          <w:trHeight w:val="1" w:hRule="atLeast"/>
          <w:jc w:val="left"/>
        </w:trPr>
        <w:tc>
          <w:tcPr>
            <w:tcW w:w="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28"/>
              </w:numPr>
              <w:tabs>
                <w:tab w:val="left" w:pos="360" w:leader="none"/>
                <w:tab w:val="left" w:pos="480" w:leader="none"/>
              </w:tabs>
              <w:suppressAutoHyphens w:val="true"/>
              <w:spacing w:before="0" w:after="0" w:line="240"/>
              <w:ind w:right="0" w:left="502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Учения по ЧС.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Эвакуация учащихся, педагогов, сотрудников школы. Инструктаж</w:t>
            </w:r>
          </w:p>
        </w:tc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 в месяц</w:t>
            </w:r>
          </w:p>
        </w:tc>
      </w:tr>
      <w:tr>
        <w:trPr>
          <w:trHeight w:val="528" w:hRule="auto"/>
          <w:jc w:val="left"/>
        </w:trPr>
        <w:tc>
          <w:tcPr>
            <w:tcW w:w="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33"/>
              </w:numPr>
              <w:tabs>
                <w:tab w:val="left" w:pos="360" w:leader="none"/>
                <w:tab w:val="left" w:pos="502" w:leader="none"/>
              </w:tabs>
              <w:suppressAutoHyphens w:val="true"/>
              <w:spacing w:before="0" w:after="0" w:line="240"/>
              <w:ind w:right="0" w:left="502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Собеседование с молодыми специалистами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Учебный план, учебная программа, тематическое индивидуальное планирование, поурочное планирование. Постановка цели и задач урока.</w:t>
            </w:r>
          </w:p>
        </w:tc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раза в год</w:t>
            </w:r>
          </w:p>
        </w:tc>
      </w:tr>
      <w:tr>
        <w:trPr>
          <w:trHeight w:val="1" w:hRule="atLeast"/>
          <w:jc w:val="left"/>
        </w:trPr>
        <w:tc>
          <w:tcPr>
            <w:tcW w:w="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38"/>
              </w:numPr>
              <w:tabs>
                <w:tab w:val="left" w:pos="360" w:leader="none"/>
                <w:tab w:val="left" w:pos="502" w:leader="none"/>
              </w:tabs>
              <w:suppressAutoHyphens w:val="true"/>
              <w:spacing w:before="0" w:after="0" w:line="240"/>
              <w:ind w:right="0" w:left="502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Доклады заместителей директора по учебно- воспитательной и концертно-просветительской работе на педагогических советах 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40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32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Отчет о качестве успеваемости, посещаемости. Решение текущих вопросов</w:t>
            </w:r>
          </w:p>
          <w:p>
            <w:pPr>
              <w:numPr>
                <w:ilvl w:val="0"/>
                <w:numId w:val="540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32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Специфика педагогической деятельности и педагогического общения. </w:t>
            </w:r>
          </w:p>
          <w:p>
            <w:pPr>
              <w:numPr>
                <w:ilvl w:val="0"/>
                <w:numId w:val="540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32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родителями учащихся</w:t>
            </w:r>
          </w:p>
          <w:p>
            <w:pPr>
              <w:numPr>
                <w:ilvl w:val="0"/>
                <w:numId w:val="540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32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конкурсных мероприятиях</w:t>
            </w:r>
          </w:p>
          <w:p>
            <w:pPr>
              <w:numPr>
                <w:ilvl w:val="0"/>
                <w:numId w:val="540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324" w:hanging="36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Концертно-выставочная деятельность школы</w:t>
            </w:r>
          </w:p>
        </w:tc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раза в год</w:t>
            </w:r>
          </w:p>
        </w:tc>
      </w:tr>
      <w:tr>
        <w:trPr>
          <w:trHeight w:val="1" w:hRule="atLeast"/>
          <w:jc w:val="left"/>
        </w:trPr>
        <w:tc>
          <w:tcPr>
            <w:tcW w:w="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43"/>
              </w:numPr>
              <w:tabs>
                <w:tab w:val="left" w:pos="360" w:leader="none"/>
                <w:tab w:val="left" w:pos="502" w:leader="none"/>
              </w:tabs>
              <w:suppressAutoHyphens w:val="true"/>
              <w:spacing w:before="0" w:after="0" w:line="240"/>
              <w:ind w:right="0" w:left="502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Совещание при директоре, работа Совета школы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Планирование, обсуждение, анализ работы школы по всем направлениям деятельности.</w:t>
            </w:r>
          </w:p>
        </w:tc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учебного года</w:t>
            </w:r>
          </w:p>
        </w:tc>
      </w:tr>
      <w:tr>
        <w:trPr>
          <w:trHeight w:val="1" w:hRule="atLeast"/>
          <w:jc w:val="left"/>
        </w:trPr>
        <w:tc>
          <w:tcPr>
            <w:tcW w:w="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47"/>
              </w:numPr>
              <w:tabs>
                <w:tab w:val="left" w:pos="360" w:leader="none"/>
                <w:tab w:val="left" w:pos="502" w:leader="none"/>
              </w:tabs>
              <w:suppressAutoHyphens w:val="true"/>
              <w:spacing w:before="0" w:after="0" w:line="240"/>
              <w:ind w:right="0" w:left="502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Консультации, беседы с преподавателями директора и заместителей по учебной и воспитательной работе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49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Вопросы аттестации педагогических кадров.</w:t>
            </w:r>
          </w:p>
          <w:p>
            <w:pPr>
              <w:numPr>
                <w:ilvl w:val="0"/>
                <w:numId w:val="549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Составление творческих характеристик, творческих отчётов.</w:t>
            </w:r>
          </w:p>
          <w:p>
            <w:pPr>
              <w:numPr>
                <w:ilvl w:val="0"/>
                <w:numId w:val="549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Вопросы организации учебно-воспитательного процесса.</w:t>
            </w:r>
          </w:p>
          <w:p>
            <w:pPr>
              <w:numPr>
                <w:ilvl w:val="0"/>
                <w:numId w:val="549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Движение контингента.</w:t>
            </w:r>
          </w:p>
          <w:p>
            <w:pPr>
              <w:numPr>
                <w:ilvl w:val="0"/>
                <w:numId w:val="549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со школьной документацией.</w:t>
            </w:r>
          </w:p>
          <w:p>
            <w:pPr>
              <w:numPr>
                <w:ilvl w:val="0"/>
                <w:numId w:val="549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Методическая работа преподавателей.</w:t>
            </w:r>
          </w:p>
          <w:p>
            <w:pPr>
              <w:numPr>
                <w:ilvl w:val="0"/>
                <w:numId w:val="549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Вопросы изменения педагогической нагрузки.</w:t>
            </w:r>
          </w:p>
          <w:p>
            <w:pPr>
              <w:numPr>
                <w:ilvl w:val="0"/>
                <w:numId w:val="549"/>
              </w:numPr>
              <w:tabs>
                <w:tab w:val="left" w:pos="32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Личные вопросы.</w:t>
            </w:r>
          </w:p>
          <w:p>
            <w:pPr>
              <w:numPr>
                <w:ilvl w:val="0"/>
                <w:numId w:val="549"/>
              </w:numPr>
              <w:tabs>
                <w:tab w:val="left" w:pos="324" w:leader="none"/>
                <w:tab w:val="left" w:pos="444" w:leader="none"/>
              </w:tabs>
              <w:suppressAutoHyphens w:val="true"/>
              <w:spacing w:before="0" w:after="0" w:line="240"/>
              <w:ind w:right="0" w:left="444" w:hanging="36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концертов, общешкольных внеклассных мероприятий.</w:t>
            </w:r>
          </w:p>
        </w:tc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учебного года</w:t>
            </w:r>
          </w:p>
        </w:tc>
      </w:tr>
      <w:tr>
        <w:trPr>
          <w:trHeight w:val="1" w:hRule="atLeast"/>
          <w:jc w:val="left"/>
        </w:trPr>
        <w:tc>
          <w:tcPr>
            <w:tcW w:w="4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53"/>
              </w:numPr>
              <w:tabs>
                <w:tab w:val="left" w:pos="360" w:leader="none"/>
                <w:tab w:val="left" w:pos="502" w:leader="none"/>
              </w:tabs>
              <w:suppressAutoHyphens w:val="true"/>
              <w:spacing w:before="0" w:after="0" w:line="240"/>
              <w:ind w:right="0" w:left="502" w:hanging="36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7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  <w:tab w:val="center" w:pos="4677" w:leader="none"/>
                <w:tab w:val="right" w:pos="9355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Консультации, беседы с преподавателями директора школы.</w:t>
            </w:r>
          </w:p>
        </w:tc>
        <w:tc>
          <w:tcPr>
            <w:tcW w:w="79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всем вопросам жизнедеятельности школы.</w:t>
            </w:r>
          </w:p>
        </w:tc>
        <w:tc>
          <w:tcPr>
            <w:tcW w:w="21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течение года</w:t>
            </w:r>
          </w:p>
        </w:tc>
      </w:tr>
    </w:tbl>
    <w:p>
      <w:pPr>
        <w:suppressAutoHyphens w:val="true"/>
        <w:spacing w:before="0" w:after="160" w:line="256"/>
        <w:ind w:right="224" w:left="108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Социальная защищенность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Вопросы социальной защищенности сотрудников школы контролирует администрация  школы. </w:t>
      </w:r>
    </w:p>
    <w:tbl>
      <w:tblPr/>
      <w:tblGrid>
        <w:gridCol w:w="568"/>
        <w:gridCol w:w="11903"/>
        <w:gridCol w:w="2844"/>
      </w:tblGrid>
      <w:tr>
        <w:trPr>
          <w:trHeight w:val="204" w:hRule="auto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5480" w:leader="none"/>
              </w:tabs>
              <w:spacing w:before="0" w:after="0" w:line="240"/>
              <w:ind w:right="224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1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Форма социальной защиты</w:t>
            </w:r>
          </w:p>
        </w:tc>
        <w:tc>
          <w:tcPr>
            <w:tcW w:w="2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Количество человек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64"/>
              </w:numPr>
              <w:tabs>
                <w:tab w:val="left" w:pos="15480" w:leader="none"/>
              </w:tabs>
              <w:suppressAutoHyphens w:val="true"/>
              <w:spacing w:before="0" w:after="160" w:line="256"/>
              <w:ind w:right="224" w:left="432" w:hanging="43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Государственные льготы ветеранам труда</w:t>
            </w:r>
          </w:p>
        </w:tc>
        <w:tc>
          <w:tcPr>
            <w:tcW w:w="2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68"/>
              </w:numPr>
              <w:tabs>
                <w:tab w:val="left" w:pos="15480" w:leader="none"/>
              </w:tabs>
              <w:suppressAutoHyphens w:val="true"/>
              <w:spacing w:before="0" w:after="160" w:line="256"/>
              <w:ind w:right="224" w:left="432" w:hanging="43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Полис медицинского страхования: </w:t>
            </w:r>
          </w:p>
          <w:p>
            <w:pPr>
              <w:numPr>
                <w:ilvl w:val="0"/>
                <w:numId w:val="570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Обязательное медицинское страхование</w:t>
            </w:r>
          </w:p>
          <w:p>
            <w:pPr>
              <w:numPr>
                <w:ilvl w:val="0"/>
                <w:numId w:val="570"/>
              </w:numPr>
              <w:tabs>
                <w:tab w:val="left" w:pos="0" w:leader="none"/>
              </w:tabs>
              <w:suppressAutoHyphens w:val="true"/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Добровольное медицинское страхование </w:t>
            </w:r>
          </w:p>
        </w:tc>
        <w:tc>
          <w:tcPr>
            <w:tcW w:w="2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73"/>
              </w:numPr>
              <w:tabs>
                <w:tab w:val="left" w:pos="15480" w:leader="none"/>
              </w:tabs>
              <w:suppressAutoHyphens w:val="true"/>
              <w:spacing w:before="0" w:after="160" w:line="256"/>
              <w:ind w:right="224" w:left="432" w:hanging="43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Ежегодный медицинский осмотр за счет средств работодателя для всех работников</w:t>
            </w:r>
          </w:p>
        </w:tc>
        <w:tc>
          <w:tcPr>
            <w:tcW w:w="2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35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77"/>
              </w:numPr>
              <w:tabs>
                <w:tab w:val="left" w:pos="15480" w:leader="none"/>
              </w:tabs>
              <w:suppressAutoHyphens w:val="true"/>
              <w:spacing w:before="0" w:after="160" w:line="256"/>
              <w:ind w:right="224" w:left="432" w:hanging="43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Оплата ученических отпусков студентам-заочникам</w:t>
            </w:r>
          </w:p>
        </w:tc>
        <w:tc>
          <w:tcPr>
            <w:tcW w:w="2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81"/>
              </w:numPr>
              <w:tabs>
                <w:tab w:val="left" w:pos="15480" w:leader="none"/>
              </w:tabs>
              <w:suppressAutoHyphens w:val="true"/>
              <w:spacing w:before="0" w:after="160" w:line="256"/>
              <w:ind w:right="224" w:left="432" w:hanging="43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Материальная помощь работникам </w:t>
            </w:r>
          </w:p>
        </w:tc>
        <w:tc>
          <w:tcPr>
            <w:tcW w:w="2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5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585"/>
              </w:numPr>
              <w:tabs>
                <w:tab w:val="left" w:pos="15480" w:leader="none"/>
              </w:tabs>
              <w:suppressAutoHyphens w:val="true"/>
              <w:spacing w:before="0" w:after="160" w:line="256"/>
              <w:ind w:right="224" w:left="432" w:hanging="432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9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Выплаты  молодым  преподавателям</w:t>
            </w:r>
          </w:p>
        </w:tc>
        <w:tc>
          <w:tcPr>
            <w:tcW w:w="284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</w:tbl>
    <w:p>
      <w:pPr>
        <w:spacing w:before="0" w:after="0" w:line="240"/>
        <w:ind w:right="4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8"/>
          <w:shd w:fill="FFFFFF" w:val="clear"/>
        </w:rPr>
      </w:pPr>
    </w:p>
    <w:p>
      <w:pPr>
        <w:spacing w:before="0" w:after="0" w:line="240"/>
        <w:ind w:right="283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Выводы: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Учреждение располагает достаточным кадровым потенциалом, способным на высоком уровне решать задачи по предоставлению образовательных услуг.</w:t>
      </w:r>
    </w:p>
    <w:p>
      <w:pPr>
        <w:numPr>
          <w:ilvl w:val="0"/>
          <w:numId w:val="591"/>
        </w:numPr>
        <w:spacing w:before="0" w:after="0" w:line="240"/>
        <w:ind w:right="0" w:left="450" w:hanging="45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ЧИСЛЕННЫЙ СОСТАВ УЧАЩИХСЯ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Охват учащихся по возрасту:</w:t>
      </w:r>
    </w:p>
    <w:p>
      <w:pPr>
        <w:spacing w:before="0" w:after="0" w:line="240"/>
        <w:ind w:right="43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tbl>
      <w:tblPr/>
      <w:tblGrid>
        <w:gridCol w:w="2471"/>
        <w:gridCol w:w="1204"/>
        <w:gridCol w:w="1930"/>
        <w:gridCol w:w="1843"/>
        <w:gridCol w:w="1843"/>
        <w:gridCol w:w="2126"/>
        <w:gridCol w:w="1984"/>
        <w:gridCol w:w="1881"/>
      </w:tblGrid>
      <w:tr>
        <w:trPr>
          <w:trHeight w:val="652" w:hRule="auto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на 01.09.2020г.</w:t>
            </w:r>
          </w:p>
          <w:p>
            <w:pPr>
              <w:suppressAutoHyphens w:val="true"/>
              <w:spacing w:before="0" w:after="0" w:line="240"/>
              <w:ind w:right="23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2020/2021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уч. года</w:t>
            </w:r>
          </w:p>
        </w:tc>
        <w:tc>
          <w:tcPr>
            <w:tcW w:w="1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уч-ся</w:t>
            </w:r>
          </w:p>
        </w:tc>
        <w:tc>
          <w:tcPr>
            <w:tcW w:w="11607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них</w:t>
            </w:r>
          </w:p>
        </w:tc>
      </w:tr>
      <w:tr>
        <w:trPr>
          <w:trHeight w:val="464" w:hRule="auto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7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6 - 9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396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10 - 14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  <w:tc>
          <w:tcPr>
            <w:tcW w:w="386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15 - 17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</w:tr>
      <w:tr>
        <w:trPr>
          <w:trHeight w:val="464" w:hRule="auto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девочки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девочки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</w:t>
            </w:r>
          </w:p>
        </w:tc>
        <w:tc>
          <w:tcPr>
            <w:tcW w:w="1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девочки</w:t>
            </w:r>
          </w:p>
        </w:tc>
      </w:tr>
      <w:tr>
        <w:trPr>
          <w:trHeight w:val="486" w:hRule="auto"/>
          <w:jc w:val="left"/>
        </w:trPr>
        <w:tc>
          <w:tcPr>
            <w:tcW w:w="24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374</w:t>
            </w:r>
          </w:p>
        </w:tc>
        <w:tc>
          <w:tcPr>
            <w:tcW w:w="19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141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180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120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88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2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</w:tr>
    </w:tbl>
    <w:p>
      <w:pPr>
        <w:suppressAutoHyphens w:val="true"/>
        <w:spacing w:before="0" w:after="160" w:line="252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Охват учащихся по категориям</w:t>
      </w:r>
    </w:p>
    <w:tbl>
      <w:tblPr/>
      <w:tblGrid>
        <w:gridCol w:w="870"/>
        <w:gridCol w:w="854"/>
        <w:gridCol w:w="967"/>
        <w:gridCol w:w="1433"/>
        <w:gridCol w:w="1624"/>
        <w:gridCol w:w="1441"/>
        <w:gridCol w:w="1788"/>
        <w:gridCol w:w="1396"/>
        <w:gridCol w:w="1329"/>
        <w:gridCol w:w="1587"/>
        <w:gridCol w:w="1017"/>
        <w:gridCol w:w="859"/>
      </w:tblGrid>
      <w:tr>
        <w:trPr>
          <w:trHeight w:val="550" w:hRule="auto"/>
          <w:jc w:val="left"/>
        </w:trPr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 уч.</w:t>
            </w:r>
          </w:p>
        </w:tc>
        <w:tc>
          <w:tcPr>
            <w:tcW w:w="13441" w:type="dxa"/>
            <w:gridSpan w:val="1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информация о детях в трудной жизненной ситуации</w:t>
            </w:r>
          </w:p>
        </w:tc>
      </w:tr>
      <w:tr>
        <w:trPr>
          <w:trHeight w:val="820" w:hRule="auto"/>
          <w:jc w:val="left"/>
        </w:trPr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опека</w:t>
            </w:r>
          </w:p>
        </w:tc>
        <w:tc>
          <w:tcPr>
            <w:tcW w:w="14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Многодет ные</w:t>
            </w:r>
          </w:p>
        </w:tc>
        <w:tc>
          <w:tcPr>
            <w:tcW w:w="1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малоимущие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социально-опасное положение</w:t>
            </w:r>
          </w:p>
        </w:tc>
        <w:tc>
          <w:tcPr>
            <w:tcW w:w="1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ограниченные возможности здоровья</w:t>
            </w:r>
          </w:p>
        </w:tc>
        <w:tc>
          <w:tcPr>
            <w:tcW w:w="1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трудная жизненная ситуация</w:t>
            </w:r>
          </w:p>
        </w:tc>
        <w:tc>
          <w:tcPr>
            <w:tcW w:w="1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приемные семьи</w:t>
            </w: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 безработных</w:t>
            </w:r>
          </w:p>
        </w:tc>
        <w:tc>
          <w:tcPr>
            <w:tcW w:w="1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дети-сироты</w:t>
            </w:r>
          </w:p>
        </w:tc>
        <w:tc>
          <w:tcPr>
            <w:tcW w:w="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неполные семьи</w:t>
            </w:r>
          </w:p>
        </w:tc>
      </w:tr>
      <w:tr>
        <w:trPr>
          <w:trHeight w:val="536" w:hRule="auto"/>
          <w:jc w:val="left"/>
        </w:trPr>
        <w:tc>
          <w:tcPr>
            <w:tcW w:w="8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2020-2021</w:t>
            </w:r>
          </w:p>
        </w:tc>
        <w:tc>
          <w:tcPr>
            <w:tcW w:w="85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374</w:t>
            </w:r>
          </w:p>
        </w:tc>
        <w:tc>
          <w:tcPr>
            <w:tcW w:w="9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6</w:t>
            </w:r>
          </w:p>
        </w:tc>
        <w:tc>
          <w:tcPr>
            <w:tcW w:w="143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29</w:t>
            </w:r>
          </w:p>
        </w:tc>
        <w:tc>
          <w:tcPr>
            <w:tcW w:w="162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87</w:t>
            </w:r>
          </w:p>
        </w:tc>
        <w:tc>
          <w:tcPr>
            <w:tcW w:w="14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7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3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13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</w:t>
            </w:r>
          </w:p>
        </w:tc>
        <w:tc>
          <w:tcPr>
            <w:tcW w:w="15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16</w:t>
            </w:r>
          </w:p>
        </w:tc>
        <w:tc>
          <w:tcPr>
            <w:tcW w:w="10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-</w:t>
            </w:r>
          </w:p>
        </w:tc>
        <w:tc>
          <w:tcPr>
            <w:tcW w:w="8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89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ОБРАЗОВАТЕЛЬНЫЕ ПРОГРАММЫ ПО ВИДАМ ИСКУССТВА</w:t>
      </w:r>
    </w:p>
    <w:p>
      <w:pPr>
        <w:spacing w:before="0" w:after="0" w:line="240"/>
        <w:ind w:right="0" w:left="864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 лицензией (регистрационный номер. 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8842-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 от   25 мая 2016г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правоведение  образовательной деятельности в Учреждении с 01.04.20г. по 31.03.21  реализуются  следующие образовательные программы: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Образовательные программы, реализуемые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рамках муниципального задания: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949"/>
        <w:gridCol w:w="5459"/>
        <w:gridCol w:w="4742"/>
        <w:gridCol w:w="3636"/>
      </w:tblGrid>
      <w:tr>
        <w:trPr>
          <w:trHeight w:val="593" w:hRule="auto"/>
          <w:jc w:val="left"/>
        </w:trPr>
        <w:tc>
          <w:tcPr>
            <w:tcW w:w="94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1383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Дополнительные общеобразовательные программы</w:t>
            </w:r>
          </w:p>
        </w:tc>
      </w:tr>
      <w:tr>
        <w:trPr>
          <w:trHeight w:val="890" w:hRule="auto"/>
          <w:jc w:val="left"/>
        </w:trPr>
        <w:tc>
          <w:tcPr>
            <w:tcW w:w="94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</w:t>
            </w:r>
          </w:p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образовательной программы</w:t>
            </w:r>
          </w:p>
        </w:tc>
        <w:tc>
          <w:tcPr>
            <w:tcW w:w="4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вид образовательной программы</w:t>
            </w:r>
          </w:p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нормативный срок освоения</w:t>
            </w:r>
          </w:p>
        </w:tc>
      </w:tr>
      <w:tr>
        <w:trPr>
          <w:trHeight w:val="890" w:hRule="auto"/>
          <w:jc w:val="left"/>
        </w:trPr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54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Музыкальное  искусство:</w:t>
            </w:r>
          </w:p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Инструментальное  исполнительство</w:t>
            </w:r>
          </w:p>
        </w:tc>
        <w:tc>
          <w:tcPr>
            <w:tcW w:w="4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предпрофессиональная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 общеразвивающая</w:t>
            </w:r>
          </w:p>
        </w:tc>
        <w:tc>
          <w:tcPr>
            <w:tcW w:w="3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8(9)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5(6)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7(8)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5(6)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890" w:hRule="auto"/>
          <w:jc w:val="left"/>
        </w:trPr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54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Хоровое пение</w:t>
            </w:r>
          </w:p>
        </w:tc>
        <w:tc>
          <w:tcPr>
            <w:tcW w:w="4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предпрофессиональная</w:t>
            </w:r>
          </w:p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общеразвивающая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</w:tc>
      </w:tr>
      <w:tr>
        <w:trPr>
          <w:trHeight w:val="890" w:hRule="auto"/>
          <w:jc w:val="left"/>
        </w:trPr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54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Хореографическое  творчество</w:t>
            </w:r>
          </w:p>
        </w:tc>
        <w:tc>
          <w:tcPr>
            <w:tcW w:w="4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предпрофессиональная</w:t>
            </w:r>
          </w:p>
        </w:tc>
        <w:tc>
          <w:tcPr>
            <w:tcW w:w="3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8(9)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5(6)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лет</w:t>
            </w:r>
          </w:p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890" w:hRule="auto"/>
          <w:jc w:val="left"/>
        </w:trPr>
        <w:tc>
          <w:tcPr>
            <w:tcW w:w="94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</w:tc>
        <w:tc>
          <w:tcPr>
            <w:tcW w:w="54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Ранее эстетическое развитие</w:t>
            </w:r>
          </w:p>
        </w:tc>
        <w:tc>
          <w:tcPr>
            <w:tcW w:w="47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общеразвивающая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6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Выводы:</w:t>
      </w:r>
    </w:p>
    <w:p>
      <w:pPr>
        <w:spacing w:before="0" w:after="0" w:line="240"/>
        <w:ind w:right="1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КОНТИНГЕНТ УЧАЩИХСЯ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Статистический отчет по контингенту учащихся</w:t>
      </w:r>
    </w:p>
    <w:tbl>
      <w:tblPr/>
      <w:tblGrid>
        <w:gridCol w:w="8755"/>
        <w:gridCol w:w="6095"/>
      </w:tblGrid>
      <w:tr>
        <w:trPr>
          <w:trHeight w:val="722" w:hRule="auto"/>
          <w:jc w:val="left"/>
        </w:trPr>
        <w:tc>
          <w:tcPr>
            <w:tcW w:w="8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Образовательные программы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Численность  учащихся на 31.03.21г.</w:t>
            </w:r>
          </w:p>
        </w:tc>
      </w:tr>
      <w:tr>
        <w:trPr>
          <w:trHeight w:val="1454" w:hRule="auto"/>
          <w:jc w:val="left"/>
        </w:trPr>
        <w:tc>
          <w:tcPr>
            <w:tcW w:w="8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предпрофессиональная общеобразовательная программа в области музыкального  искусства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Инструментальное исполнительство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общеразвивающая  программа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Инструментальное исполнительство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153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51</w:t>
            </w:r>
          </w:p>
        </w:tc>
      </w:tr>
      <w:tr>
        <w:trPr>
          <w:trHeight w:val="722" w:hRule="auto"/>
          <w:jc w:val="left"/>
        </w:trPr>
        <w:tc>
          <w:tcPr>
            <w:tcW w:w="8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предпрофессиональная общеобразовательная программа в области музыкального  искусства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Хоровое  пение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общеразвивающая общеобразовательная программа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Хоровое пение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45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</w:tr>
      <w:tr>
        <w:trPr>
          <w:trHeight w:val="722" w:hRule="auto"/>
          <w:jc w:val="left"/>
        </w:trPr>
        <w:tc>
          <w:tcPr>
            <w:tcW w:w="8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предпрофессиональная общеобразовательная программа в области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Хореографического  творчества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</w:tr>
      <w:tr>
        <w:trPr>
          <w:trHeight w:val="722" w:hRule="auto"/>
          <w:jc w:val="left"/>
        </w:trPr>
        <w:tc>
          <w:tcPr>
            <w:tcW w:w="8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Дополнительная общеразвивающая общеобразовательная программа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Ранее эстетическое развитие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</w:tr>
      <w:tr>
        <w:trPr>
          <w:trHeight w:val="335" w:hRule="auto"/>
          <w:jc w:val="left"/>
        </w:trPr>
        <w:tc>
          <w:tcPr>
            <w:tcW w:w="87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Всего:</w:t>
            </w:r>
          </w:p>
        </w:tc>
        <w:tc>
          <w:tcPr>
            <w:tcW w:w="60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374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8.2.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Мониторинг сохранности контингента учащихся</w:t>
      </w:r>
    </w:p>
    <w:tbl>
      <w:tblPr/>
      <w:tblGrid>
        <w:gridCol w:w="9704"/>
        <w:gridCol w:w="5082"/>
      </w:tblGrid>
      <w:tr>
        <w:trPr>
          <w:trHeight w:val="1" w:hRule="atLeast"/>
          <w:jc w:val="left"/>
        </w:trPr>
        <w:tc>
          <w:tcPr>
            <w:tcW w:w="9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Программа</w:t>
            </w:r>
          </w:p>
        </w:tc>
        <w:tc>
          <w:tcPr>
            <w:tcW w:w="50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Результат</w:t>
            </w:r>
          </w:p>
        </w:tc>
      </w:tr>
      <w:tr>
        <w:trPr>
          <w:trHeight w:val="1" w:hRule="atLeast"/>
          <w:jc w:val="left"/>
        </w:trPr>
        <w:tc>
          <w:tcPr>
            <w:tcW w:w="9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Инструментальное исполнительство</w:t>
            </w:r>
          </w:p>
        </w:tc>
        <w:tc>
          <w:tcPr>
            <w:tcW w:w="50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89%</w:t>
            </w:r>
          </w:p>
        </w:tc>
      </w:tr>
      <w:tr>
        <w:trPr>
          <w:trHeight w:val="1" w:hRule="atLeast"/>
          <w:jc w:val="left"/>
        </w:trPr>
        <w:tc>
          <w:tcPr>
            <w:tcW w:w="9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Хоровое пение</w:t>
            </w:r>
          </w:p>
        </w:tc>
        <w:tc>
          <w:tcPr>
            <w:tcW w:w="50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91%</w:t>
            </w:r>
          </w:p>
        </w:tc>
      </w:tr>
      <w:tr>
        <w:trPr>
          <w:trHeight w:val="1" w:hRule="atLeast"/>
          <w:jc w:val="left"/>
        </w:trPr>
        <w:tc>
          <w:tcPr>
            <w:tcW w:w="9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Хореографическое  творчество</w:t>
            </w:r>
          </w:p>
        </w:tc>
        <w:tc>
          <w:tcPr>
            <w:tcW w:w="50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72%</w:t>
            </w:r>
          </w:p>
        </w:tc>
      </w:tr>
      <w:tr>
        <w:trPr>
          <w:trHeight w:val="1" w:hRule="atLeast"/>
          <w:jc w:val="left"/>
        </w:trPr>
        <w:tc>
          <w:tcPr>
            <w:tcW w:w="9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Ранее эстетическое развитие</w:t>
            </w:r>
          </w:p>
        </w:tc>
        <w:tc>
          <w:tcPr>
            <w:tcW w:w="50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76%</w:t>
            </w:r>
          </w:p>
        </w:tc>
      </w:tr>
      <w:tr>
        <w:trPr>
          <w:trHeight w:val="1" w:hRule="atLeast"/>
          <w:jc w:val="left"/>
        </w:trPr>
        <w:tc>
          <w:tcPr>
            <w:tcW w:w="97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 по школе:</w:t>
            </w:r>
          </w:p>
        </w:tc>
        <w:tc>
          <w:tcPr>
            <w:tcW w:w="50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397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82 %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Выводы: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Проведенный анализ показал, что количество учащихся остается  стабильным, причины отчисления из школы объективны: состояние здоровья, перемена места жительства. Учащиеся школы проявляют устойчивый интерес к занятиям различными видами искусств. С целью осуществления набора контингента учреждение тесно сотрудничает   со средней   общеобразовательной  школой и детским садом.  </w:t>
      </w:r>
    </w:p>
    <w:p>
      <w:pPr>
        <w:spacing w:before="0" w:after="0" w:line="240"/>
        <w:ind w:right="2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2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9.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ОРГАНИЗАЦИЯ УЧЕБНОГО ПРОЦЕССА</w:t>
      </w:r>
    </w:p>
    <w:p>
      <w:pPr>
        <w:spacing w:before="0" w:after="0" w:line="240"/>
        <w:ind w:right="22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  процесс в   Школе  осуществляется  в соответствии с учебными планами, графиками образовательного процесса,  разработанными по каждой из реализуемых  образовательных программ и регламентируется расписанием занятий. Годовой план учебно-воспитательной работы принимается педагогическим советом, утверждается директором по согласованию с Учредителем.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учреждении устанавливается следующий режим обучения: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Учебный год начинается 1 сентября, делится на четыре четверти. Сроки начала и окончания каждой четверти утверждаются директором Учреждения в соответствии с графиком образовательного процесса, рекомендуемым Учредителем.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Расписание занятий составляется администрацией с учетом создания наиболее благоприятного режима труда и отдыха детей по представлению преподавателей с учетом пожеланий родителей, возрастных особенностей учащихся и установленных санитарно-гигиенических норм.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учебного года для учащихся, осваивающих дополнительную предпрофессиональную общеобразовательную  программу   в области изобразительного искусства - 33 недели  (5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летний срок обучения).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Продолжительность учебного года для учащихся, осваивающих дополнительные  общеразвивающие программы  составляет 34 недели.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 реализации образовательных программ продолжительность учебных занятий, равная одному академическому часу, составляет 45 минут.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учреждении изучение учебных предметов учебного плана и проведение консультаций осуществляется в форме: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индивидуальных занятий;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мелкогрупповых занятий численностью от 4 до 10 человек, по ансамблевым учебным предметам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 2-х человек;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групповых занятий численностью от 11 человек;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самостоятельной (домашней) работы учащихся.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Перерыв между занятиями составляет не менее 5-10 минут.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Время начала и окончания занятий в Учреждении с 8.00 до  20.00, в соответствии с  Правилами внутреннего  распорядка.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Контроль знаний, умений и навыков учащихся осуществляется по срокам и в формах, регламентированных образовательными программами.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Формы, порядок и периодичность текущего контроля знаний и промежуточной аттестации учащихся, а также система оценок  закреплена в Положении о текущем контроле знаний и промежуточной аттестации учащихся, которое принято  Педагогическим Советом и утверждено директором. Система оценок: пятибалльная. При реализации образовательных  программ  в области искусств перевод учащегося из класса в класс по итогам весенне-летней промежуточной аттестации осуществляется на основании решения Педагогического Совета.  Принятое решение оформляется приказом директора Учреждения.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целью анализа состояния образовательного процесса администрацией  Школы систематически  проводятся проверки выполнения образовательных программ, календарно-тематических планов  в соответствии с принятым планом внутришкольного контроля.</w:t>
      </w:r>
    </w:p>
    <w:p>
      <w:pPr>
        <w:spacing w:before="0" w:after="0" w:line="240"/>
        <w:ind w:right="1" w:left="1117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Выводы:</w:t>
      </w:r>
    </w:p>
    <w:p>
      <w:pPr>
        <w:numPr>
          <w:ilvl w:val="0"/>
          <w:numId w:val="695"/>
        </w:numPr>
        <w:spacing w:before="0" w:after="0" w:line="240"/>
        <w:ind w:right="0" w:left="111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Весь учебный материал, предусмотренный образовательными программами, изучается в необходимом объеме, соблюдается последовательность в его изучении.</w:t>
      </w:r>
    </w:p>
    <w:p>
      <w:pPr>
        <w:numPr>
          <w:ilvl w:val="0"/>
          <w:numId w:val="695"/>
        </w:numPr>
        <w:spacing w:before="0" w:after="0" w:line="240"/>
        <w:ind w:right="11" w:left="111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Учебные планы разработаны в соответствии с образовательными программами.</w:t>
      </w:r>
    </w:p>
    <w:p>
      <w:pPr>
        <w:numPr>
          <w:ilvl w:val="0"/>
          <w:numId w:val="695"/>
        </w:numPr>
        <w:spacing w:before="0" w:after="0" w:line="240"/>
        <w:ind w:right="11" w:left="111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Организация учебного процесса соответствует требованиям действующих нормативно-правовых документов.</w:t>
      </w:r>
    </w:p>
    <w:p>
      <w:pPr>
        <w:spacing w:before="0" w:after="0" w:line="240"/>
        <w:ind w:right="11" w:left="111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14"/>
          <w:shd w:fill="FFFFFF" w:val="clear"/>
        </w:rPr>
      </w:pPr>
    </w:p>
    <w:p>
      <w:pPr>
        <w:spacing w:before="0" w:after="0" w:line="240"/>
        <w:ind w:right="11" w:left="0" w:hanging="111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        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Необходимо продолжать работу по совершенствованию качества организации учебного процесса, внедрению   форм обучения на основе применения инновационных технологий. </w:t>
      </w:r>
    </w:p>
    <w:p>
      <w:pPr>
        <w:spacing w:before="0" w:after="0" w:line="240"/>
        <w:ind w:right="11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СИСТЕМА ОЦЕНКИ КАЧЕСТВА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Характеристика внутришкольной системы оценки качества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Основные направления системы оценки качества образования: </w:t>
      </w:r>
    </w:p>
    <w:p>
      <w:pPr>
        <w:numPr>
          <w:ilvl w:val="0"/>
          <w:numId w:val="703"/>
        </w:numPr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мониторинг общего уровня усвоения учащимися  основных знаний и умений по всем  предметам учебных планов; </w:t>
      </w:r>
    </w:p>
    <w:p>
      <w:pPr>
        <w:numPr>
          <w:ilvl w:val="0"/>
          <w:numId w:val="703"/>
        </w:numPr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мониторинг качества образования на основе итоговой аттестации выпускников; </w:t>
      </w:r>
    </w:p>
    <w:p>
      <w:pPr>
        <w:numPr>
          <w:ilvl w:val="0"/>
          <w:numId w:val="703"/>
        </w:numPr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мониторинг уровня обучения учащихся в ходе промежуточной и итоговой аттестации; </w:t>
      </w:r>
    </w:p>
    <w:p>
      <w:pPr>
        <w:numPr>
          <w:ilvl w:val="0"/>
          <w:numId w:val="703"/>
        </w:numPr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мониторинг сохранности контингента обучающихся;</w:t>
      </w:r>
    </w:p>
    <w:p>
      <w:pPr>
        <w:numPr>
          <w:ilvl w:val="0"/>
          <w:numId w:val="703"/>
        </w:numPr>
        <w:spacing w:before="0" w:after="0" w:line="240"/>
        <w:ind w:right="0" w:left="108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мониторинг достижений учащихся в творческих конкурсах разного  уровня.</w:t>
      </w:r>
    </w:p>
    <w:p>
      <w:pPr>
        <w:spacing w:before="0" w:after="0" w:line="240"/>
        <w:ind w:right="0" w:left="10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Результаты мониторинга учебных достижений учащихся дополнительного образования по каждому учебному предмету и по завершению учебного года  свидетельствуют о том, что: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учащиеся осваивают образовательные стандарты на базовом  уровне;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наблюдается положительная динамика уровня обученности;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наблюдается позитивная динамика достижений учащихся в творческих конкурсах разного  уровня.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Мониторинг проведения промежуточной и итоговой аттестации учащихся школы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Академические концерты,   выпускные экзамены проводились согласно   графика  промежуточной и итоговой аттестации, утвержденного   МБУДО ДШИ г. Назарово Красноярского края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312" w:firstLine="39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10.3.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Информация о выпускниках, поступивших в Сузы, ВУЗы:</w:t>
      </w:r>
    </w:p>
    <w:tbl>
      <w:tblPr/>
      <w:tblGrid>
        <w:gridCol w:w="1769"/>
        <w:gridCol w:w="3207"/>
        <w:gridCol w:w="4680"/>
        <w:gridCol w:w="4500"/>
      </w:tblGrid>
      <w:tr>
        <w:trPr>
          <w:trHeight w:val="1" w:hRule="atLeast"/>
          <w:jc w:val="left"/>
        </w:trPr>
        <w:tc>
          <w:tcPr>
            <w:tcW w:w="17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Год поступления</w:t>
            </w:r>
          </w:p>
        </w:tc>
        <w:tc>
          <w:tcPr>
            <w:tcW w:w="32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ФИ выпускника</w:t>
            </w:r>
          </w:p>
        </w:tc>
        <w:tc>
          <w:tcPr>
            <w:tcW w:w="4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учреждения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Специальность (факультет, специальность)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2020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год</w:t>
            </w:r>
          </w:p>
        </w:tc>
        <w:tc>
          <w:tcPr>
            <w:tcW w:w="32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Большакова  Екатерина</w:t>
            </w:r>
          </w:p>
        </w:tc>
        <w:tc>
          <w:tcPr>
            <w:tcW w:w="4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Красноярский колледж искусств им. Иванова-Радкевича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Народные  инструменты  (домра)</w:t>
            </w:r>
          </w:p>
        </w:tc>
      </w:tr>
      <w:tr>
        <w:trPr>
          <w:trHeight w:val="1" w:hRule="atLeast"/>
          <w:jc w:val="left"/>
        </w:trPr>
        <w:tc>
          <w:tcPr>
            <w:tcW w:w="176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2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Бутенко  Никита  </w:t>
            </w:r>
          </w:p>
        </w:tc>
        <w:tc>
          <w:tcPr>
            <w:tcW w:w="4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Минусинский  колледж  Культуры  и   Искусства </w:t>
            </w:r>
          </w:p>
        </w:tc>
        <w:tc>
          <w:tcPr>
            <w:tcW w:w="45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Народные инструменты  (баян)</w:t>
            </w:r>
          </w:p>
        </w:tc>
      </w:tr>
    </w:tbl>
    <w:p>
      <w:pPr>
        <w:spacing w:before="0" w:after="0" w:line="240"/>
        <w:ind w:right="0" w:left="312" w:firstLine="39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11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11.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МЕТОДИЧЕСКАЯ РАБОТА</w:t>
      </w:r>
    </w:p>
    <w:p>
      <w:pPr>
        <w:keepNext w:val="true"/>
        <w:numPr>
          <w:ilvl w:val="0"/>
          <w:numId w:val="722"/>
        </w:numPr>
        <w:tabs>
          <w:tab w:val="left" w:pos="1008" w:leader="none"/>
        </w:tabs>
        <w:suppressAutoHyphens w:val="true"/>
        <w:spacing w:before="0" w:after="160" w:line="254"/>
        <w:ind w:right="0" w:left="1008" w:hanging="10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Методическая тема школы:</w:t>
      </w:r>
    </w:p>
    <w:p>
      <w:pPr>
        <w:keepNext w:val="true"/>
        <w:numPr>
          <w:ilvl w:val="0"/>
          <w:numId w:val="722"/>
        </w:numPr>
        <w:tabs>
          <w:tab w:val="left" w:pos="1008" w:leader="none"/>
        </w:tabs>
        <w:suppressAutoHyphens w:val="true"/>
        <w:spacing w:before="0" w:after="160" w:line="254"/>
        <w:ind w:right="0" w:left="1008" w:hanging="1008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Проектная деятельность преподавателя как стимул к саморазвитию и повышению качества преподавания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722"/>
        </w:numPr>
        <w:tabs>
          <w:tab w:val="left" w:pos="0" w:leader="none"/>
        </w:tabs>
        <w:suppressAutoHyphens w:val="true"/>
        <w:spacing w:before="0" w:after="0" w:line="240"/>
        <w:ind w:right="0" w:left="108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Структура методической службы учреждения:</w:t>
      </w:r>
    </w:p>
    <w:p>
      <w:pPr>
        <w:numPr>
          <w:ilvl w:val="0"/>
          <w:numId w:val="722"/>
        </w:numPr>
        <w:tabs>
          <w:tab w:val="left" w:pos="0" w:leader="none"/>
        </w:tabs>
        <w:suppressAutoHyphens w:val="true"/>
        <w:spacing w:before="0" w:after="0" w:line="240"/>
        <w:ind w:right="0" w:left="1080" w:hanging="36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2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Методический Совет школы </w:t>
      </w:r>
    </w:p>
    <w:p>
      <w:pPr>
        <w:numPr>
          <w:ilvl w:val="0"/>
          <w:numId w:val="722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 отделения преподавателей          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Координирует методическую работу школы зональное  методическое объединение западной  группы  районов.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728"/>
        </w:numPr>
        <w:suppressAutoHyphens w:val="true"/>
        <w:spacing w:before="0" w:after="0" w:line="240"/>
        <w:ind w:right="0" w:left="720" w:hanging="72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Основные задачи методической работы:</w:t>
      </w:r>
    </w:p>
    <w:p>
      <w:pPr>
        <w:numPr>
          <w:ilvl w:val="0"/>
          <w:numId w:val="72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создание условий для развития личностных качеств преподавателя, повышение его профессионального статуса, готовности к внедрению инноваций для дальнейшего развития всех аспектов образовательного процесса; </w:t>
      </w:r>
    </w:p>
    <w:p>
      <w:pPr>
        <w:numPr>
          <w:ilvl w:val="0"/>
          <w:numId w:val="72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обеспечение условий для теоретической, психологической, методической поддержки преподавателей через использование активных форм обучения;</w:t>
      </w:r>
    </w:p>
    <w:p>
      <w:pPr>
        <w:numPr>
          <w:ilvl w:val="0"/>
          <w:numId w:val="72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внедрение современных образовательных технологий (включая проектные технологии);</w:t>
      </w:r>
    </w:p>
    <w:p>
      <w:pPr>
        <w:numPr>
          <w:ilvl w:val="0"/>
          <w:numId w:val="72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профессиональное становление молодых (начинающих) педагогов;</w:t>
      </w:r>
    </w:p>
    <w:p>
      <w:pPr>
        <w:numPr>
          <w:ilvl w:val="0"/>
          <w:numId w:val="72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выявление, обобщение и распространение положительного педагогического опыта творчески работающих педагогов;</w:t>
      </w:r>
    </w:p>
    <w:p>
      <w:pPr>
        <w:numPr>
          <w:ilvl w:val="0"/>
          <w:numId w:val="72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организация работы по повышению квалификации и прохождения процедуры аттестации преподавателями учреждения;</w:t>
      </w:r>
    </w:p>
    <w:p>
      <w:pPr>
        <w:numPr>
          <w:ilvl w:val="0"/>
          <w:numId w:val="728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приведение методического обеспечения учебно-воспитательного процесса в соответствии с современными требованиями в области дополнительного образования.</w:t>
      </w:r>
    </w:p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numPr>
          <w:ilvl w:val="0"/>
          <w:numId w:val="731"/>
        </w:numPr>
        <w:tabs>
          <w:tab w:val="left" w:pos="1008" w:leader="none"/>
        </w:tabs>
        <w:suppressAutoHyphens w:val="true"/>
        <w:spacing w:before="0" w:after="160" w:line="254"/>
        <w:ind w:right="0" w:left="1008" w:hanging="1008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11.3.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Формы  методической работы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течение 2018/2019 учебного года преподавателями осуществлялась методическая работа в рамках школьных методических секций, зональных, краевых методических объединений. Впервые организован и проведен конкурс исполнительского мастерства школьного уровня для учащихся по классу балалайки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Звонкие струны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»;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 базе ДШИ организован и успешно проведен зональный фестиваль - конкурс ансамблевой, хоровой и сольной музыки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Юность в музыке находит вдохновенье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Проводились: открытые уроки,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музыкально-познавательные викторины, вечера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Посвящение мастеру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тематические классные часы,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методические сообщения, доклады,  творческие отчеты классов и отделений (1 раз  в полугодие), участие в мастер-классах, выездных творческих школах, дне открытых дверей и консультациях преподавателей высшего состава:  ККИ им. Иванова-Радкевича, Института музыки и театра и других.</w:t>
      </w:r>
    </w:p>
    <w:p>
      <w:pPr>
        <w:spacing w:before="0" w:after="0" w:line="240"/>
        <w:ind w:right="11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uppressAutoHyphens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11.4.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Работа над методической темой школы. Участие в проектной деятельности.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итогам года - 100% преподавателей охвачены проектной деятельностью.  Разработаны и реализуются проекты по  направлениям: 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Межотделенческие, межведомственные, общешкольные  образовательные, культурно-просветительские  проекты, в которых принимают участие 100 % преподавателей.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Проекты, направленные на формирование воспитательной системы класса через концертно-просветительскую деятельность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100 %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преподавателей. 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Проекты по подготовке учащихся к фестивалям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конкурсам исполнительского мастерства (городским, зональным, краевым, региональным, всероссийским и международным конкурсам):  преподаватели  Перепелко Т.В., Боровков Д.В., Боровкова Н.Д., Глазкова Т. В., Гурулева В. П., Черкашина Г. В., Антипенко Н.М., Шалденкова Т.А., Фатеев А.В., Михайлова М.Н., Корнишина Э.В., Васильченко Т.В., Федина И.В.</w:t>
      </w:r>
    </w:p>
    <w:p>
      <w:pPr>
        <w:spacing w:before="0" w:after="0" w:line="240"/>
        <w:ind w:right="0" w:left="426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Проекты по подготовке преподавателей  к профессиональным фестивалям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конкурсам исполнительского мастерства: ансамбль преподавателей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Глория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9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чел., квартет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дуэт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Гармония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Браво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57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</w:t>
      </w:r>
    </w:p>
    <w:p>
      <w:pPr>
        <w:suppressAutoHyphens w:val="true"/>
        <w:spacing w:before="0" w:after="0" w:line="240"/>
        <w:ind w:right="57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12.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Проектная деятельность преподавателей, учреждения</w:t>
      </w:r>
    </w:p>
    <w:p>
      <w:pPr>
        <w:suppressAutoHyphens w:val="true"/>
        <w:spacing w:before="0" w:after="0" w:line="240"/>
        <w:ind w:right="57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tbl>
      <w:tblPr>
        <w:tblInd w:w="2" w:type="dxa"/>
      </w:tblPr>
      <w:tblGrid>
        <w:gridCol w:w="692"/>
        <w:gridCol w:w="8488"/>
        <w:gridCol w:w="3023"/>
        <w:gridCol w:w="3042"/>
      </w:tblGrid>
      <w:tr>
        <w:trPr>
          <w:trHeight w:val="1" w:hRule="atLeast"/>
          <w:jc w:val="left"/>
        </w:trPr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</w:tc>
        <w:tc>
          <w:tcPr>
            <w:tcW w:w="8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Тема</w:t>
            </w:r>
          </w:p>
        </w:tc>
        <w:tc>
          <w:tcPr>
            <w:tcW w:w="3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Ф.И.О. преподавателя</w:t>
            </w:r>
          </w:p>
        </w:tc>
        <w:tc>
          <w:tcPr>
            <w:tcW w:w="3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Отделение</w:t>
            </w:r>
          </w:p>
        </w:tc>
      </w:tr>
      <w:tr>
        <w:trPr>
          <w:trHeight w:val="2325" w:hRule="auto"/>
          <w:jc w:val="left"/>
        </w:trPr>
        <w:tc>
          <w:tcPr>
            <w:tcW w:w="692" w:type="dxa"/>
            <w:vMerge w:val="restart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8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Культурно-просветительский проект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Посвящение Мастеру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-  </w:t>
            </w:r>
          </w:p>
          <w:p>
            <w:pPr>
              <w:spacing w:before="0" w:after="0" w:line="240"/>
              <w:ind w:right="57" w:left="0" w:firstLine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января  2021 г. -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Василий Андреев. К 160-летию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Аксенова Ю.А.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Боровков Д.В.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Боровкова Н.Д.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Михайлова М.Н.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Банникова Г.П.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Кичерова Т.Г.</w:t>
            </w:r>
          </w:p>
        </w:tc>
        <w:tc>
          <w:tcPr>
            <w:tcW w:w="3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ОНИ (струнно-щипковые инструменты)</w:t>
            </w:r>
          </w:p>
        </w:tc>
      </w:tr>
      <w:tr>
        <w:trPr>
          <w:trHeight w:val="2336" w:hRule="auto"/>
          <w:jc w:val="left"/>
        </w:trPr>
        <w:tc>
          <w:tcPr>
            <w:tcW w:w="692" w:type="dxa"/>
            <w:vMerge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февраля  2021 г. -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Блестящий пассаж. Карл Черни. 230 лет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Аксенова Ю.А.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Гурулёва В.П.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Васильченко Т.В.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Перепелко Т.В.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Черкашина Г.В.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Сенчуков И.В.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</w:t>
            </w:r>
          </w:p>
        </w:tc>
      </w:tr>
      <w:tr>
        <w:trPr>
          <w:trHeight w:val="1" w:hRule="atLeast"/>
          <w:jc w:val="left"/>
        </w:trPr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8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Межведомственный культурно-образовательный проект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Детская филармония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19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февраля 2020 г.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мире медных духовых инструментов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Аксёнова Ю.А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Фатеев А.В.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Степанова Д.А.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Шатилов К.Е.</w:t>
            </w:r>
          </w:p>
        </w:tc>
        <w:tc>
          <w:tcPr>
            <w:tcW w:w="3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ОДИ</w:t>
            </w:r>
          </w:p>
        </w:tc>
      </w:tr>
      <w:tr>
        <w:trPr>
          <w:trHeight w:val="1" w:hRule="atLeast"/>
          <w:jc w:val="left"/>
        </w:trPr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8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Проект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Музыка в картинках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Костина Т.И.</w:t>
            </w:r>
          </w:p>
        </w:tc>
        <w:tc>
          <w:tcPr>
            <w:tcW w:w="3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ХО</w:t>
            </w:r>
          </w:p>
        </w:tc>
      </w:tr>
      <w:tr>
        <w:trPr>
          <w:trHeight w:val="1" w:hRule="atLeast"/>
          <w:jc w:val="left"/>
        </w:trPr>
        <w:tc>
          <w:tcPr>
            <w:tcW w:w="6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 </w:t>
            </w:r>
          </w:p>
        </w:tc>
        <w:tc>
          <w:tcPr>
            <w:tcW w:w="84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Культурно-просветительский проект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Великие Люди 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февраля 2021 г.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Василий Андреев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</w:tc>
        <w:tc>
          <w:tcPr>
            <w:tcW w:w="30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Аксенова Ю.А.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Боровков Д.В.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Боровкова Н.Д.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Банникова Г.П.</w:t>
            </w: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Кичерова Т.Г.</w:t>
            </w:r>
          </w:p>
        </w:tc>
        <w:tc>
          <w:tcPr>
            <w:tcW w:w="3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uppressAutoHyphens w:val="true"/>
              <w:spacing w:before="0" w:after="0" w:line="240"/>
              <w:ind w:right="57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ОНИ (струнно-щипковые инструменты)</w:t>
            </w:r>
          </w:p>
        </w:tc>
      </w:tr>
    </w:tbl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12.1.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Конкурсы, фестивали, конкурсные выставки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СВОДНАЯ ТАБЛИЦА ИТОГОВ КОНКУРСНЫХ МЕРОПРИЯТИЙ: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2" w:type="dxa"/>
      </w:tblPr>
      <w:tblGrid>
        <w:gridCol w:w="4040"/>
        <w:gridCol w:w="3317"/>
        <w:gridCol w:w="3937"/>
        <w:gridCol w:w="3490"/>
      </w:tblGrid>
      <w:tr>
        <w:trPr>
          <w:trHeight w:val="400" w:hRule="auto"/>
          <w:jc w:val="left"/>
        </w:trPr>
        <w:tc>
          <w:tcPr>
            <w:tcW w:w="4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Конкурсы</w:t>
            </w:r>
          </w:p>
        </w:tc>
        <w:tc>
          <w:tcPr>
            <w:tcW w:w="3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конкурсов</w:t>
            </w:r>
          </w:p>
        </w:tc>
        <w:tc>
          <w:tcPr>
            <w:tcW w:w="3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 участников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3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Кол-во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лауреатов, дипломантов</w:t>
            </w:r>
          </w:p>
        </w:tc>
      </w:tr>
      <w:tr>
        <w:trPr>
          <w:trHeight w:val="1" w:hRule="atLeast"/>
          <w:jc w:val="left"/>
        </w:trPr>
        <w:tc>
          <w:tcPr>
            <w:tcW w:w="4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Международные</w:t>
            </w:r>
          </w:p>
        </w:tc>
        <w:tc>
          <w:tcPr>
            <w:tcW w:w="3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49</w:t>
            </w:r>
          </w:p>
        </w:tc>
        <w:tc>
          <w:tcPr>
            <w:tcW w:w="3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48</w:t>
            </w:r>
          </w:p>
        </w:tc>
      </w:tr>
      <w:tr>
        <w:trPr>
          <w:trHeight w:val="1" w:hRule="atLeast"/>
          <w:jc w:val="left"/>
        </w:trPr>
        <w:tc>
          <w:tcPr>
            <w:tcW w:w="4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Всероссийские</w:t>
            </w:r>
          </w:p>
        </w:tc>
        <w:tc>
          <w:tcPr>
            <w:tcW w:w="3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  <w:tc>
          <w:tcPr>
            <w:tcW w:w="3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13</w:t>
            </w:r>
          </w:p>
        </w:tc>
      </w:tr>
      <w:tr>
        <w:trPr>
          <w:trHeight w:val="1" w:hRule="atLeast"/>
          <w:jc w:val="left"/>
        </w:trPr>
        <w:tc>
          <w:tcPr>
            <w:tcW w:w="4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Межрегиональный</w:t>
            </w:r>
          </w:p>
        </w:tc>
        <w:tc>
          <w:tcPr>
            <w:tcW w:w="3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3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3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4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Краевые</w:t>
            </w:r>
          </w:p>
        </w:tc>
        <w:tc>
          <w:tcPr>
            <w:tcW w:w="3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3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4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Зональные</w:t>
            </w:r>
          </w:p>
        </w:tc>
        <w:tc>
          <w:tcPr>
            <w:tcW w:w="3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3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57</w:t>
            </w:r>
          </w:p>
        </w:tc>
        <w:tc>
          <w:tcPr>
            <w:tcW w:w="3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48</w:t>
            </w:r>
          </w:p>
        </w:tc>
      </w:tr>
      <w:tr>
        <w:trPr>
          <w:trHeight w:val="1" w:hRule="atLeast"/>
          <w:jc w:val="left"/>
        </w:trPr>
        <w:tc>
          <w:tcPr>
            <w:tcW w:w="404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Итого:</w:t>
            </w:r>
          </w:p>
        </w:tc>
        <w:tc>
          <w:tcPr>
            <w:tcW w:w="33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26</w:t>
            </w:r>
          </w:p>
        </w:tc>
        <w:tc>
          <w:tcPr>
            <w:tcW w:w="39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124</w:t>
            </w:r>
          </w:p>
        </w:tc>
        <w:tc>
          <w:tcPr>
            <w:tcW w:w="34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113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МЕЖДУНАРОДНЫЕ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817"/>
        <w:gridCol w:w="3011"/>
        <w:gridCol w:w="1914"/>
        <w:gridCol w:w="3006"/>
        <w:gridCol w:w="6300"/>
      </w:tblGrid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 / п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Статус, название конкурса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проведения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Место проведения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лауреатов, дипломантов</w:t>
            </w:r>
          </w:p>
        </w:tc>
      </w:tr>
      <w:tr>
        <w:trPr>
          <w:trHeight w:val="1500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международный фестиваль-конкурс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Триумф успеха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Москва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международный фестивале-конкурс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Фактор успеха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Сочи -  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обучающийся.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международный конкурс для обучающихся по предмету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общее фортепиано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Фортепианная феерия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 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г. Санкт-Петербург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4.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V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международный конкурс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Таланты 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Москва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5.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Х международный 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Сибириада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г.Кемерово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6.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международный конкурс инструментального исполнительства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Вдохновение классики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г. Москва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обучающийся  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международный конкурс инструментальной музыки, академического вокала, хоров и классического танца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Золотое наследие классики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Москва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 и 2 преподавателя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8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международная олимпиада по сольфеджио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«DoReMi»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Москва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обучающийся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9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международный конкурс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Балалайка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душа 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Москва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10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международный конкурс-фестиваль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Мы вместе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Красноярск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обучающийся: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I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Х международный конкурс для детей и молодёжи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Мы можем!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</w:t>
            </w: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Москва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</w:t>
            </w:r>
          </w:p>
        </w:tc>
        <w:tc>
          <w:tcPr>
            <w:tcW w:w="30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V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международный конкурс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Таланты 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1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  <w:tc>
          <w:tcPr>
            <w:tcW w:w="3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Москва</w:t>
            </w:r>
          </w:p>
        </w:tc>
        <w:tc>
          <w:tcPr>
            <w:tcW w:w="63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ВСЕРОССИЙСКИЕ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tbl>
      <w:tblPr>
        <w:tblInd w:w="2" w:type="dxa"/>
      </w:tblPr>
      <w:tblGrid>
        <w:gridCol w:w="680"/>
        <w:gridCol w:w="2834"/>
        <w:gridCol w:w="1984"/>
        <w:gridCol w:w="2125"/>
        <w:gridCol w:w="7482"/>
      </w:tblGrid>
      <w:tr>
        <w:trPr>
          <w:trHeight w:val="166" w:hRule="auto"/>
          <w:jc w:val="left"/>
        </w:trPr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2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Статус, название конкурса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</w:tc>
        <w:tc>
          <w:tcPr>
            <w:tcW w:w="2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Место проведения</w:t>
            </w:r>
          </w:p>
        </w:tc>
        <w:tc>
          <w:tcPr>
            <w:tcW w:w="7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Лауреаты, дипломанты</w:t>
            </w:r>
          </w:p>
        </w:tc>
      </w:tr>
      <w:tr>
        <w:trPr>
          <w:trHeight w:val="166" w:hRule="auto"/>
          <w:jc w:val="left"/>
        </w:trPr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III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всероссийский конкурс юных исполнителей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Первые шаги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   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2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Череповец</w:t>
            </w:r>
          </w:p>
        </w:tc>
        <w:tc>
          <w:tcPr>
            <w:tcW w:w="7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166" w:hRule="auto"/>
          <w:jc w:val="left"/>
        </w:trPr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II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Всероссийском дистанционном фестивале-конкурсе исполнителей на народных инструментах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Созвездия Арктики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 2020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-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Декабрь</w:t>
            </w:r>
          </w:p>
        </w:tc>
        <w:tc>
          <w:tcPr>
            <w:tcW w:w="2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г.Якутск</w:t>
            </w:r>
          </w:p>
        </w:tc>
        <w:tc>
          <w:tcPr>
            <w:tcW w:w="7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166" w:hRule="auto"/>
          <w:jc w:val="left"/>
        </w:trPr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всероссийский конкурс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Таланты России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Январь</w:t>
            </w:r>
          </w:p>
        </w:tc>
        <w:tc>
          <w:tcPr>
            <w:tcW w:w="2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Москва</w:t>
            </w:r>
          </w:p>
        </w:tc>
        <w:tc>
          <w:tcPr>
            <w:tcW w:w="7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обучающийся</w:t>
            </w:r>
          </w:p>
        </w:tc>
      </w:tr>
      <w:tr>
        <w:trPr>
          <w:trHeight w:val="166" w:hRule="auto"/>
          <w:jc w:val="left"/>
        </w:trPr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VII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всероссийский фестиваль-конкурс искусств в поддержку одарённых людей с ограниченными возможностями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Вертикаль-Личность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Ноябрь</w:t>
            </w:r>
          </w:p>
        </w:tc>
        <w:tc>
          <w:tcPr>
            <w:tcW w:w="2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Красноярск</w:t>
            </w:r>
          </w:p>
        </w:tc>
        <w:tc>
          <w:tcPr>
            <w:tcW w:w="7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166" w:hRule="auto"/>
          <w:jc w:val="left"/>
        </w:trPr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8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открытый всероссийский конкурс молодых исполнителей  имени Н.Л. Тулуниной</w:t>
            </w:r>
          </w:p>
        </w:tc>
        <w:tc>
          <w:tcPr>
            <w:tcW w:w="19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212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Красноярск</w:t>
            </w:r>
          </w:p>
        </w:tc>
        <w:tc>
          <w:tcPr>
            <w:tcW w:w="74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6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  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МЕЖРЕГИОНАЛЬНЫЕ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2" w:type="dxa"/>
      </w:tblPr>
      <w:tblGrid>
        <w:gridCol w:w="680"/>
        <w:gridCol w:w="5980"/>
        <w:gridCol w:w="1109"/>
        <w:gridCol w:w="2671"/>
        <w:gridCol w:w="3974"/>
      </w:tblGrid>
      <w:tr>
        <w:trPr>
          <w:trHeight w:val="166" w:hRule="auto"/>
          <w:jc w:val="left"/>
        </w:trPr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5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Статус, название конкурса </w:t>
            </w: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Место проведения</w:t>
            </w:r>
          </w:p>
        </w:tc>
        <w:tc>
          <w:tcPr>
            <w:tcW w:w="3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Лауреаты, дипломанты</w:t>
            </w:r>
          </w:p>
        </w:tc>
      </w:tr>
      <w:tr>
        <w:trPr>
          <w:trHeight w:val="166" w:hRule="auto"/>
          <w:jc w:val="left"/>
        </w:trPr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5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открытый межрегиональный всесибирский фестиваль-конкурс искусств имени М.М. Вернера с международным участием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Май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г. Кемерово</w:t>
            </w:r>
          </w:p>
        </w:tc>
        <w:tc>
          <w:tcPr>
            <w:tcW w:w="3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обучающийся</w:t>
            </w:r>
          </w:p>
        </w:tc>
      </w:tr>
      <w:tr>
        <w:trPr>
          <w:trHeight w:val="166" w:hRule="auto"/>
          <w:jc w:val="left"/>
        </w:trPr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5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межрегиональный конкурс исполнителей на балалайке и домре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Золотые струны Сибири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г.Новосибирск</w:t>
            </w:r>
          </w:p>
        </w:tc>
        <w:tc>
          <w:tcPr>
            <w:tcW w:w="3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166" w:hRule="auto"/>
          <w:jc w:val="left"/>
        </w:trPr>
        <w:tc>
          <w:tcPr>
            <w:tcW w:w="6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59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IV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межрегиональный конкурс исполнителей на классической гитаре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Сеньорита Гитара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267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Томск</w:t>
            </w:r>
          </w:p>
        </w:tc>
        <w:tc>
          <w:tcPr>
            <w:tcW w:w="397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обучающийся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КРАЕВЫЕ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>
        <w:tblInd w:w="2" w:type="dxa"/>
      </w:tblPr>
      <w:tblGrid>
        <w:gridCol w:w="817"/>
        <w:gridCol w:w="5303"/>
        <w:gridCol w:w="1620"/>
        <w:gridCol w:w="2700"/>
        <w:gridCol w:w="4608"/>
      </w:tblGrid>
      <w:tr>
        <w:trPr>
          <w:trHeight w:val="1" w:hRule="atLeast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 / п</w:t>
            </w:r>
          </w:p>
        </w:tc>
        <w:tc>
          <w:tcPr>
            <w:tcW w:w="5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Статус, название конкурса</w:t>
            </w: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 проведения</w:t>
            </w: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Место проведения</w:t>
            </w:r>
          </w:p>
        </w:tc>
        <w:tc>
          <w:tcPr>
            <w:tcW w:w="46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Лауреаты, дипломанты</w:t>
            </w:r>
          </w:p>
        </w:tc>
      </w:tr>
      <w:tr>
        <w:trPr>
          <w:trHeight w:val="1500" w:hRule="auto"/>
          <w:jc w:val="left"/>
        </w:trPr>
        <w:tc>
          <w:tcPr>
            <w:tcW w:w="81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</w:p>
        </w:tc>
        <w:tc>
          <w:tcPr>
            <w:tcW w:w="5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красноярская краевая музыкально-теоретическая олимпиада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6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27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Красноярск</w:t>
            </w:r>
          </w:p>
        </w:tc>
        <w:tc>
          <w:tcPr>
            <w:tcW w:w="46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обучающийся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ЗОНАЛЬНЫЕ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tbl>
      <w:tblPr>
        <w:tblInd w:w="2" w:type="dxa"/>
      </w:tblPr>
      <w:tblGrid>
        <w:gridCol w:w="662"/>
        <w:gridCol w:w="2760"/>
        <w:gridCol w:w="1794"/>
        <w:gridCol w:w="2484"/>
        <w:gridCol w:w="7353"/>
      </w:tblGrid>
      <w:tr>
        <w:trPr>
          <w:trHeight w:val="163" w:hRule="auto"/>
          <w:jc w:val="left"/>
        </w:trPr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</w:p>
        </w:tc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Статус, название конкурса 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Сроки</w:t>
            </w:r>
          </w:p>
        </w:tc>
        <w:tc>
          <w:tcPr>
            <w:tcW w:w="2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Место проведения</w:t>
            </w:r>
          </w:p>
        </w:tc>
        <w:tc>
          <w:tcPr>
            <w:tcW w:w="7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Лауреаты, дипломанты</w:t>
            </w:r>
          </w:p>
        </w:tc>
      </w:tr>
      <w:tr>
        <w:trPr>
          <w:trHeight w:val="1248" w:hRule="auto"/>
          <w:jc w:val="left"/>
        </w:trPr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открытый зональный фестиваль-конкурс вокально-хоровой музыки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Музыка Победы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2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г.Назарово</w:t>
            </w:r>
          </w:p>
        </w:tc>
        <w:tc>
          <w:tcPr>
            <w:tcW w:w="7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2011" w:hRule="auto"/>
          <w:jc w:val="left"/>
        </w:trPr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</w:t>
            </w:r>
          </w:p>
        </w:tc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1800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VIII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открытый зональный конкурс детского творчества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Браво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    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Апрель</w:t>
            </w:r>
          </w:p>
        </w:tc>
        <w:tc>
          <w:tcPr>
            <w:tcW w:w="2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Ужур</w:t>
            </w:r>
          </w:p>
        </w:tc>
        <w:tc>
          <w:tcPr>
            <w:tcW w:w="7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обучающийся:</w:t>
            </w:r>
          </w:p>
        </w:tc>
      </w:tr>
      <w:tr>
        <w:trPr>
          <w:trHeight w:val="2011" w:hRule="auto"/>
          <w:jc w:val="left"/>
        </w:trPr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</w:t>
            </w:r>
          </w:p>
        </w:tc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XII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зональный конкурс сольной   и ансамблевой музыки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Союз прекрасный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музыка и дети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2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Шарыпово</w:t>
            </w:r>
          </w:p>
        </w:tc>
        <w:tc>
          <w:tcPr>
            <w:tcW w:w="7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обучающихся</w:t>
            </w:r>
          </w:p>
        </w:tc>
      </w:tr>
      <w:tr>
        <w:trPr>
          <w:trHeight w:val="430" w:hRule="auto"/>
          <w:jc w:val="left"/>
        </w:trPr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4</w:t>
            </w:r>
          </w:p>
        </w:tc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открытый зональный конкурс гитаристов учащихся ДШИ и ДМШ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Звучит гитара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FFFFFF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Февраль</w:t>
            </w:r>
          </w:p>
        </w:tc>
        <w:tc>
          <w:tcPr>
            <w:tcW w:w="2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Дивногорск</w:t>
            </w:r>
          </w:p>
        </w:tc>
        <w:tc>
          <w:tcPr>
            <w:tcW w:w="7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105" w:leader="none"/>
              </w:tabs>
              <w:spacing w:before="0" w:after="0" w:line="240"/>
              <w:ind w:right="-108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обучающийся  </w:t>
            </w:r>
          </w:p>
        </w:tc>
      </w:tr>
      <w:tr>
        <w:trPr>
          <w:trHeight w:val="430" w:hRule="auto"/>
          <w:jc w:val="left"/>
        </w:trPr>
        <w:tc>
          <w:tcPr>
            <w:tcW w:w="66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5</w:t>
            </w:r>
          </w:p>
        </w:tc>
        <w:tc>
          <w:tcPr>
            <w:tcW w:w="27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открытый зональный фестиваль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конкурс сольной,  ансамблевой и оркестровой музыки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Юность в  музыке  находит  вдохновенье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» </w:t>
            </w:r>
          </w:p>
        </w:tc>
        <w:tc>
          <w:tcPr>
            <w:tcW w:w="179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Март</w:t>
            </w:r>
          </w:p>
        </w:tc>
        <w:tc>
          <w:tcPr>
            <w:tcW w:w="24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г. Назарово</w:t>
            </w:r>
          </w:p>
        </w:tc>
        <w:tc>
          <w:tcPr>
            <w:tcW w:w="735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3105" w:leader="none"/>
              </w:tabs>
              <w:spacing w:before="0" w:after="0" w:line="240"/>
              <w:ind w:right="-108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обучающийся</w:t>
            </w:r>
          </w:p>
        </w:tc>
      </w:tr>
    </w:tbl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ИТОГО: 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Количество конкурсов за 2020 -2021  год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:  26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Количество лауреатов, дипломантов: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113 чел </w:t>
      </w:r>
    </w:p>
    <w:p>
      <w:pPr>
        <w:spacing w:before="0" w:after="0" w:line="240"/>
        <w:ind w:right="0" w:left="0" w:firstLine="39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результатам таблиц видно высокую результативность участия и побед учащихся школы в конкурсных состязаниях    различного уровня.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  <w:t xml:space="preserve">13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Концертно-просветительская деятельность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.</w:t>
      </w:r>
    </w:p>
    <w:p>
      <w:pPr>
        <w:spacing w:before="0" w:after="0" w:line="240"/>
        <w:ind w:right="0" w:left="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Традиционно, в 2020-2021 уч.году обучающиеся школы накапливали опыт сценических выступлений, являясь участниками городских и общешкольных концертных и проектных программ, а также концертов отделений и классов.  Их количество составило  мероприятий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УЧАСТИЕ В ГОРОДСКИХ МЕРОПРИЯТИЯХ: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Всего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 8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мероприятий</w:t>
      </w:r>
    </w:p>
    <w:p>
      <w:pPr>
        <w:numPr>
          <w:ilvl w:val="0"/>
          <w:numId w:val="96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в концертной программе, посвящённой Дню Учителя (ансамбль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Концертино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руководитель Глазкова Т.В., концертмейстер Кичерова Т.Г.)</w:t>
      </w:r>
    </w:p>
    <w:p>
      <w:pPr>
        <w:numPr>
          <w:ilvl w:val="0"/>
          <w:numId w:val="96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Участие в концертной программе, в рамках открытия выставки работ художников в МВЦ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дуэт балалаек Боровков Д.В. и Боровкова Н.Д. </w:t>
      </w:r>
    </w:p>
    <w:p>
      <w:pPr>
        <w:numPr>
          <w:ilvl w:val="0"/>
          <w:numId w:val="96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Концертная программа, в рамках всероссийской акции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Ночь искусств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совместно с ЦБС)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Омелич Е.,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 Беликова Т., Кривова С., Костарев И., Федина И.В., Боровковы Д.В. 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Боровкова Н.Д. </w:t>
      </w:r>
    </w:p>
    <w:p>
      <w:pPr>
        <w:numPr>
          <w:ilvl w:val="0"/>
          <w:numId w:val="96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Участие в торжественном концерте к Дню Защитника Отечества Дуэт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Гармония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Боровков Д.В. и Боровкова Н.Д.  (ГДК)</w:t>
      </w:r>
    </w:p>
    <w:p>
      <w:pPr>
        <w:numPr>
          <w:ilvl w:val="0"/>
          <w:numId w:val="96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Участие в торжественном концерте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Букет мелодий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Трио балалаечников Катериничев С., Костарев И., Аксенов И. (ГДК)</w:t>
      </w:r>
    </w:p>
    <w:p>
      <w:pPr>
        <w:numPr>
          <w:ilvl w:val="0"/>
          <w:numId w:val="96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Участие в торжественном концерте к Дню работников культуры Дуэт баянистов Антипенко Н.М. и Дранишников М.</w:t>
      </w:r>
    </w:p>
    <w:p>
      <w:pPr>
        <w:numPr>
          <w:ilvl w:val="0"/>
          <w:numId w:val="96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городской праздник-фестиваль гармонистов и фольклорных коллективов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Разверни гармонь пошире!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ГДК)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Дранишников М.</w:t>
      </w:r>
    </w:p>
    <w:p>
      <w:pPr>
        <w:numPr>
          <w:ilvl w:val="0"/>
          <w:numId w:val="96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Участие в концертной программе, рамках проведения всероссийской акции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Библионочь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2021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 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Дуэт баянистов Антипенко Наталья Михайловна и Ковалёв Игорь (ЦБС)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ОБЩЕШКОЛЬНЫЕ МЕРОПРИЯТИЯ.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КОНЦЕРТЫ КЛАССОВ, ОТДЕЛЕНИЙ, ТВОРЧЕСКИХ КОЛЛЕКТИВОВ.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Всего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 32 </w:t>
      </w:r>
      <w:r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8"/>
          <w:shd w:fill="auto" w:val="clear"/>
        </w:rPr>
        <w:t xml:space="preserve">мероприятия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Музыкально-познавательная программа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Посвящение в музыканты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учащихся 1 класса ОНИ, ОДИ;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Музыкально-познавательная программа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Посвящение в музыканты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учащихся 1 класса ФО, ОСИ, ХО;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Музыкально-познавательная программа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Посвящение в танцоры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для учащихся 1 класса ОХ;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Творческая встреча с будущими первоклассниками преподавателя Боровкова Д.В.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Творческая встреча с будущими первоклассниками преподавателя класса духовых инструментов Ситник А.Е.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Творческая встреча с будущими первоклассниками преподавателя хорового отделения Корнишиной Э.В. 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Творческая встреча с будущими первоклассниками преподавателя отделения хореографии Новиковой Д.А.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Концерт класса общего фортепиано Костиной Т.И. (184 просмотра)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Концерт-поздравление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С Новым годом!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(102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просмотра)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Концертная программа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Василий Андреев. К 160-летию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рамках культурно-образовательного 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Посвящение мастеру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Концертная программа учащихся и преподавателей отделения струнно-щипковых инструментов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Великие люди России. Василий Андреев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Концертная программа учащихся и преподавателей класса баяна и аккордеона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Виват, баян! Виват, аккордеон!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Концертная программа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Карл Черни: блестящий пассаж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рамках культурно-просветительского проекта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Посвящение Мастеру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Урок-концерт учащихся 1 класса ХО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 класса баяна и аккордеона преподавателя Николаевой Н.М.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День Открытых дверей для будущих первоклассников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 класса баяна и аккордеона преподавателя Антипенко Н.М.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 класса скрипки преподавателя Глазковой Т.В.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Вечер ансамблевой музыки ОНИ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Играем вместе!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 учащихся хорового отделения преподавателя Корнишиной Э.В. 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 классов фортепиано преподавателя Сенчуковой И.В. и гитары, домры преподавателя Фединой И.В.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 классов балалайки преподавателей Боровкова Д.В. и Боровковой Н.Д.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 класса духовых и ударных инструментов преподавателя Фатеева А.В.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 класса фортепиано преподавателя Перепелко Т.В. 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Отчётный концерт хорового отделения и специального хора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Соловушки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преподавателя Корнишиной Э.В.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Отчётный концерт общего хора преподавателя Банниковой Г.П.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Отчётный концерт хореографического отделения преподавателя Новиковой Д.А. 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 хорового класса преподавателя Степановой Д.А.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Отчётный спектакль учащихся по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театр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Абабкина Т.Н.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Отчётный концерт фортепианного отделения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Мой друг Рояль!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Отчётный концерт учащихся и преподавателей ДШИ, посвящённый 60-летию города Назарово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Мелодии родному городу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numPr>
          <w:ilvl w:val="0"/>
          <w:numId w:val="96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Торжественное вручение свидетельств об окончании ДШИ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Продолжает действовать система выявления и педагогического сопровождения одаренных обучающихся, преподавателями Сибирского государственного института музыки и театра имени Д.А. Хворостовского и Красноярского колледжа искусств им. Иванова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Радкевича, которые систематически проводят мастер - классы и консультации для преподавателей школы и одаренных детей.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Так, 13 февраля в Детской школе искусств состоялись мастер-классы преподавателей из красноярского колледжа искусств имени П.И. Иванова-Радкевича. Поработать с перспективными юными музыкантами Детской школы искусств приехали ведущие преподаватели отделений духовых инструментов, хорового дирижирования и отделения народных инструментов:  </w:t>
      </w:r>
    </w:p>
    <w:p>
      <w:pPr>
        <w:numPr>
          <w:ilvl w:val="0"/>
          <w:numId w:val="97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Андрианова Нина Семёновна, заведующая отделением оркестровых духовых и ударных инструментов, заслуженный работник культуры Российской Федерации. </w:t>
      </w:r>
    </w:p>
    <w:p>
      <w:pPr>
        <w:numPr>
          <w:ilvl w:val="0"/>
          <w:numId w:val="97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Ходош Татьяна Владимировна, преподаватель смешанного хора отделения хорового дирижирования. </w:t>
      </w:r>
    </w:p>
    <w:p>
      <w:pPr>
        <w:numPr>
          <w:ilvl w:val="0"/>
          <w:numId w:val="97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FF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Шакорин Андрей Николаевич, преподаватель отделения инструментов народного оркестра (балалайка). </w:t>
      </w: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Преподаватели красноярского колледжа искусств высоко оценили работу назаровских преподавателей, отметили отличную профессиональную подготовку юных музыкантов, а также поблагодарили за прекрасную организацию преподавателей и руководство Детской школы искусств. Всего в мастер-классах поучаствовали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51 обучающийся и 11 преподавателей.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15 мая заслуженный артист РФ, профессор кафедры народных инструментов Сибирского государственного института искусств им. Д.А. Хворостовского  Найко Сергей Фёдорович провёл мастер-класс с обучающимся нашей школы Дранишниковым Михаилом. </w:t>
      </w: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Продолжилось творческое сотрудничество с красноярской краевой филармонией, коллективы которой успешно выступили на сцене ДШИ. Так, состоялись два концерта: ансамбля песни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Краса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управлением Ю.Хлопкова и ансамбля народных инструментов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Вольница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 управлением А.Булатникова.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54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РОДИТЕЛЬСКИЕ СОБРАНИЯ:</w:t>
      </w:r>
    </w:p>
    <w:p>
      <w:pPr>
        <w:numPr>
          <w:ilvl w:val="0"/>
          <w:numId w:val="97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Родительское собрание для родителей первоклассников</w:t>
      </w:r>
    </w:p>
    <w:p>
      <w:pPr>
        <w:numPr>
          <w:ilvl w:val="0"/>
          <w:numId w:val="97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Родительское собрание для родителей  учащихся подготовительного класса</w:t>
      </w:r>
    </w:p>
    <w:p>
      <w:pPr>
        <w:numPr>
          <w:ilvl w:val="0"/>
          <w:numId w:val="977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Родительское собрание учащихся выпускного класса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54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-540" w:firstLine="54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ПОСЕЩЕНИЕ КОНЦЕРТОВ:</w:t>
      </w:r>
    </w:p>
    <w:p>
      <w:pPr>
        <w:numPr>
          <w:ilvl w:val="0"/>
          <w:numId w:val="98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22.04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Концертная программа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ансамбля народных инструментов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Вольница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Красноярской краевой филармонии</w:t>
      </w:r>
    </w:p>
    <w:p>
      <w:pPr>
        <w:numPr>
          <w:ilvl w:val="0"/>
          <w:numId w:val="980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15.05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Концерт студентов колледжа и сибирского государственного института искусств им. Д.А. Хворостовского Дмитрия Сазанакова и Виталия Снисаренко, класс профессора Найко С.Ф.</w:t>
      </w:r>
    </w:p>
    <w:p>
      <w:pPr>
        <w:suppressAutoHyphens w:val="true"/>
        <w:spacing w:before="0" w:after="0" w:line="240"/>
        <w:ind w:right="57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Сотрудничество со СМИ.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Учреждение постоянно и эффективно взаимодействует со СМИ по созданию имиджа Детской школы искусств как ведущего учреждения дополнительного образования Западной территории Красноярского края в системе непрерывного образования, активного участника создания единой многоуровневой социокультурной среды города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(статьи, фото и видео сюжеты, подготовка  интернет-контента).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Публикации о школе в городских, региональных газетах, показ сюжетов,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сообщения в городской передаче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Новости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», 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публикации о школе в сети Интернет</w:t>
      </w:r>
    </w:p>
    <w:tbl>
      <w:tblPr>
        <w:tblInd w:w="2" w:type="dxa"/>
      </w:tblPr>
      <w:tblGrid>
        <w:gridCol w:w="616"/>
        <w:gridCol w:w="2190"/>
        <w:gridCol w:w="6830"/>
        <w:gridCol w:w="5042"/>
      </w:tblGrid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Дата</w:t>
            </w: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Тема, краткое содержание</w:t>
            </w: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Издание</w:t>
            </w:r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3.09</w:t>
            </w: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Музыкальное детство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музыкальная жизнь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статья о встрече выпускников ДШИ</w:t>
            </w: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Региональная газета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Советское Причулымье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28.09</w:t>
            </w: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Открытие творческого сезона в ГДК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яркое выступления детских и педагогических коллективов ДШИ</w:t>
            </w: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Экран-Информ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</w:t>
            </w:r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19.11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Всероссийская акция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Ночь искусств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 2018 -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музыкальная программа ДШИ 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Чистый звук искусства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 рамках  акции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городская  газета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Точное время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Мы+Музыка=Успех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статья о конкурсных победах учащихся ДШИ</w:t>
            </w: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Региональная газета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Советское Причулымье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22.01</w:t>
            </w: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true"/>
              <w:spacing w:before="0" w:after="0" w:line="240"/>
              <w:ind w:right="150" w:left="15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Звук во спасение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 выездной музыкальной программе, в рамках межведомственного проекта</w:t>
            </w:r>
          </w:p>
          <w:p>
            <w:pPr>
              <w:keepNext w:val="true"/>
              <w:spacing w:before="0" w:after="0" w:line="240"/>
              <w:ind w:right="150" w:left="15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11.02.</w:t>
            </w: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Постоянные анонсы мероприятий в газетах</w:t>
            </w: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Региональная газета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Советское Причулымье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Экран-Информ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Регион, городская  газета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Точное время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29.10</w:t>
            </w: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Сюжет в телепередаче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Городские  новости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 -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Музыкальное детство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музыкальная жизнь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о встрече выпускников ДШИ</w:t>
            </w: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Городское регион - ТВ</w:t>
            </w:r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26.12</w:t>
            </w: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Сюжет в телепередаче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Новости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  концертной программе, посвященной Дню рождения города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Этот город самый лучший город на земле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Канал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Пирамида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18.03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Сюжет в телепередаче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Городские  новости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 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п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раздничной программе, посвященная Дню работника коммунальной сферы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Городское регион - ТВ</w:t>
            </w:r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21.03</w:t>
            </w: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0" w:left="-108" w:firstLine="0"/>
              <w:jc w:val="both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Сюжет телепередаче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Новости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- 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Открытом зональном фестивале-конкурсе сольной, ансамблевой и хоровой музыки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Юность в музыке находит вдохновенье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»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Канал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Пирамида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ТВ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22.03</w:t>
            </w: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Назаровский хор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Соловушки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конкурсные выступления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http://www.nazarovo-online.ru/news/society/17228-nazarovskiy-hor-solovushki-otpravlyaetsya-v-mezhdunarodnyy-detskiy-lager.html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18.11.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Назаровские музыканты получили оценку от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Маэстро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http://www.nazarovo-online.ru/news/society/18555-nazarovskie-muzykanty-poluchili-ocenku-ot-maestro.html</w:t>
              </w:r>
            </w:hyperlink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01.04.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31.03.</w:t>
            </w: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Все новости о школе</w:t>
            </w: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http://dshisnazarowo.ucoz.ru/index/novosti</w:t>
              </w:r>
            </w:hyperlink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61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21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01.04.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31.03.</w:t>
            </w:r>
          </w:p>
        </w:tc>
        <w:tc>
          <w:tcPr>
            <w:tcW w:w="68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Все новости о школе и структурном подразделении п. Бор</w:t>
            </w:r>
          </w:p>
        </w:tc>
        <w:tc>
          <w:tcPr>
            <w:tcW w:w="50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https://ok.ru/group54530160853003</w:t>
              </w:r>
            </w:hyperlink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Поддерживаются постоянные творческие контакты с городскими СМИ: ТВ-Назарово и ТВ-Пирамида, еженедельными  газетными изданиями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Советское Причулымье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Точное время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Экран-Информ Регион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175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11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15.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ВОСПИТАТЕЛЬНАЯ  ДЕЯТЕЛЬНОСТЬ  УЧРЕЖДЕНИЯ</w:t>
      </w:r>
    </w:p>
    <w:p>
      <w:pPr>
        <w:spacing w:before="0" w:after="0" w:line="240"/>
        <w:ind w:right="11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Реализация комплекса воспитательных мероприятий осуществляется  с учетом действующего законодательства РФ, планов воспитательной  работы учреждения и внутренних локальных актов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FFFFFF" w:val="clear"/>
        </w:rPr>
        <w:t xml:space="preserve">.</w:t>
      </w:r>
    </w:p>
    <w:p>
      <w:pPr>
        <w:tabs>
          <w:tab w:val="left" w:pos="14040" w:leader="none"/>
        </w:tabs>
        <w:spacing w:before="0" w:after="0" w:line="240"/>
        <w:ind w:right="350" w:left="0" w:firstLine="0"/>
        <w:jc w:val="both"/>
        <w:rPr>
          <w:rFonts w:ascii="Tahoma" w:hAnsi="Tahoma" w:cs="Tahoma" w:eastAsia="Tahoma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Отлаженная система внутришкольной внеклассно-воспитательной проектной деятельности повышает  интерес обучающихся и их родителей к музыкальному искусству как к перспективному направлению и стимулирует желание на дальнейшее поступление выпускников учреждения в средние и высшие учебные заведения сферы культуры и искусства. </w:t>
      </w:r>
    </w:p>
    <w:p>
      <w:pPr>
        <w:spacing w:before="0" w:after="0" w:line="240"/>
        <w:ind w:right="0" w:left="0" w:firstLine="726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Воспитательная работа охватывает весь педагогический процесс и внеурочную деятельность. Большое внимание уделяется решению следующих задач:</w:t>
      </w:r>
    </w:p>
    <w:p>
      <w:pPr>
        <w:numPr>
          <w:ilvl w:val="0"/>
          <w:numId w:val="104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формирования личностных качеств: высокой нравственности, милосердия, порядочности;</w:t>
      </w:r>
    </w:p>
    <w:p>
      <w:pPr>
        <w:numPr>
          <w:ilvl w:val="0"/>
          <w:numId w:val="104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усиления внимания к патриотическому и гражданскому воспитанию через пробуждение интереса к истокам русской истории, культуре и народному творчеству;</w:t>
      </w:r>
    </w:p>
    <w:p>
      <w:pPr>
        <w:numPr>
          <w:ilvl w:val="0"/>
          <w:numId w:val="104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развития художественного вкуса обучающихся на примерах духовных традиций русской и зарубежной культуры;</w:t>
      </w:r>
    </w:p>
    <w:p>
      <w:pPr>
        <w:numPr>
          <w:ilvl w:val="0"/>
          <w:numId w:val="104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приобщения к художественному творчеству, выявления одарённых детей;</w:t>
      </w:r>
    </w:p>
    <w:p>
      <w:pPr>
        <w:numPr>
          <w:ilvl w:val="0"/>
          <w:numId w:val="104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формирования здорового образа жизни через сотрудничество с родителями;</w:t>
      </w:r>
    </w:p>
    <w:p>
      <w:pPr>
        <w:numPr>
          <w:ilvl w:val="0"/>
          <w:numId w:val="1041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приобщения к воспитательной работе семьи, включения семьи в единое воспитательное пространство.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Работа с родителями  - одно из важнейших направлений деятельности школы. Сегодня многое меняется в сфере дополнительного образования детей. Вместо обособленности и формальной связи с родителями в дополнительном образовании мы идем к сотрудничеству, включаем родителей в образовательный процесс.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15.1.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Формы работы с родителями:</w:t>
      </w:r>
    </w:p>
    <w:p>
      <w:pPr>
        <w:numPr>
          <w:ilvl w:val="0"/>
          <w:numId w:val="104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 общешкольного родительского собрания первоклассников;</w:t>
      </w:r>
    </w:p>
    <w:p>
      <w:pPr>
        <w:numPr>
          <w:ilvl w:val="0"/>
          <w:numId w:val="104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 общешкольного родительского собрания выпускников;</w:t>
      </w:r>
    </w:p>
    <w:p>
      <w:pPr>
        <w:numPr>
          <w:ilvl w:val="0"/>
          <w:numId w:val="104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 родительских собраний отделений с концертами учащихся (сцены малого и большого залов);</w:t>
      </w:r>
    </w:p>
    <w:p>
      <w:pPr>
        <w:numPr>
          <w:ilvl w:val="0"/>
          <w:numId w:val="104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проведение родительских собраний с концертами учащихся по классам преподавателей;</w:t>
      </w:r>
    </w:p>
    <w:p>
      <w:pPr>
        <w:numPr>
          <w:ilvl w:val="0"/>
          <w:numId w:val="104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осуществление консультативных бесед преподавателей с родителями по вопросам успеваемости, посещаемости, организации домашних занятий и т.д.;</w:t>
      </w:r>
    </w:p>
    <w:p>
      <w:pPr>
        <w:numPr>
          <w:ilvl w:val="0"/>
          <w:numId w:val="104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посещение совместно с учащимися и родителями не только внутришкольных концертно-массовых мероприятий, но и мероприятий, проходящих на других сценических площадках города; </w:t>
      </w:r>
    </w:p>
    <w:p>
      <w:pPr>
        <w:numPr>
          <w:ilvl w:val="0"/>
          <w:numId w:val="104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посещение совместно с учащимися и родителями конкурсов исполнительского мастерства учащихся и преподавателей;</w:t>
      </w:r>
    </w:p>
    <w:p>
      <w:pPr>
        <w:numPr>
          <w:ilvl w:val="0"/>
          <w:numId w:val="1044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привлечение родителей к работе в родительском комитете, Совете школы.</w:t>
      </w:r>
    </w:p>
    <w:p>
      <w:pPr>
        <w:spacing w:before="0" w:after="0" w:line="240"/>
        <w:ind w:right="0" w:left="0" w:firstLine="724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Эстетическое развитие и воспитание чувства коллективизма осуществляется через работу в творческих коллективах и организацию совместного творчества учащихся и преподавателей.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15.2.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Связи с общественностью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рамках культурно-просветительской работы школа осуществляет постоянное социальное партнёрство с другими учреждениями города через творческое сотрудничество.</w:t>
      </w:r>
    </w:p>
    <w:tbl>
      <w:tblPr>
        <w:tblInd w:w="2" w:type="dxa"/>
      </w:tblPr>
      <w:tblGrid>
        <w:gridCol w:w="709"/>
        <w:gridCol w:w="5506"/>
        <w:gridCol w:w="8815"/>
      </w:tblGrid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Segoe UI Symbol" w:hAnsi="Segoe UI Symbol" w:cs="Segoe UI Symbol" w:eastAsia="Segoe UI Symbo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п/п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организации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Предмет сотрудничества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Администрация горда Назарово 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концертов, посвященных календарным праздникам, памятным датам истории города Назарово, Красноярского края, России.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Городской Дворец культуры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проведении совместных концертных и тематических мероприятий.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Музейно выставочный центр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проведении совместных концертных и тематических мероприятий.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Центральная библиотечная система 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проведении совместных концертных и тематических мероприятий.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Культурно-досуговое обьединение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Энергетик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в проведении совместных концертных и тематических мероприятий.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Управление образования города Назарово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концертов в рамках культурно-просветительской работы  и  работы по набору обучающихся в ДШИ.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Средние образовательные школы города Назарово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концертов в рамках культурно-просветительской работы  и  работы по набору обучающихся в ДШИ.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Дошкольные образовательные учреждения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Катюша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Теремок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концертов в рамках культурно-просветительской работы  и  работы по набору обучающихся в ДШИ.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Средства массовой информации (газета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Советское Причулымье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Точное время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газета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Экран-информ Регион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»)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Освещение значимых мероприятий, дат, достижений с целью поддержания положительного имиджа учреждения.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Красноярский краевой колледж искусств им. П. И. Иванова-Радкевича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Оказание методической и консультационной помощи преподавателям школы, организация и проведения мастер-классов по различным специальностям.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Сибирский государственный институт искусств им. Д. Хворостовского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Оказание методической и консультационной помощи преподавателям школы, организация и проведения мастер-классов по различным специальностям.</w:t>
            </w:r>
          </w:p>
        </w:tc>
      </w:tr>
      <w:tr>
        <w:trPr>
          <w:trHeight w:val="1" w:hRule="atLeast"/>
          <w:jc w:val="left"/>
        </w:trPr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</w:t>
            </w:r>
          </w:p>
        </w:tc>
        <w:tc>
          <w:tcPr>
            <w:tcW w:w="55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Красноярская краевая филармония</w:t>
            </w:r>
          </w:p>
        </w:tc>
        <w:tc>
          <w:tcPr>
            <w:tcW w:w="88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и проведение совместных культурно-просветительских акций, концертных программ.</w:t>
            </w:r>
          </w:p>
        </w:tc>
      </w:tr>
    </w:tbl>
    <w:p>
      <w:pPr>
        <w:tabs>
          <w:tab w:val="left" w:pos="12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</w:pPr>
    </w:p>
    <w:p>
      <w:pPr>
        <w:tabs>
          <w:tab w:val="left" w:pos="1260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школе продолжена работа по выявлению и развитию одаренных детей. 133 обучающихся стали лауреатами и дипломантами конкурсов исполнительского мастерства международного, всероссийского, регионального, краевого и городского уровней.</w:t>
      </w:r>
    </w:p>
    <w:p>
      <w:pPr>
        <w:spacing w:before="0" w:after="0" w:line="240"/>
        <w:ind w:right="0" w:left="334" w:firstLine="39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Вывод:</w:t>
      </w:r>
    </w:p>
    <w:p>
      <w:pPr>
        <w:spacing w:before="0" w:after="0" w:line="240"/>
        <w:ind w:right="0" w:left="0" w:firstLine="726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Воспитательная деятельность в МБУДО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Детская школа искусств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ориентирована на формирование социально-значимых качеств личности детей, на создание благоприятных условий для всестороннего гармоничного, духовного, интеллектуального и физического развития, самосовершенствования и творческой самореализации подрастающего поколения.</w:t>
      </w:r>
    </w:p>
    <w:p>
      <w:pPr>
        <w:tabs>
          <w:tab w:val="left" w:pos="96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16.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ИННОВАЦИОННАЯ ДЕЯТЕЛЬНОСТЬ ШКОЛЫ</w:t>
      </w:r>
    </w:p>
    <w:p>
      <w:pPr>
        <w:tabs>
          <w:tab w:val="left" w:pos="9660" w:leader="none"/>
        </w:tabs>
        <w:spacing w:before="0" w:after="0" w:line="240"/>
        <w:ind w:right="0" w:left="72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tbl>
      <w:tblPr>
        <w:tblInd w:w="2" w:type="dxa"/>
      </w:tblPr>
      <w:tblGrid>
        <w:gridCol w:w="588"/>
        <w:gridCol w:w="14697"/>
      </w:tblGrid>
      <w:tr>
        <w:trPr>
          <w:trHeight w:val="1" w:hRule="atLeast"/>
          <w:jc w:val="left"/>
        </w:trPr>
        <w:tc>
          <w:tcPr>
            <w:tcW w:w="15285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left" w:pos="9660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Содержание выполненной работы</w:t>
            </w:r>
          </w:p>
        </w:tc>
      </w:tr>
      <w:tr>
        <w:trPr>
          <w:trHeight w:val="1" w:hRule="atLeast"/>
          <w:jc w:val="left"/>
        </w:trPr>
        <w:tc>
          <w:tcPr>
            <w:tcW w:w="58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660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</w:t>
            </w:r>
          </w:p>
        </w:tc>
        <w:tc>
          <w:tcPr>
            <w:tcW w:w="1469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90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Утвержден  Устав школы.</w:t>
            </w:r>
          </w:p>
          <w:p>
            <w:pPr>
              <w:tabs>
                <w:tab w:val="left" w:pos="90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Зарегистрированы  новые уставные документы.</w:t>
            </w:r>
          </w:p>
          <w:p>
            <w:pPr>
              <w:tabs>
                <w:tab w:val="left" w:pos="90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Переоформлена  Лицензия в  связи изменением наименования лицензиата (юридического лица); .</w:t>
            </w:r>
          </w:p>
          <w:p>
            <w:pPr>
              <w:tabs>
                <w:tab w:val="left" w:pos="90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Разработка новых локальных актов.</w:t>
            </w:r>
          </w:p>
          <w:p>
            <w:pPr>
              <w:tabs>
                <w:tab w:val="left" w:pos="90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Разработка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дополнительных   общеобразовательных общеразвивающих программ в области музыкального и художественного искусств отделения дополнительных платных образовательных услуг</w:t>
            </w:r>
          </w:p>
          <w:p>
            <w:pPr>
              <w:tabs>
                <w:tab w:val="left" w:pos="90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Размещение документов в сети Интернет. </w:t>
            </w:r>
          </w:p>
          <w:p>
            <w:pPr>
              <w:tabs>
                <w:tab w:val="left" w:pos="90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Участие  в  Федеральной  целевой программе на  предоставление субсидии.</w:t>
            </w:r>
          </w:p>
          <w:p>
            <w:pPr>
              <w:tabs>
                <w:tab w:val="left" w:pos="900" w:leader="none"/>
              </w:tabs>
              <w:suppressAutoHyphens w:val="true"/>
              <w:spacing w:before="0" w:after="0" w:line="240"/>
              <w:ind w:right="0" w:left="360" w:firstLine="0"/>
              <w:jc w:val="both"/>
              <w:rPr>
                <w:spacing w:val="0"/>
                <w:position w:val="0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283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keepNext w:val="true"/>
        <w:tabs>
          <w:tab w:val="left" w:pos="9660" w:leader="none"/>
        </w:tabs>
        <w:suppressAutoHyphens w:val="true"/>
        <w:spacing w:before="0" w:after="0" w:line="240"/>
        <w:ind w:right="0" w:left="1573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17.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ЛИЦЕЗИРОВАНИЕ ШКОЛЫ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2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Лицензия на осуществление образовательной деятельности от 25 мая 2016г.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8842-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Предметом деятельности Учреждения является оказание муниципальных услуг по реализации дополнительных общеобразовательных общеразвивающих программ и дополнительных общеобразовательных  предпрофессиональных программ в области искусств в рамках выполнения муниципального задания и плана финансово-хозяйственной деятельности. </w:t>
      </w:r>
    </w:p>
    <w:p>
      <w:pPr>
        <w:tabs>
          <w:tab w:val="left" w:pos="960" w:leader="none"/>
        </w:tabs>
        <w:suppressAutoHyphens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60" w:leader="none"/>
        </w:tabs>
        <w:suppressAutoHyphens w:val="true"/>
        <w:spacing w:before="0" w:after="0" w:line="240"/>
        <w:ind w:right="0" w:left="36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19.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ПОСТУПЛЕНИЕ И ИСПОЛЬЗОВАНИЕ ФИНАНСОВЫХ СРЕДСТВ </w:t>
      </w:r>
    </w:p>
    <w:p>
      <w:pPr>
        <w:tabs>
          <w:tab w:val="left" w:pos="960" w:leader="none"/>
        </w:tabs>
        <w:suppressAutoHyphens w:val="true"/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на   31.03.2021г. </w:t>
      </w:r>
    </w:p>
    <w:tbl>
      <w:tblPr/>
      <w:tblGrid>
        <w:gridCol w:w="2267"/>
        <w:gridCol w:w="2123"/>
        <w:gridCol w:w="1236"/>
        <w:gridCol w:w="2339"/>
        <w:gridCol w:w="2378"/>
        <w:gridCol w:w="1989"/>
        <w:gridCol w:w="2126"/>
      </w:tblGrid>
      <w:tr>
        <w:trPr>
          <w:trHeight w:val="1126" w:hRule="auto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Субсидии на выполнение муниципального задания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Иные субсидии</w:t>
            </w: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Средства от дополнительных платных услуг</w:t>
            </w: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160" w:line="25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Пожертвования на уставную деятельность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Всего  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-81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% 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от поступлений</w:t>
            </w: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Поступило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25 363 340,44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273 400,00</w:t>
            </w: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628 842,01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26 265 582,45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Израсходовано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   5 257 840,88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60 658,04</w:t>
            </w: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117 434,09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5 435 933,01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20,7%</w:t>
            </w: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Из них: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85" w:hRule="auto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Расходы на заработную плату и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3 365 593,49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36 020,00</w:t>
            </w: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3 401 613,49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Прочие выплаты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1 004,37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1 004,37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Начисления на выплаты по оплате труда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1 315 551,46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10 878,04</w:t>
            </w: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1 326 429,50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Расходы на услуги связи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9 501,50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9 501,50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Транспортные расходы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Расходы на оплату коммунальных услуг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437 666,44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5 960,00</w:t>
            </w: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443 626,44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Расходы на работы и услуги по содержанию имущества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18 206,00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5 372,45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23 578,45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Прочие работы и услуги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105 222,62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50 302,14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155 524,76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Прочие расходы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Расходы на приобретение основных средств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33 018,00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33 018,00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2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Расходы на приобретение материальных запасов</w:t>
            </w:r>
          </w:p>
        </w:tc>
        <w:tc>
          <w:tcPr>
            <w:tcW w:w="212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5 095,00</w:t>
            </w:r>
          </w:p>
        </w:tc>
        <w:tc>
          <w:tcPr>
            <w:tcW w:w="123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7 800,00</w:t>
            </w:r>
          </w:p>
        </w:tc>
        <w:tc>
          <w:tcPr>
            <w:tcW w:w="23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28 741,50</w:t>
            </w:r>
          </w:p>
        </w:tc>
        <w:tc>
          <w:tcPr>
            <w:tcW w:w="198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41 636,50</w:t>
            </w:r>
          </w:p>
        </w:tc>
        <w:tc>
          <w:tcPr>
            <w:tcW w:w="212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20.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ОБЩИЕ ВЫВОДЫ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43" w:left="22" w:firstLine="6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Анализ организационно-правового обеспечения учреждения показал, что для реализации образовательной деятельности в МБУДО ДШИ г. Назарово Красноярского края имеется в наличии нормативная и организационно-распорядительная документация, которая соответствует действующему законодательству, нормативным положениям в системе дополнительного образования и Уставу.</w:t>
      </w:r>
    </w:p>
    <w:p>
      <w:pPr>
        <w:spacing w:before="0" w:after="0" w:line="240"/>
        <w:ind w:right="36" w:left="22" w:firstLine="6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Структура школы и система управления соответствует нормативным требованиям. Учреждение динамично развивается.</w:t>
      </w:r>
    </w:p>
    <w:p>
      <w:pPr>
        <w:spacing w:before="0" w:after="0" w:line="240"/>
        <w:ind w:right="29" w:left="22" w:firstLine="6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Все образовательные программы, реализуемые в Учреждении, соответствуют Лицензии на право ведения образовательной деятельности.</w:t>
      </w:r>
    </w:p>
    <w:p>
      <w:pPr>
        <w:spacing w:before="0" w:after="0" w:line="240"/>
        <w:ind w:right="29" w:left="22" w:firstLine="6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 отчетный период в МБУДО ДШИ г. Назарово Красноярского края сохранился и приумножился спектр образовательных программ.</w:t>
      </w:r>
    </w:p>
    <w:p>
      <w:pPr>
        <w:spacing w:before="0" w:after="0" w:line="240"/>
        <w:ind w:right="14" w:left="22" w:firstLine="6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Оценка степени освоения учащимися дисциплин, учебных планов, образовательных программ, проведенная в ходе самообследования, подтвердила объективность полученных результатов и достаточный уровень знаний обучающихся.</w:t>
      </w:r>
    </w:p>
    <w:p>
      <w:pPr>
        <w:spacing w:before="0" w:after="0" w:line="240"/>
        <w:ind w:right="0" w:left="22" w:firstLine="6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Выпускники школы ежегодно поступают в СУЗы и ВУЗы сферы культуры и искусства. </w:t>
      </w:r>
    </w:p>
    <w:p>
      <w:pPr>
        <w:spacing w:before="0" w:after="0" w:line="240"/>
        <w:ind w:right="36" w:left="22" w:firstLine="6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Повышение квалификации носит системный характер, охватывает весь преподавательский состав, регламентируется необходимыми нормативными документами.</w:t>
      </w:r>
    </w:p>
    <w:p>
      <w:pPr>
        <w:spacing w:before="0" w:after="0" w:line="240"/>
        <w:ind w:right="22" w:left="22" w:firstLine="68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Учреждение располагает необходимой материально-технической базой. </w:t>
      </w:r>
    </w:p>
    <w:p>
      <w:pPr>
        <w:tabs>
          <w:tab w:val="left" w:pos="96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96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ПЕРСПЕКТИВЫ СОВЕРШЕНСТВОВАНИЯ ДЕЯТЕЛЬНОСТЬ УЧРЕЖДЕНИЯ</w:t>
      </w:r>
    </w:p>
    <w:p>
      <w:pPr>
        <w:tabs>
          <w:tab w:val="left" w:pos="9660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1179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Совершенствование нормативно-правовой базы учреждения.</w:t>
      </w:r>
    </w:p>
    <w:p>
      <w:pPr>
        <w:numPr>
          <w:ilvl w:val="0"/>
          <w:numId w:val="1179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Вопросы функционирования школы в условиях введения дополнительных предпрофессиональных и общеразвивающих общеобразовательных программ в области искусств и нового Закона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образовании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numPr>
          <w:ilvl w:val="0"/>
          <w:numId w:val="1179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Психологические закономерности управленческой деятельности.</w:t>
      </w:r>
    </w:p>
    <w:p>
      <w:pPr>
        <w:numPr>
          <w:ilvl w:val="0"/>
          <w:numId w:val="1179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Управление конфликтами: профилактика, предупреждение, разрешение. </w:t>
      </w:r>
    </w:p>
    <w:p>
      <w:pPr>
        <w:numPr>
          <w:ilvl w:val="0"/>
          <w:numId w:val="1179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Имидж и репутация школы.</w:t>
      </w:r>
    </w:p>
    <w:p>
      <w:pPr>
        <w:numPr>
          <w:ilvl w:val="0"/>
          <w:numId w:val="1179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Формирование творческой команды школы.</w:t>
      </w:r>
    </w:p>
    <w:p>
      <w:pPr>
        <w:numPr>
          <w:ilvl w:val="0"/>
          <w:numId w:val="1179"/>
        </w:numPr>
        <w:tabs>
          <w:tab w:val="left" w:pos="720" w:leader="none"/>
        </w:tabs>
        <w:suppressAutoHyphens w:val="true"/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Технологии успешной коммуникации (преподаватель-ученик, преподаватель-родитель, преподаватель-администрация школы, администрация школы-Учредитель).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386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                          </w:t>
      </w:r>
    </w:p>
    <w:p>
      <w:pPr>
        <w:spacing w:before="0" w:after="0" w:line="240"/>
        <w:ind w:right="386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                  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ПОКАЗАТЕЛИ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деятельности Муниципального  бюджетного   учреждения  дополнительного  образования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Детская  школа искусств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 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г. Назарово Красноярского края  (МБУДО ДШИ)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отчет о результатах самообследования  на 01 апреля 2021 года)</w:t>
      </w:r>
    </w:p>
    <w:p>
      <w:pPr>
        <w:spacing w:before="0" w:after="0" w:line="240"/>
        <w:ind w:right="0" w:left="9912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955"/>
        <w:gridCol w:w="10970"/>
        <w:gridCol w:w="2861"/>
      </w:tblGrid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Segoe UI Symbol" w:hAnsi="Segoe UI Symbol" w:cs="Segoe UI Symbol" w:eastAsia="Segoe UI Symbol"/>
                <w:color w:val="auto"/>
                <w:spacing w:val="0"/>
                <w:position w:val="0"/>
                <w:sz w:val="28"/>
                <w:shd w:fill="auto" w:val="clear"/>
              </w:rPr>
              <w:t xml:space="preserve">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п/п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Показатели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Единица измерения</w:t>
            </w:r>
          </w:p>
        </w:tc>
      </w:tr>
      <w:tr>
        <w:trPr>
          <w:trHeight w:val="355" w:hRule="auto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Образовательная деятельность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Общая численность учащихся, в том числе: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374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 дошкольного возраста (6  лет)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55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 младшего школьного возраста (7-9 лет)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126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1.1.3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 среднего школьного возраста (10-14 лет)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180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1.1.4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Детей старшего школьного возраста (15-17 лет)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 учащихся, обучающихся по образовательным программам по договорам об оказании  платных образовательных услуг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учащихся, занимающихся в 2-х и более объединениях (кружках, секциях, клубах), в общей численности учащихся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7/  1,9%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1.4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учащихся с применением дистанционных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образовательных технологий, электронного обучения, в общей численности учащихся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нет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1.5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учащихся по образовательным программам для детей с выдающимися способностями, в общей численности учащихся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38  / 10,2%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1.6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1.6.1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Учащиеся с ограниченными возможностями здоровья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375" w:hRule="auto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1.6.2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Дети-сироты, дети, оставшиеся без попечения родителей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327" w:hRule="auto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1.6.3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Дети-мигранты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1.6.4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Дети, попавшие в трудную жизненную ситуацию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1.7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учащихся, занимающихся учебно-исследовательской, проектной деятельностью, в общей численности учащихся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1.8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124/  33,2%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1.8.1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международном уровне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49 /  13,1%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1.8.2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всероссийском  уровне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/ 3,5%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межрегиональном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 / 1,1%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1.8.3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краевом уровне уровне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/ 0,26%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1.8.4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зональном   уровне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57 / 15,2%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1.9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учащихся-победителей и призеров массовых мероприятий (конкурсы, соревнования, фестивали, конференции), в общей численности учащихся, в том числе: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113 /  30,2%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1.9.1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международном уровне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 / 12,8%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1.9.3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всероссийском  уровне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13 /  3,5%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Межрегиональном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 / 0,8 %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1.9.4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краевом уровне 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 / 0,26%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1.9.5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зональном   уровне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48 / 12,8%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1.10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учащихся, участвующих в образовательных и социальных проектах, в общей численности учащихся, в том числе: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1.10.1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Муниципального уровня     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1.10.2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Регионального уровня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270" w:hRule="auto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1.10.3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Межрегионального уровня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251" w:hRule="auto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1.10.4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Федерального уровня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1.10.5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Международного уровня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массовых мероприятий, проведенных образовательной организацией, в том числе: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  <w:t xml:space="preserve">26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1.11.1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муниципальном уровне      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1.11.2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региональном уровне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1.11.3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межрегиональном уровне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1.11.4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федеральном уровне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1.11.5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 международном уровне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Общая численность педагогических работников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 / 31,2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1.14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10 / 31,2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1.15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/ 68,7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1.16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численность педагогических работников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/  68,7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1.17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32 / 100%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1.17.1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Высшая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12 / 37,5%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1.17.2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Первая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9 / 28,1%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1.18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1.18.1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До 5 лет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5 / 15,6%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1.18.2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Свыше 20 лет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22 / 68,7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1.19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до 20 лет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1.20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педагогических работников в общей численности педагогических работников в возрасте от 55 лет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16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1.21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7/ 21,9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1.22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1.23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публикаций, подготовленных педагогическими работниками образовательной организации:        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1.23.1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 3 года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1.23.2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 отчетный период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1.24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Инфраструктура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компьютеров в расчете на одного учащегося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помещений для осуществления образовательной деятельности, в том числе: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2.2.1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Учебный класс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42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2.2.2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Лаборатория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2.2.3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Мастерская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2.2.4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Танцевальный класс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2.2.5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Спортивный зал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2.2.6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Бассейн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Количество помещений для организации досуговой деятельности учащихся, в том числе: 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2.3.1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Актовый зал (выставочный зал)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2.3.2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Концертный зал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2.3.3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Игровое помещение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2.4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 загородных оздоровительных лагерей, баз отдыха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2.5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 в образовательной организации системы электронного документооборота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да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2.6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Наличие читального зала библиотеки, в том числе: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2.6.1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2.6.2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медиатекой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2.6.3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Оснащенного средствами сканирования и распознавания текстов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2.6.4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выходом в Интернет с компьютеров, расположенных в библиотеки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2.6.5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 контролируемой распечаткой бумажных материалов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95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2.7</w:t>
            </w:r>
          </w:p>
        </w:tc>
        <w:tc>
          <w:tcPr>
            <w:tcW w:w="109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86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abstractNum w:abstractNumId="72">
    <w:lvl w:ilvl="0">
      <w:start w:val="1"/>
      <w:numFmt w:val="bullet"/>
      <w:lvlText w:val="•"/>
    </w:lvl>
  </w:abstractNum>
  <w:abstractNum w:abstractNumId="78">
    <w:lvl w:ilvl="0">
      <w:start w:val="1"/>
      <w:numFmt w:val="bullet"/>
      <w:lvlText w:val="•"/>
    </w:lvl>
  </w:abstractNum>
  <w:abstractNum w:abstractNumId="84">
    <w:lvl w:ilvl="0">
      <w:start w:val="1"/>
      <w:numFmt w:val="bullet"/>
      <w:lvlText w:val="•"/>
    </w:lvl>
  </w:abstractNum>
  <w:abstractNum w:abstractNumId="90">
    <w:lvl w:ilvl="0">
      <w:start w:val="1"/>
      <w:numFmt w:val="bullet"/>
      <w:lvlText w:val="•"/>
    </w:lvl>
  </w:abstractNum>
  <w:abstractNum w:abstractNumId="96">
    <w:lvl w:ilvl="0">
      <w:start w:val="1"/>
      <w:numFmt w:val="bullet"/>
      <w:lvlText w:val="•"/>
    </w:lvl>
  </w:abstractNum>
  <w:abstractNum w:abstractNumId="102">
    <w:lvl w:ilvl="0">
      <w:start w:val="1"/>
      <w:numFmt w:val="bullet"/>
      <w:lvlText w:val="•"/>
    </w:lvl>
  </w:abstractNum>
  <w:abstractNum w:abstractNumId="108">
    <w:lvl w:ilvl="0">
      <w:start w:val="1"/>
      <w:numFmt w:val="bullet"/>
      <w:lvlText w:val="•"/>
    </w:lvl>
  </w:abstractNum>
  <w:abstractNum w:abstractNumId="114">
    <w:lvl w:ilvl="0">
      <w:start w:val="1"/>
      <w:numFmt w:val="bullet"/>
      <w:lvlText w:val="•"/>
    </w:lvl>
  </w:abstractNum>
  <w:abstractNum w:abstractNumId="120">
    <w:lvl w:ilvl="0">
      <w:start w:val="1"/>
      <w:numFmt w:val="bullet"/>
      <w:lvlText w:val="•"/>
    </w:lvl>
  </w:abstractNum>
  <w:abstractNum w:abstractNumId="126">
    <w:lvl w:ilvl="0">
      <w:start w:val="1"/>
      <w:numFmt w:val="bullet"/>
      <w:lvlText w:val="•"/>
    </w:lvl>
  </w:abstractNum>
  <w:abstractNum w:abstractNumId="132">
    <w:lvl w:ilvl="0">
      <w:start w:val="1"/>
      <w:numFmt w:val="bullet"/>
      <w:lvlText w:val="•"/>
    </w:lvl>
  </w:abstractNum>
  <w:abstractNum w:abstractNumId="138">
    <w:lvl w:ilvl="0">
      <w:start w:val="1"/>
      <w:numFmt w:val="bullet"/>
      <w:lvlText w:val="•"/>
    </w:lvl>
  </w:abstractNum>
  <w:abstractNum w:abstractNumId="144">
    <w:lvl w:ilvl="0">
      <w:start w:val="1"/>
      <w:numFmt w:val="bullet"/>
      <w:lvlText w:val="•"/>
    </w:lvl>
  </w:abstractNum>
  <w:abstractNum w:abstractNumId="150">
    <w:lvl w:ilvl="0">
      <w:start w:val="1"/>
      <w:numFmt w:val="bullet"/>
      <w:lvlText w:val="•"/>
    </w:lvl>
  </w:abstractNum>
  <w:abstractNum w:abstractNumId="156">
    <w:lvl w:ilvl="0">
      <w:start w:val="1"/>
      <w:numFmt w:val="bullet"/>
      <w:lvlText w:val="•"/>
    </w:lvl>
  </w:abstractNum>
  <w:abstractNum w:abstractNumId="162">
    <w:lvl w:ilvl="0">
      <w:start w:val="1"/>
      <w:numFmt w:val="bullet"/>
      <w:lvlText w:val="•"/>
    </w:lvl>
  </w:abstractNum>
  <w:abstractNum w:abstractNumId="168">
    <w:lvl w:ilvl="0">
      <w:start w:val="1"/>
      <w:numFmt w:val="bullet"/>
      <w:lvlText w:val="•"/>
    </w:lvl>
  </w:abstractNum>
  <w:abstractNum w:abstractNumId="174">
    <w:lvl w:ilvl="0">
      <w:start w:val="1"/>
      <w:numFmt w:val="bullet"/>
      <w:lvlText w:val="•"/>
    </w:lvl>
  </w:abstractNum>
  <w:abstractNum w:abstractNumId="180">
    <w:lvl w:ilvl="0">
      <w:start w:val="1"/>
      <w:numFmt w:val="bullet"/>
      <w:lvlText w:val="•"/>
    </w:lvl>
  </w:abstractNum>
  <w:abstractNum w:abstractNumId="186">
    <w:lvl w:ilvl="0">
      <w:start w:val="1"/>
      <w:numFmt w:val="bullet"/>
      <w:lvlText w:val="•"/>
    </w:lvl>
  </w:abstractNum>
  <w:abstractNum w:abstractNumId="1">
    <w:lvl w:ilvl="0">
      <w:start w:val="1"/>
      <w:numFmt w:val="decimal"/>
      <w:lvlText w:val="%1."/>
    </w:lvl>
  </w:abstractNum>
  <w:abstractNum w:abstractNumId="192">
    <w:lvl w:ilvl="0">
      <w:start w:val="1"/>
      <w:numFmt w:val="bullet"/>
      <w:lvlText w:val="•"/>
    </w:lvl>
  </w:abstractNum>
  <w:abstractNum w:abstractNumId="198">
    <w:lvl w:ilvl="0">
      <w:start w:val="1"/>
      <w:numFmt w:val="bullet"/>
      <w:lvlText w:val="•"/>
    </w:lvl>
  </w:abstractNum>
  <w:abstractNum w:abstractNumId="204">
    <w:lvl w:ilvl="0">
      <w:start w:val="1"/>
      <w:numFmt w:val="bullet"/>
      <w:lvlText w:val="•"/>
    </w:lvl>
  </w:abstractNum>
  <w:abstractNum w:abstractNumId="210">
    <w:lvl w:ilvl="0">
      <w:start w:val="1"/>
      <w:numFmt w:val="bullet"/>
      <w:lvlText w:val="•"/>
    </w:lvl>
  </w:abstractNum>
  <w:abstractNum w:abstractNumId="216">
    <w:lvl w:ilvl="0">
      <w:start w:val="1"/>
      <w:numFmt w:val="bullet"/>
      <w:lvlText w:val="•"/>
    </w:lvl>
  </w:abstractNum>
  <w:abstractNum w:abstractNumId="222">
    <w:lvl w:ilvl="0">
      <w:start w:val="1"/>
      <w:numFmt w:val="bullet"/>
      <w:lvlText w:val="•"/>
    </w:lvl>
  </w:abstractNum>
  <w:abstractNum w:abstractNumId="228">
    <w:lvl w:ilvl="0">
      <w:start w:val="1"/>
      <w:numFmt w:val="bullet"/>
      <w:lvlText w:val="•"/>
    </w:lvl>
  </w:abstractNum>
  <w:abstractNum w:abstractNumId="234">
    <w:lvl w:ilvl="0">
      <w:start w:val="1"/>
      <w:numFmt w:val="bullet"/>
      <w:lvlText w:val="•"/>
    </w:lvl>
  </w:abstractNum>
  <w:abstractNum w:abstractNumId="240">
    <w:lvl w:ilvl="0">
      <w:start w:val="1"/>
      <w:numFmt w:val="bullet"/>
      <w:lvlText w:val="•"/>
    </w:lvl>
  </w:abstractNum>
  <w:abstractNum w:abstractNumId="246">
    <w:lvl w:ilvl="0">
      <w:start w:val="1"/>
      <w:numFmt w:val="bullet"/>
      <w:lvlText w:val="•"/>
    </w:lvl>
  </w:abstractNum>
  <w:abstractNum w:abstractNumId="252">
    <w:lvl w:ilvl="0">
      <w:start w:val="1"/>
      <w:numFmt w:val="bullet"/>
      <w:lvlText w:val="•"/>
    </w:lvl>
  </w:abstractNum>
  <w:abstractNum w:abstractNumId="258">
    <w:lvl w:ilvl="0">
      <w:start w:val="1"/>
      <w:numFmt w:val="bullet"/>
      <w:lvlText w:val="•"/>
    </w:lvl>
  </w:abstractNum>
  <w:abstractNum w:abstractNumId="264">
    <w:lvl w:ilvl="0">
      <w:start w:val="1"/>
      <w:numFmt w:val="bullet"/>
      <w:lvlText w:val="•"/>
    </w:lvl>
  </w:abstractNum>
  <w:abstractNum w:abstractNumId="270">
    <w:lvl w:ilvl="0">
      <w:start w:val="1"/>
      <w:numFmt w:val="bullet"/>
      <w:lvlText w:val="•"/>
    </w:lvl>
  </w:abstractNum>
  <w:abstractNum w:abstractNumId="276">
    <w:lvl w:ilvl="0">
      <w:start w:val="1"/>
      <w:numFmt w:val="bullet"/>
      <w:lvlText w:val="•"/>
    </w:lvl>
  </w:abstractNum>
  <w:abstractNum w:abstractNumId="282">
    <w:lvl w:ilvl="0">
      <w:start w:val="1"/>
      <w:numFmt w:val="bullet"/>
      <w:lvlText w:val="•"/>
    </w:lvl>
  </w:abstractNum>
  <w:abstractNum w:abstractNumId="288">
    <w:lvl w:ilvl="0">
      <w:start w:val="1"/>
      <w:numFmt w:val="bullet"/>
      <w:lvlText w:val="•"/>
    </w:lvl>
  </w:abstractNum>
  <w:abstractNum w:abstractNumId="294">
    <w:lvl w:ilvl="0">
      <w:start w:val="1"/>
      <w:numFmt w:val="bullet"/>
      <w:lvlText w:val="•"/>
    </w:lvl>
  </w:abstractNum>
  <w:abstractNum w:abstractNumId="300">
    <w:lvl w:ilvl="0">
      <w:start w:val="1"/>
      <w:numFmt w:val="bullet"/>
      <w:lvlText w:val="•"/>
    </w:lvl>
  </w:abstractNum>
  <w:abstractNum w:abstractNumId="306">
    <w:lvl w:ilvl="0">
      <w:start w:val="1"/>
      <w:numFmt w:val="bullet"/>
      <w:lvlText w:val="•"/>
    </w:lvl>
  </w:abstractNum>
  <w:abstractNum w:abstractNumId="312">
    <w:lvl w:ilvl="0">
      <w:start w:val="1"/>
      <w:numFmt w:val="bullet"/>
      <w:lvlText w:val="•"/>
    </w:lvl>
  </w:abstractNum>
  <w:abstractNum w:abstractNumId="318">
    <w:lvl w:ilvl="0">
      <w:start w:val="1"/>
      <w:numFmt w:val="bullet"/>
      <w:lvlText w:val="•"/>
    </w:lvl>
  </w:abstractNum>
  <w:num w:numId="72">
    <w:abstractNumId w:val="318"/>
  </w:num>
  <w:num w:numId="74">
    <w:abstractNumId w:val="312"/>
  </w:num>
  <w:num w:numId="76">
    <w:abstractNumId w:val="306"/>
  </w:num>
  <w:num w:numId="78">
    <w:abstractNumId w:val="300"/>
  </w:num>
  <w:num w:numId="84">
    <w:abstractNumId w:val="294"/>
  </w:num>
  <w:num w:numId="109">
    <w:abstractNumId w:val="288"/>
  </w:num>
  <w:num w:numId="408">
    <w:abstractNumId w:val="282"/>
  </w:num>
  <w:num w:numId="439">
    <w:abstractNumId w:val="276"/>
  </w:num>
  <w:num w:numId="444">
    <w:abstractNumId w:val="270"/>
  </w:num>
  <w:num w:numId="450">
    <w:abstractNumId w:val="264"/>
  </w:num>
  <w:num w:numId="455">
    <w:abstractNumId w:val="258"/>
  </w:num>
  <w:num w:numId="460">
    <w:abstractNumId w:val="252"/>
  </w:num>
  <w:num w:numId="464">
    <w:abstractNumId w:val="246"/>
  </w:num>
  <w:num w:numId="468">
    <w:abstractNumId w:val="240"/>
  </w:num>
  <w:num w:numId="472">
    <w:abstractNumId w:val="234"/>
  </w:num>
  <w:num w:numId="476">
    <w:abstractNumId w:val="228"/>
  </w:num>
  <w:num w:numId="481">
    <w:abstractNumId w:val="222"/>
  </w:num>
  <w:num w:numId="486">
    <w:abstractNumId w:val="216"/>
  </w:num>
  <w:num w:numId="492">
    <w:abstractNumId w:val="210"/>
  </w:num>
  <w:num w:numId="501">
    <w:abstractNumId w:val="204"/>
  </w:num>
  <w:num w:numId="508">
    <w:abstractNumId w:val="198"/>
  </w:num>
  <w:num w:numId="512">
    <w:abstractNumId w:val="192"/>
  </w:num>
  <w:num w:numId="515">
    <w:abstractNumId w:val="186"/>
  </w:num>
  <w:num w:numId="519">
    <w:abstractNumId w:val="180"/>
  </w:num>
  <w:num w:numId="523">
    <w:abstractNumId w:val="174"/>
  </w:num>
  <w:num w:numId="525">
    <w:abstractNumId w:val="168"/>
  </w:num>
  <w:num w:numId="528">
    <w:abstractNumId w:val="162"/>
  </w:num>
  <w:num w:numId="533">
    <w:abstractNumId w:val="156"/>
  </w:num>
  <w:num w:numId="538">
    <w:abstractNumId w:val="150"/>
  </w:num>
  <w:num w:numId="540">
    <w:abstractNumId w:val="144"/>
  </w:num>
  <w:num w:numId="543">
    <w:abstractNumId w:val="138"/>
  </w:num>
  <w:num w:numId="547">
    <w:abstractNumId w:val="132"/>
  </w:num>
  <w:num w:numId="549">
    <w:abstractNumId w:val="1"/>
  </w:num>
  <w:num w:numId="553">
    <w:abstractNumId w:val="126"/>
  </w:num>
  <w:num w:numId="564">
    <w:abstractNumId w:val="120"/>
  </w:num>
  <w:num w:numId="568">
    <w:abstractNumId w:val="114"/>
  </w:num>
  <w:num w:numId="570">
    <w:abstractNumId w:val="108"/>
  </w:num>
  <w:num w:numId="573">
    <w:abstractNumId w:val="102"/>
  </w:num>
  <w:num w:numId="577">
    <w:abstractNumId w:val="96"/>
  </w:num>
  <w:num w:numId="581">
    <w:abstractNumId w:val="90"/>
  </w:num>
  <w:num w:numId="585">
    <w:abstractNumId w:val="84"/>
  </w:num>
  <w:num w:numId="591">
    <w:abstractNumId w:val="78"/>
  </w:num>
  <w:num w:numId="695">
    <w:abstractNumId w:val="72"/>
  </w:num>
  <w:num w:numId="703">
    <w:abstractNumId w:val="66"/>
  </w:num>
  <w:num w:numId="722">
    <w:abstractNumId w:val="60"/>
  </w:num>
  <w:num w:numId="728">
    <w:abstractNumId w:val="54"/>
  </w:num>
  <w:num w:numId="731">
    <w:abstractNumId w:val="48"/>
  </w:num>
  <w:num w:numId="964">
    <w:abstractNumId w:val="42"/>
  </w:num>
  <w:num w:numId="967">
    <w:abstractNumId w:val="36"/>
  </w:num>
  <w:num w:numId="971">
    <w:abstractNumId w:val="30"/>
  </w:num>
  <w:num w:numId="977">
    <w:abstractNumId w:val="24"/>
  </w:num>
  <w:num w:numId="980">
    <w:abstractNumId w:val="18"/>
  </w:num>
  <w:num w:numId="1041">
    <w:abstractNumId w:val="12"/>
  </w:num>
  <w:num w:numId="1044">
    <w:abstractNumId w:val="6"/>
  </w:num>
  <w:num w:numId="1179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://www.nazarovo-online.ru/news/society/17228-nazarovskiy-hor-solovushki-otpravlyaetsya-v-mezhdunarodnyy-detskiy-lager.html" Id="docRId3" Type="http://schemas.openxmlformats.org/officeDocument/2006/relationships/hyperlink" /><Relationship Target="numbering.xml" Id="docRId7" Type="http://schemas.openxmlformats.org/officeDocument/2006/relationships/numbering" /><Relationship Target="embeddings/oleObject0.bin" Id="docRId0" Type="http://schemas.openxmlformats.org/officeDocument/2006/relationships/oleObject" /><Relationship TargetMode="External" Target="http://dshisnazarowo.ucoz.ru/" Id="docRId2" Type="http://schemas.openxmlformats.org/officeDocument/2006/relationships/hyperlink" /><Relationship TargetMode="External" Target="http://www.nazarovo-online.ru/news/society/18555-nazarovskie-muzykanty-poluchili-ocenku-ot-maestro.html" Id="docRId4" Type="http://schemas.openxmlformats.org/officeDocument/2006/relationships/hyperlink" /><Relationship TargetMode="External" Target="https://ok.ru/group54530160853003" Id="docRId6" Type="http://schemas.openxmlformats.org/officeDocument/2006/relationships/hyperlink" /><Relationship Target="styles.xml" Id="docRId8" Type="http://schemas.openxmlformats.org/officeDocument/2006/relationships/styles" /><Relationship Target="media/image0.wmf" Id="docRId1" Type="http://schemas.openxmlformats.org/officeDocument/2006/relationships/image" /><Relationship TargetMode="External" Target="http://dshisnazarowo.ucoz.ru/index/novosti" Id="docRId5" Type="http://schemas.openxmlformats.org/officeDocument/2006/relationships/hyperlink" /></Relationships>
</file>