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63" w:rsidRPr="00116163" w:rsidRDefault="00116163" w:rsidP="00116163">
      <w:pPr>
        <w:spacing w:after="390" w:line="330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EA1B22"/>
          <w:kern w:val="36"/>
          <w:sz w:val="48"/>
          <w:szCs w:val="48"/>
          <w:lang w:eastAsia="ru-RU"/>
        </w:rPr>
      </w:pPr>
      <w:r w:rsidRPr="00116163">
        <w:rPr>
          <w:rFonts w:ascii="Georgia" w:eastAsia="Times New Roman" w:hAnsi="Georgia" w:cs="Times New Roman"/>
          <w:b/>
          <w:bCs/>
          <w:color w:val="EA1B22"/>
          <w:kern w:val="36"/>
          <w:sz w:val="48"/>
          <w:szCs w:val="48"/>
          <w:lang w:eastAsia="ru-RU"/>
        </w:rPr>
        <w:t>Рекомендуемый распорядок дня школьника в режиме дистанционного обучения</w:t>
      </w:r>
    </w:p>
    <w:p w:rsidR="00116163" w:rsidRPr="00116163" w:rsidRDefault="00116163" w:rsidP="00116163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2713"/>
        <w:gridCol w:w="2461"/>
        <w:gridCol w:w="2965"/>
      </w:tblGrid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Режимные моменты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  <w:p w:rsidR="00116163" w:rsidRPr="00116163" w:rsidRDefault="00116163" w:rsidP="00116163">
            <w:pPr>
              <w:spacing w:after="195" w:line="33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(7-9 лет)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5-8 классы</w:t>
            </w:r>
          </w:p>
          <w:p w:rsidR="00116163" w:rsidRPr="00116163" w:rsidRDefault="00116163" w:rsidP="00116163">
            <w:pPr>
              <w:spacing w:after="195" w:line="33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(10-14 лет)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9-11 классы</w:t>
            </w:r>
          </w:p>
          <w:p w:rsidR="00116163" w:rsidRPr="00116163" w:rsidRDefault="00116163" w:rsidP="00116163">
            <w:pPr>
              <w:spacing w:after="195" w:line="33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(15-17 лет)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Подъём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07.30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07.30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07.30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Утренние процедуры, зарядка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07.30 – 08.00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07.30 – 08.00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07.30 – 08.00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08.00 – 08.30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08.00 – 08.30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08.00 – 08.30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Дистанционное обучение по расписанию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08.30 – 11.25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08.30 – 13.25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08.30. – 15.20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Дистанционное обучение в режиме «Телешкола Кубани»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10.00 – 11.25</w:t>
            </w:r>
          </w:p>
          <w:p w:rsidR="00116163" w:rsidRPr="00116163" w:rsidRDefault="00116163" w:rsidP="00116163">
            <w:pPr>
              <w:spacing w:after="195" w:line="33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(понедельник – четверг)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11.40 – 13.25</w:t>
            </w:r>
          </w:p>
          <w:p w:rsidR="00116163" w:rsidRPr="00116163" w:rsidRDefault="00116163" w:rsidP="00116163">
            <w:pPr>
              <w:spacing w:after="195" w:line="33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(понедельник – пятница)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13.40 – 15.20</w:t>
            </w:r>
          </w:p>
          <w:p w:rsidR="00116163" w:rsidRPr="00116163" w:rsidRDefault="00116163" w:rsidP="00116163">
            <w:pPr>
              <w:spacing w:after="195" w:line="33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(понедельник – пятница)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Отдых, динамическая пауза, консультации учителей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11.30 – 13.00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13.30 – 14.00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15.20 – 15.30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13.00 – 13.30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15.30 – 16.00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Отдых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13.30 – 15.00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14.30 – 15.00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16.00 – 16.30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домашних заданий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15.00 – 16.00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16.00 – 17.30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16.30 – 18.30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Занятия творчеством, кружки, секции, общение с друзьями, совместные дела, динамическая пауза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16.00 – 17.00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17.30 – 18.00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——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Свободное время, чтение литературы / самоподготовка к ГИА / консультации для обучающихся и родителей </w:t>
            </w: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/ виртуальные экскурсии в рамках внеурочной деятельности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18.00 – 19.00</w:t>
            </w:r>
          </w:p>
          <w:p w:rsidR="00116163" w:rsidRPr="00116163" w:rsidRDefault="00116163" w:rsidP="00116163">
            <w:pPr>
              <w:spacing w:after="195" w:line="33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(по пятницам)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18.00 – 19.00</w:t>
            </w:r>
          </w:p>
          <w:p w:rsidR="00116163" w:rsidRPr="00116163" w:rsidRDefault="00116163" w:rsidP="00116163">
            <w:pPr>
              <w:spacing w:after="195" w:line="33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(по субботам)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18.30 – 19.30</w:t>
            </w:r>
          </w:p>
          <w:p w:rsidR="00116163" w:rsidRPr="00116163" w:rsidRDefault="00116163" w:rsidP="00116163">
            <w:pPr>
              <w:spacing w:after="195" w:line="33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——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Ужин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19.00 – 19.30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19.00 – 19.30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19.30 – 20.00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Свободное время, чтение литературы, просмотр к/ф (по рекомендации учителя)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19.30 – 20.45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19.30 – 21.15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20.00 – 21.45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ко сну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20-45 — 21.00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21.15. – 21.30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21.45 – 22.00</w:t>
            </w:r>
          </w:p>
        </w:tc>
      </w:tr>
      <w:tr w:rsidR="00116163" w:rsidRPr="00116163" w:rsidTr="00116163">
        <w:tc>
          <w:tcPr>
            <w:tcW w:w="290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Сон</w:t>
            </w:r>
          </w:p>
        </w:tc>
        <w:tc>
          <w:tcPr>
            <w:tcW w:w="271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21.30</w:t>
            </w:r>
          </w:p>
        </w:tc>
        <w:tc>
          <w:tcPr>
            <w:tcW w:w="246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21.30 – 22.00</w:t>
            </w:r>
          </w:p>
        </w:tc>
        <w:tc>
          <w:tcPr>
            <w:tcW w:w="29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16163" w:rsidRPr="00116163" w:rsidRDefault="00116163" w:rsidP="00116163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161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22.00</w:t>
            </w:r>
          </w:p>
        </w:tc>
      </w:tr>
    </w:tbl>
    <w:p w:rsidR="00116163" w:rsidRPr="00116163" w:rsidRDefault="00116163" w:rsidP="00116163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 w:rsidRPr="00116163">
        <w:rPr>
          <w:rFonts w:ascii="inherit" w:eastAsia="Times New Roman" w:hAnsi="inherit" w:cs="Helvetica"/>
          <w:b/>
          <w:bCs/>
          <w:color w:val="3A3939"/>
          <w:sz w:val="23"/>
          <w:szCs w:val="23"/>
          <w:bdr w:val="none" w:sz="0" w:space="0" w:color="auto" w:frame="1"/>
          <w:lang w:eastAsia="ru-RU"/>
        </w:rPr>
        <w:t> </w:t>
      </w:r>
    </w:p>
    <w:p w:rsidR="001F52B4" w:rsidRDefault="001F52B4">
      <w:bookmarkStart w:id="0" w:name="_GoBack"/>
      <w:bookmarkEnd w:id="0"/>
    </w:p>
    <w:sectPr w:rsidR="001F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63"/>
    <w:rsid w:val="00116163"/>
    <w:rsid w:val="001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FEDDD-AC1D-41A9-A4BC-0C06E4EC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4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ОГЭ</cp:lastModifiedBy>
  <cp:revision>1</cp:revision>
  <dcterms:created xsi:type="dcterms:W3CDTF">2020-04-10T17:10:00Z</dcterms:created>
  <dcterms:modified xsi:type="dcterms:W3CDTF">2020-04-10T17:12:00Z</dcterms:modified>
</cp:coreProperties>
</file>