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98" w:rsidRPr="00491462" w:rsidRDefault="00A14498" w:rsidP="00A1449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Краснодарский край, Мостовский район, пос. Мостовской</w:t>
      </w:r>
    </w:p>
    <w:p w:rsidR="00A14498" w:rsidRPr="00491462" w:rsidRDefault="00A14498" w:rsidP="00A14498">
      <w:pPr>
        <w:pStyle w:val="a8"/>
        <w:rPr>
          <w:b w:val="0"/>
          <w:sz w:val="24"/>
          <w:u w:val="single"/>
        </w:rPr>
      </w:pPr>
      <w:proofErr w:type="gramStart"/>
      <w:r w:rsidRPr="00491462">
        <w:rPr>
          <w:b w:val="0"/>
          <w:sz w:val="24"/>
          <w:u w:val="single"/>
        </w:rPr>
        <w:t>Муницип</w:t>
      </w:r>
      <w:r w:rsidR="00EF301D">
        <w:rPr>
          <w:b w:val="0"/>
          <w:sz w:val="24"/>
          <w:u w:val="single"/>
        </w:rPr>
        <w:t>а</w:t>
      </w:r>
      <w:r w:rsidRPr="00491462">
        <w:rPr>
          <w:b w:val="0"/>
          <w:sz w:val="24"/>
          <w:u w:val="single"/>
        </w:rPr>
        <w:t>льное  бюджетное</w:t>
      </w:r>
      <w:proofErr w:type="gramEnd"/>
      <w:r w:rsidRPr="00491462">
        <w:rPr>
          <w:b w:val="0"/>
          <w:sz w:val="24"/>
          <w:u w:val="single"/>
        </w:rPr>
        <w:t xml:space="preserve"> общеобразовательное учреждение средняя общеобразовательная школа  №1 </w:t>
      </w:r>
      <w:r w:rsidR="00EF301D">
        <w:rPr>
          <w:b w:val="0"/>
          <w:sz w:val="24"/>
          <w:u w:val="single"/>
        </w:rPr>
        <w:t>имени Валерия Николаевича</w:t>
      </w:r>
      <w:r w:rsidR="005F3DCE">
        <w:rPr>
          <w:b w:val="0"/>
          <w:sz w:val="24"/>
          <w:u w:val="single"/>
        </w:rPr>
        <w:t xml:space="preserve"> </w:t>
      </w:r>
      <w:proofErr w:type="spellStart"/>
      <w:r w:rsidR="005F3DCE">
        <w:rPr>
          <w:b w:val="0"/>
          <w:sz w:val="24"/>
          <w:u w:val="single"/>
        </w:rPr>
        <w:t>Березуцкого</w:t>
      </w:r>
      <w:proofErr w:type="spellEnd"/>
      <w:r w:rsidR="005F3DCE">
        <w:rPr>
          <w:b w:val="0"/>
          <w:sz w:val="24"/>
          <w:u w:val="single"/>
        </w:rPr>
        <w:t xml:space="preserve"> </w:t>
      </w:r>
      <w:r w:rsidRPr="00491462">
        <w:rPr>
          <w:b w:val="0"/>
          <w:sz w:val="24"/>
          <w:u w:val="single"/>
        </w:rPr>
        <w:t>поселка Мостовского муниципально</w:t>
      </w:r>
      <w:r w:rsidR="005F3DCE">
        <w:rPr>
          <w:b w:val="0"/>
          <w:sz w:val="24"/>
          <w:u w:val="single"/>
        </w:rPr>
        <w:t>го образования Мостовский район</w:t>
      </w:r>
    </w:p>
    <w:p w:rsidR="00A14498" w:rsidRPr="00491462" w:rsidRDefault="00A14498" w:rsidP="00A14498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A14498" w:rsidRPr="00491462" w:rsidRDefault="00A14498" w:rsidP="00A14498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A14498" w:rsidRPr="00491462" w:rsidRDefault="00A14498" w:rsidP="00A14498">
      <w:pPr>
        <w:pStyle w:val="a8"/>
        <w:rPr>
          <w:sz w:val="24"/>
        </w:rPr>
      </w:pP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педсовета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№1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5F3DCE">
        <w:rPr>
          <w:rFonts w:ascii="Times New Roman" w:hAnsi="Times New Roman" w:cs="Times New Roman"/>
          <w:sz w:val="24"/>
          <w:szCs w:val="24"/>
        </w:rPr>
        <w:t>28 августа 2020</w:t>
      </w: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года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A14498" w:rsidRPr="00491462" w:rsidRDefault="00A14498" w:rsidP="00A14498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__________ </w:t>
      </w:r>
      <w:r w:rsidR="000255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Л.В. </w:t>
      </w:r>
      <w:proofErr w:type="spellStart"/>
      <w:r w:rsidR="000255AD">
        <w:rPr>
          <w:rFonts w:ascii="Times New Roman" w:hAnsi="Times New Roman" w:cs="Times New Roman"/>
          <w:color w:val="000000"/>
          <w:sz w:val="24"/>
          <w:szCs w:val="24"/>
          <w:u w:val="single"/>
        </w:rPr>
        <w:t>Аношкина</w:t>
      </w:r>
      <w:proofErr w:type="spellEnd"/>
    </w:p>
    <w:p w:rsidR="00A14498" w:rsidRPr="00491462" w:rsidRDefault="00A14498" w:rsidP="00A14498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49146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A14498" w:rsidRPr="00491462" w:rsidRDefault="00A14498" w:rsidP="00A1449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98" w:rsidRPr="00491462" w:rsidRDefault="00A14498" w:rsidP="00A144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498" w:rsidRPr="00491462" w:rsidRDefault="00A14498" w:rsidP="00A14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46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14498" w:rsidRPr="00491462" w:rsidRDefault="00A14498" w:rsidP="00A1449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По </w:t>
      </w:r>
      <w:r w:rsidR="00ED37F0"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491462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3C036D" w:rsidRPr="00491462">
        <w:rPr>
          <w:rFonts w:ascii="Times New Roman" w:hAnsi="Times New Roman" w:cs="Times New Roman"/>
          <w:b/>
          <w:sz w:val="24"/>
          <w:szCs w:val="24"/>
          <w:u w:val="single"/>
        </w:rPr>
        <w:t>среднее</w:t>
      </w:r>
      <w:proofErr w:type="gramEnd"/>
      <w:r w:rsidRPr="00491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общее </w:t>
      </w:r>
      <w:r w:rsidR="00DD6382">
        <w:rPr>
          <w:rFonts w:ascii="Times New Roman" w:hAnsi="Times New Roman" w:cs="Times New Roman"/>
          <w:b/>
          <w:sz w:val="24"/>
          <w:szCs w:val="24"/>
          <w:u w:val="single"/>
        </w:rPr>
        <w:t>образование, базовый уровень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Класс   </w:t>
      </w:r>
      <w:r w:rsidRPr="00491462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C6D3D" w:rsidRPr="00491462">
        <w:rPr>
          <w:rFonts w:ascii="Times New Roman" w:hAnsi="Times New Roman" w:cs="Times New Roman"/>
          <w:sz w:val="24"/>
          <w:szCs w:val="24"/>
          <w:u w:val="single"/>
        </w:rPr>
        <w:t xml:space="preserve"> - 11</w:t>
      </w:r>
      <w:r w:rsidRPr="004914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4498" w:rsidRPr="00491462" w:rsidRDefault="00D14C16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         136</w:t>
      </w:r>
      <w:r w:rsidR="00A14498" w:rsidRPr="004914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Учитель                  </w:t>
      </w:r>
      <w:r w:rsidR="00A606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60697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="00A60697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A14498" w:rsidRPr="00491462" w:rsidRDefault="00A144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0607D0" w:rsidRDefault="003C036D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62">
        <w:rPr>
          <w:rFonts w:ascii="Times New Roman" w:hAnsi="Times New Roman" w:cs="Times New Roman"/>
          <w:sz w:val="24"/>
          <w:szCs w:val="24"/>
        </w:rPr>
        <w:t xml:space="preserve">  </w:t>
      </w:r>
      <w:r w:rsidR="00A14498" w:rsidRPr="00491462">
        <w:rPr>
          <w:rFonts w:ascii="Times New Roman" w:hAnsi="Times New Roman" w:cs="Times New Roman"/>
          <w:sz w:val="24"/>
          <w:szCs w:val="24"/>
        </w:rPr>
        <w:t>Программа разработана в соответствии и на основе</w:t>
      </w:r>
    </w:p>
    <w:p w:rsidR="000607D0" w:rsidRPr="000607D0" w:rsidRDefault="00E75998" w:rsidP="00A1449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7D0">
        <w:rPr>
          <w:rFonts w:ascii="Times New Roman" w:hAnsi="Times New Roman" w:cs="Times New Roman"/>
          <w:sz w:val="24"/>
          <w:szCs w:val="24"/>
        </w:rPr>
        <w:t>ФГОС СОО</w:t>
      </w:r>
    </w:p>
    <w:p w:rsidR="00A14498" w:rsidRPr="00491462" w:rsidRDefault="00A14498" w:rsidP="00A1449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46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 образования, одобренной решением федерального учебно-методического объединения по об</w:t>
      </w:r>
      <w:r w:rsidR="00315F26">
        <w:rPr>
          <w:rFonts w:ascii="Times New Roman" w:hAnsi="Times New Roman" w:cs="Times New Roman"/>
          <w:sz w:val="24"/>
          <w:szCs w:val="24"/>
        </w:rPr>
        <w:t>щему образованию (протокол от 26</w:t>
      </w:r>
      <w:r w:rsidRPr="00491462">
        <w:rPr>
          <w:rFonts w:ascii="Times New Roman" w:hAnsi="Times New Roman" w:cs="Times New Roman"/>
          <w:sz w:val="24"/>
          <w:szCs w:val="24"/>
        </w:rPr>
        <w:t xml:space="preserve"> июня 2016г. № 2/16-з)</w:t>
      </w:r>
      <w:r w:rsidRPr="004914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4498" w:rsidRPr="00491462" w:rsidRDefault="00A14498" w:rsidP="00A1449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ED37F0" w:rsidRDefault="00E13AEE" w:rsidP="00A1449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37F0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A14498" w:rsidRPr="00ED37F0">
        <w:rPr>
          <w:rFonts w:ascii="Times New Roman" w:hAnsi="Times New Roman" w:cs="Times New Roman"/>
          <w:sz w:val="24"/>
          <w:szCs w:val="24"/>
        </w:rPr>
        <w:t>програ</w:t>
      </w:r>
      <w:r w:rsidR="00E96824" w:rsidRPr="00ED37F0">
        <w:rPr>
          <w:rFonts w:ascii="Times New Roman" w:hAnsi="Times New Roman" w:cs="Times New Roman"/>
          <w:sz w:val="24"/>
          <w:szCs w:val="24"/>
        </w:rPr>
        <w:t>ммы</w:t>
      </w:r>
      <w:r w:rsidRPr="00ED37F0">
        <w:rPr>
          <w:rFonts w:ascii="Times New Roman" w:hAnsi="Times New Roman" w:cs="Times New Roman"/>
          <w:sz w:val="24"/>
          <w:szCs w:val="24"/>
        </w:rPr>
        <w:t xml:space="preserve"> А.В. Шаталина «ФИЗИКА» «Классический курс» 10-11 классы</w:t>
      </w:r>
      <w:r w:rsidR="00E96824" w:rsidRPr="00ED37F0">
        <w:rPr>
          <w:rFonts w:ascii="Times New Roman" w:hAnsi="Times New Roman" w:cs="Times New Roman"/>
          <w:sz w:val="24"/>
          <w:szCs w:val="24"/>
        </w:rPr>
        <w:t xml:space="preserve"> </w:t>
      </w:r>
      <w:r w:rsidR="006116A0" w:rsidRPr="00ED37F0">
        <w:rPr>
          <w:rFonts w:ascii="Times New Roman" w:hAnsi="Times New Roman" w:cs="Times New Roman"/>
          <w:sz w:val="24"/>
          <w:szCs w:val="24"/>
        </w:rPr>
        <w:t>(Издательство «ПРОСВЕЩЕНИЕ», Москва, 2017</w:t>
      </w:r>
      <w:r w:rsidR="00ED37F0">
        <w:rPr>
          <w:rFonts w:ascii="Times New Roman" w:hAnsi="Times New Roman" w:cs="Times New Roman"/>
          <w:sz w:val="24"/>
          <w:szCs w:val="24"/>
        </w:rPr>
        <w:t xml:space="preserve"> </w:t>
      </w:r>
      <w:r w:rsidR="00A14498" w:rsidRPr="00ED37F0">
        <w:rPr>
          <w:rFonts w:ascii="Times New Roman" w:hAnsi="Times New Roman" w:cs="Times New Roman"/>
          <w:sz w:val="24"/>
          <w:szCs w:val="24"/>
        </w:rPr>
        <w:t>г</w:t>
      </w:r>
      <w:r w:rsidR="00ED37F0">
        <w:rPr>
          <w:rFonts w:ascii="Times New Roman" w:hAnsi="Times New Roman" w:cs="Times New Roman"/>
          <w:sz w:val="24"/>
          <w:szCs w:val="24"/>
        </w:rPr>
        <w:t>.</w:t>
      </w:r>
      <w:r w:rsidR="00A14498" w:rsidRPr="00ED37F0">
        <w:rPr>
          <w:rFonts w:ascii="Times New Roman" w:hAnsi="Times New Roman" w:cs="Times New Roman"/>
          <w:sz w:val="24"/>
          <w:szCs w:val="24"/>
        </w:rPr>
        <w:t>)</w:t>
      </w:r>
    </w:p>
    <w:p w:rsidR="00A14498" w:rsidRPr="00A25C0D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98" w:rsidRPr="00491462" w:rsidRDefault="00A14498" w:rsidP="00A14498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  <w:sectPr w:rsidR="00A14498" w:rsidRPr="00491462" w:rsidSect="0017556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91462" w:rsidRPr="00E75998" w:rsidRDefault="008C6D3D" w:rsidP="00E75998">
      <w:pPr>
        <w:pStyle w:val="ab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9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  <w:bookmarkStart w:id="0" w:name="_Toc435412672"/>
      <w:bookmarkStart w:id="1" w:name="_Toc453968145"/>
    </w:p>
    <w:p w:rsidR="00E75998" w:rsidRPr="00C14466" w:rsidRDefault="00E75998" w:rsidP="00E75998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</w:t>
      </w:r>
      <w:r w:rsidRPr="00C1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C144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по информатике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1.Гражданского воспитания: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школы, местного сообщества, родного края, страны;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2.Патриотического воспитания: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Физическое воспитание, формирования культуры здоровья и эмоционального благополучия: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и иных форм вреда для физического и психического здоровья;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Трудового воспитания: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Экологического воспитания: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C14466" w:rsidRDefault="00E75998" w:rsidP="00E75998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Ценности научного познания: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E75998" w:rsidRPr="00C14466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к себе, к своему здоровью, к познанию себя: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на основе осознания</w:t>
      </w:r>
      <w:proofErr w:type="gram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осмысления истории, духовных ценностей и достижений нашей страны;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неприятие вредных привычек: курения, употребления алкоголя, наркотиков.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России как к Родине (Отечеству):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к закону, государству и к гражданскому обществу: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признание </w:t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 без нарушения прав</w:t>
      </w:r>
      <w:proofErr w:type="gram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</w:t>
      </w:r>
      <w:proofErr w:type="spellEnd"/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оинству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их чувствам, религиозным убеждениям; 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с окружающими людьми: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эстетическое отношения к миру, готовность к эстетическому обустройству собственного быта.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</w:t>
      </w:r>
      <w:proofErr w:type="gram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положительный образ семьи, </w:t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уважение ко всем формам собственности, готовность к защите своей собственности,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осознанный выбор будущей профессии как путь и способ реализации собственных жизненных планов;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к самообслуживанию, включая обучение 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 домашних обязанностей.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ООП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9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эффективный поиск ресурсов, необходимых для достижения поставленной цели;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сопоставлять полученный результат деятельности с поставленной заранее целью.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759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Познавательные универсальные учебные действия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 научится: 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критически оценивать и интерпретировать информацию с разных </w:t>
      </w:r>
      <w:proofErr w:type="gram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позиций,  распознавать</w:t>
      </w:r>
      <w:proofErr w:type="gram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фиксировать противоречия в информационных источниках;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широкого</w:t>
      </w:r>
      <w:proofErr w:type="gram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переноса средств и способов действия;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менять и удерживать разные позиции в познавательной деятельности.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Pr="00E759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Коммуникативные универсальные учебные действия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деловой коммуникации исходя из соображений результативности взаимодействия, а не личных симпатий;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75998" w:rsidRPr="00E75998" w:rsidRDefault="00E75998" w:rsidP="00E75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распознавать </w:t>
      </w:r>
      <w:proofErr w:type="spellStart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E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75998" w:rsidRPr="00E75998" w:rsidRDefault="00E75998" w:rsidP="00E75998">
      <w:pPr>
        <w:jc w:val="both"/>
        <w:rPr>
          <w:rFonts w:ascii="Times New Roman" w:hAnsi="Times New Roman" w:cs="Times New Roman"/>
          <w:sz w:val="24"/>
          <w:szCs w:val="24"/>
        </w:rPr>
      </w:pPr>
      <w:r w:rsidRPr="00E75998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E75998" w:rsidRPr="00E75998" w:rsidRDefault="00E75998" w:rsidP="00E75998">
      <w:pPr>
        <w:jc w:val="both"/>
        <w:rPr>
          <w:rFonts w:ascii="Times New Roman" w:hAnsi="Times New Roman" w:cs="Times New Roman"/>
          <w:sz w:val="24"/>
          <w:szCs w:val="24"/>
        </w:rPr>
      </w:pPr>
      <w:r w:rsidRPr="00E7599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lastRenderedPageBreak/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E75998">
        <w:rPr>
          <w:sz w:val="24"/>
          <w:szCs w:val="24"/>
        </w:rPr>
        <w:t>межпредметного</w:t>
      </w:r>
      <w:proofErr w:type="spellEnd"/>
      <w:r w:rsidRPr="00E75998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75998">
        <w:rPr>
          <w:sz w:val="24"/>
          <w:szCs w:val="24"/>
        </w:rPr>
        <w:t>межпредметных</w:t>
      </w:r>
      <w:proofErr w:type="spellEnd"/>
      <w:r w:rsidRPr="00E75998">
        <w:rPr>
          <w:sz w:val="24"/>
          <w:szCs w:val="24"/>
        </w:rPr>
        <w:t xml:space="preserve"> задач;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E75998">
        <w:rPr>
          <w:i/>
          <w:iCs/>
          <w:sz w:val="24"/>
          <w:szCs w:val="24"/>
        </w:rPr>
        <w:t xml:space="preserve"> </w:t>
      </w:r>
      <w:r w:rsidRPr="00E75998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E75998" w:rsidRPr="00E75998" w:rsidRDefault="00E75998" w:rsidP="00E75998">
      <w:pPr>
        <w:pStyle w:val="a0"/>
        <w:rPr>
          <w:sz w:val="24"/>
          <w:szCs w:val="24"/>
        </w:rPr>
      </w:pPr>
      <w:r w:rsidRPr="00E75998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75998" w:rsidRPr="00E75998" w:rsidRDefault="00E75998" w:rsidP="00E75998">
      <w:pPr>
        <w:jc w:val="both"/>
        <w:rPr>
          <w:rFonts w:ascii="Times New Roman" w:hAnsi="Times New Roman" w:cs="Times New Roman"/>
          <w:sz w:val="24"/>
          <w:szCs w:val="24"/>
        </w:rPr>
      </w:pPr>
      <w:r w:rsidRPr="00E7599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75998">
        <w:rPr>
          <w:i/>
          <w:sz w:val="24"/>
          <w:szCs w:val="24"/>
        </w:rPr>
        <w:t>межпредметных</w:t>
      </w:r>
      <w:proofErr w:type="spellEnd"/>
      <w:r w:rsidRPr="00E75998">
        <w:rPr>
          <w:i/>
          <w:sz w:val="24"/>
          <w:szCs w:val="24"/>
        </w:rPr>
        <w:t xml:space="preserve"> связей;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lastRenderedPageBreak/>
        <w:t>объяснять принципы работы и характеристики изученных машин, приборов и технических устройств;</w:t>
      </w:r>
    </w:p>
    <w:p w:rsidR="00E75998" w:rsidRPr="00E75998" w:rsidRDefault="00E75998" w:rsidP="00E75998">
      <w:pPr>
        <w:pStyle w:val="a0"/>
        <w:rPr>
          <w:i/>
          <w:sz w:val="24"/>
          <w:szCs w:val="24"/>
        </w:rPr>
      </w:pPr>
      <w:r w:rsidRPr="00E75998"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E75998" w:rsidRPr="00E75998" w:rsidRDefault="00E75998" w:rsidP="00E75998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bookmarkEnd w:id="1"/>
    <w:p w:rsidR="00D34917" w:rsidRPr="005D0835" w:rsidRDefault="008C6D3D" w:rsidP="001542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14498" w:rsidRPr="005D0835">
        <w:rPr>
          <w:rFonts w:ascii="Times New Roman" w:eastAsia="Times New Roman" w:hAnsi="Times New Roman" w:cs="Times New Roman"/>
          <w:b/>
          <w:sz w:val="24"/>
          <w:szCs w:val="24"/>
        </w:rPr>
        <w:t>СОДЕРЖАНИЕ П</w:t>
      </w:r>
      <w:r w:rsidR="00E80782" w:rsidRPr="005D0835">
        <w:rPr>
          <w:rFonts w:ascii="Times New Roman" w:eastAsia="Times New Roman" w:hAnsi="Times New Roman" w:cs="Times New Roman"/>
          <w:b/>
          <w:sz w:val="24"/>
          <w:szCs w:val="24"/>
        </w:rPr>
        <w:t>РОГРАММЫ (2ч в неделю, всего 136</w:t>
      </w:r>
      <w:r w:rsidR="00A14498" w:rsidRPr="005D0835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5D083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В соответствии с ФГОС СОО образования физика может изучаться на базовом и углубленном уровнях.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</w:t>
      </w:r>
      <w:r w:rsidRPr="005D0835">
        <w:rPr>
          <w:rFonts w:ascii="Times New Roman" w:eastAsia="Calibri" w:hAnsi="Times New Roman" w:cs="Times New Roman"/>
          <w:sz w:val="24"/>
          <w:szCs w:val="24"/>
        </w:rPr>
        <w:lastRenderedPageBreak/>
        <w:t>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В основу 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5D0835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 связи в области естественных, математических и гуманитарных наук.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835">
        <w:rPr>
          <w:rFonts w:ascii="Times New Roman" w:eastAsia="Calibri" w:hAnsi="Times New Roman" w:cs="Times New Roman"/>
          <w:sz w:val="24"/>
          <w:szCs w:val="24"/>
        </w:rPr>
        <w:t>Примерная программа содержит примерный перечень практических и лабораторных работ. При составлении рабочей программы учитель вправе выбрать из перечня работы, которые считает наиболее целесообразными для достижения предметных результатов.</w:t>
      </w:r>
    </w:p>
    <w:p w:rsidR="005D0835" w:rsidRPr="005D0835" w:rsidRDefault="005D0835" w:rsidP="005D08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 и естественно-научный метод познания природы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5D0835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.</w:t>
      </w: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Физика и культура.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Импульс материальной точки и системы. Изменение и сохранение импульса.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Механические колебания и волны. Превращения энергии при колебаниях. Энергия волны.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 и термодинамика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Агрегатные состояния вещества.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строения жидкостей.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Сверхпроводимость.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Энергия электромагнитного поля.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колебания. Колебательный контур.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Геометрическая оптика. Волновые свойства света.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физика. Физика атома и атомного ядра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5D0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неопределенностей Гейзенберга.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Вселенной</w:t>
      </w:r>
    </w:p>
    <w:p w:rsidR="005D0835" w:rsidRP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5D0835" w:rsidRDefault="005D0835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Представление о строении и эволюции Вселенной.</w:t>
      </w:r>
    </w:p>
    <w:p w:rsidR="000C587A" w:rsidRPr="000C587A" w:rsidRDefault="000C587A" w:rsidP="000C587A">
      <w:pPr>
        <w:jc w:val="both"/>
        <w:rPr>
          <w:rFonts w:ascii="Times New Roman" w:hAnsi="Times New Roman" w:cs="Times New Roman"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перечень практических и лабораторных работ (на выбор учителя) 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sz w:val="24"/>
          <w:szCs w:val="24"/>
        </w:rPr>
        <w:t>Прямые измерения: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измерение мгновенной скорости с использованием секундомера или компьютера с датчиками; 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сравнение масс (по взаимодействию);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сил в механике;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температуры жидкостными и цифровыми термометрами;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оценка сил взаимодействия молекул (методом отрыва капель);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термодинамических параметров газа;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ЭДС источника тока;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силы взаимодействия катушки с током и магнита помощью электронных весов;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определение периода обращения двойных звезд (печатные материалы).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>Косвенные измерения: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ускорения;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ускорения свободного падения;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определение энергии и импульса по тормозному пути;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удельной теплоты плавления льда;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напряженности вихревого электрического поля (при наблюдении электромагнитной индукции);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внутреннего сопротивления источника тока;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определение показателя преломления среды;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измерение фокусного расстояния собирающей и рассеивающей линз;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определение длины световой волны;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определение импульса и энергии частицы при движении в магнитном поле (по фотографиям).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>Наблюдение явлений: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механических явлений в инерциальных и неинерциальных системах отсчета;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вынужденных колебаний и резонанса;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диффузии;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явления электромагнитной индукции;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волновых свойств света: дифракция, интерференция, поляризация;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наблюдение спектров;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вечерние наблюдения звезд, Луны и планет в телескоп или бинокль.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>Исследования: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движения тела, брошенного горизонтально;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центрального удара;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качения цилиндра по наклонной плоскости;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исследование движения броуновской частицы (по трекам </w:t>
      </w:r>
      <w:proofErr w:type="spellStart"/>
      <w:r w:rsidRPr="000C587A">
        <w:rPr>
          <w:sz w:val="24"/>
          <w:szCs w:val="24"/>
        </w:rPr>
        <w:t>Перрена</w:t>
      </w:r>
      <w:proofErr w:type="spellEnd"/>
      <w:r w:rsidRPr="000C587A">
        <w:rPr>
          <w:sz w:val="24"/>
          <w:szCs w:val="24"/>
        </w:rPr>
        <w:t>);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исследование </w:t>
      </w:r>
      <w:proofErr w:type="spellStart"/>
      <w:r w:rsidRPr="000C587A">
        <w:rPr>
          <w:sz w:val="24"/>
          <w:szCs w:val="24"/>
        </w:rPr>
        <w:t>изопроцессов</w:t>
      </w:r>
      <w:proofErr w:type="spellEnd"/>
      <w:r w:rsidRPr="000C587A">
        <w:rPr>
          <w:sz w:val="24"/>
          <w:szCs w:val="24"/>
        </w:rPr>
        <w:t>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исследование изохорного процесса и оценка абсолютного нуля; 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остывания воды;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зависимости напряжения на полюсах источника тока от силы тока в цепи;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зависимости силы тока через лампочку от напряжения на ней;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нагревания воды нагревателем небольшой мощности;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явления электромагнитной индукции;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зависимости угла преломления от угла падения;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зависимости расстояния от линзы до изображения от расстояния от линзы до предмета;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спектра водорода;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исследование движения двойных звезд (по печатным материалам).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>Проверка гипотез (в том числе имеются неверные):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lastRenderedPageBreak/>
        <w:t>при движении бруска по наклонной плоскости скорость прямо пропорциональна пути;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при затухании колебаний амплитуда обратно пропорциональна времени;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0C587A">
        <w:rPr>
          <w:sz w:val="24"/>
          <w:szCs w:val="24"/>
        </w:rPr>
        <w:t>Перрена</w:t>
      </w:r>
      <w:proofErr w:type="spellEnd"/>
      <w:r w:rsidRPr="000C587A">
        <w:rPr>
          <w:sz w:val="24"/>
          <w:szCs w:val="24"/>
        </w:rPr>
        <w:t>);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скорость остывания воды линейно зависит от времени остывания;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угол преломления прямо пропорционален углу падения;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при плотном сложении двух линз оптические силы складываются;</w:t>
      </w:r>
    </w:p>
    <w:p w:rsidR="000C587A" w:rsidRPr="000C587A" w:rsidRDefault="000C587A" w:rsidP="000C58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87A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технических устройств: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конструирование наклонной плоскости с заданным КПД;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конструирование рычажных весов;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конструирование наклонной плоскости, по которой брусок движется с заданным ускорением;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конструирование электродвигателя;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>конструирование трансформатора;</w:t>
      </w:r>
    </w:p>
    <w:p w:rsidR="000C587A" w:rsidRPr="000C587A" w:rsidRDefault="000C587A" w:rsidP="000C587A">
      <w:pPr>
        <w:pStyle w:val="a0"/>
        <w:rPr>
          <w:sz w:val="24"/>
          <w:szCs w:val="24"/>
        </w:rPr>
      </w:pPr>
      <w:r w:rsidRPr="000C587A">
        <w:rPr>
          <w:sz w:val="24"/>
          <w:szCs w:val="24"/>
        </w:rPr>
        <w:t xml:space="preserve">конструирование модели телескопа или микроскопа. </w:t>
      </w:r>
    </w:p>
    <w:p w:rsidR="000C587A" w:rsidRPr="005D0835" w:rsidRDefault="000C587A" w:rsidP="005D0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69" w:rsidRPr="00F57969" w:rsidRDefault="00F57969" w:rsidP="00F579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462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A14498" w:rsidRDefault="00003CFF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 68ч (2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>ч в неделю)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AE54DA" w:rsidRPr="000744AB" w:rsidTr="00335E3A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AE54DA" w:rsidRDefault="00AE54DA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E54DA">
              <w:rPr>
                <w:rFonts w:ascii="Times New Roman" w:hAnsi="Times New Roman" w:cs="Times New Roman"/>
                <w:sz w:val="20"/>
                <w:szCs w:val="20"/>
              </w:rPr>
              <w:t>Введение. Физика и естественно-научный метод познания природы.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1E70F7" w:rsidRDefault="001E70F7" w:rsidP="00335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0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Что изучает физика. Физические явления. Наблюдения и опыты.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0744AB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1E70F7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</w:t>
            </w:r>
            <w:proofErr w:type="gramStart"/>
            <w:r w:rsidRPr="001E70F7">
              <w:rPr>
                <w:rFonts w:ascii="Times New Roman" w:hAnsi="Times New Roman" w:cs="Times New Roman"/>
                <w:sz w:val="16"/>
                <w:szCs w:val="16"/>
              </w:rPr>
              <w:t>умения  постановки</w:t>
            </w:r>
            <w:proofErr w:type="gramEnd"/>
            <w:r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целей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E75936" w:rsidP="00E75936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AE54DA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E54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Механика.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AE54DA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1E70F7" w:rsidRDefault="00AE54DA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AE54D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AE54DA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AE54DA" w:rsidRDefault="00AE54DA" w:rsidP="00335E3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AE54D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Кинематика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AE54DA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Механическое движении. Система отсчета. Равномерное </w:t>
            </w: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движение тел. Скорость. Уравнение равномерного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движения. Решение задач.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Графики прямолинейного равномерного движения. Решение задач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Скорость при неравномерном движении. Мгновенная скорость. Сложение скоростей. Прямолинейное равноускоренное движение.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Входная контрольная работа.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Равномерное движение точки по окружности. Лабораторная работа №1 “Изучение движения тела по окружности”</w:t>
            </w:r>
          </w:p>
          <w:p w:rsidR="00AE54DA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№1 «Кинематика».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DA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Pr="000744AB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70F7" w:rsidRPr="001E70F7" w:rsidRDefault="001E70F7" w:rsidP="001E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0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Представлять механическое движение тела уравнениями зависимости координат и </w:t>
            </w:r>
            <w:r w:rsidRPr="001E70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</w:t>
            </w:r>
            <w:proofErr w:type="gramStart"/>
            <w:r w:rsidRPr="001E70F7">
              <w:rPr>
                <w:rFonts w:ascii="Times New Roman" w:hAnsi="Times New Roman" w:cs="Times New Roman"/>
                <w:sz w:val="16"/>
                <w:szCs w:val="16"/>
              </w:rPr>
              <w:t>социальных  ролей</w:t>
            </w:r>
            <w:proofErr w:type="gramEnd"/>
            <w:r w:rsidRPr="001E70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70F7" w:rsidRPr="001E70F7" w:rsidRDefault="001E70F7" w:rsidP="001E70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70F7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</w:t>
            </w:r>
            <w:r w:rsidRPr="001E70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1E70F7">
              <w:rPr>
                <w:rFonts w:ascii="Times New Roman" w:hAnsi="Times New Roman" w:cs="Times New Roman"/>
                <w:sz w:val="16"/>
                <w:szCs w:val="16"/>
              </w:rPr>
              <w:t>уравнения зависимости скорости от времени при прямолинейном равнопеременном движении</w:t>
            </w:r>
          </w:p>
          <w:p w:rsidR="00AE54DA" w:rsidRPr="000744AB" w:rsidRDefault="001E70F7" w:rsidP="001E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0F7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применять полученные знания при решении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AE54DA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Законы динамики Ньютона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Анализ контрольной работы №1. Основное утверждение механики. Сила. Масса. Единица массы. 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Первый закон Ньютона.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Второй закон Ньютона. Третий закон Ньютона.</w:t>
            </w:r>
          </w:p>
          <w:p w:rsidR="001E70F7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Принцип относительности Галилея.</w:t>
            </w:r>
          </w:p>
          <w:p w:rsidR="00AE54DA" w:rsidRPr="001E70F7" w:rsidRDefault="001E70F7" w:rsidP="001E70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E70F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«Законы Ньютона»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0F7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F7" w:rsidRPr="000744AB" w:rsidRDefault="001E70F7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744AB" w:rsidRDefault="00835CBB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Измерять массу тела.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мерять силы взаимодействия тел.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значения </w:t>
            </w:r>
            <w:proofErr w:type="gramStart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сил  по</w:t>
            </w:r>
            <w:proofErr w:type="gramEnd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известным значениям масс взаимодействующих тел и их ускорений. Вычислять </w:t>
            </w:r>
            <w:proofErr w:type="gramStart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значения  ускорений</w:t>
            </w:r>
            <w:proofErr w:type="gramEnd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тел по известным значениям действующих сил и масс </w:t>
            </w:r>
            <w:proofErr w:type="spellStart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тел.Вычислять</w:t>
            </w:r>
            <w:proofErr w:type="spellEnd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ускорений тел по известным значениям действующих сил и масс 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Применять закон всемирного тяготения при расчетах сил и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скорений взаимодействующих тел.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Измерять силы взаимодействия тел. Вычислять значения сил и ускорений. Знать/понимать смысл понятий «инерци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альная и неинерциальная система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отсчета», «взаимодействие», «инертность», «инерция», «сила», «ускорение», смысл законов Ньютона, «гравитационные силы», «всемирное тяготение», «сила тяжести», «упругость», «деформация», «трение</w:t>
            </w:r>
            <w:proofErr w:type="gramStart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»;  смысл</w:t>
            </w:r>
            <w:proofErr w:type="gramEnd"/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 xml:space="preserve"> величин «жесткость», «к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оэффициент трения»; закон Гука. </w:t>
            </w:r>
            <w:r w:rsidR="001E70F7" w:rsidRPr="001E70F7">
              <w:rPr>
                <w:rFonts w:ascii="Times New Roman" w:hAnsi="Times New Roman" w:cs="Times New Roman"/>
                <w:sz w:val="16"/>
                <w:szCs w:val="16"/>
              </w:rPr>
              <w:t>Уметь иллюстрировать точки приложения сил, их направление, находить равнодействующую нескольких сил,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ешать задачи на вычисление сил.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0F6773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Силы в механике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Сила тяжести и сила всемирного тяготения. 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Вес. Невесомость. 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Деформации и силы упругости. Закон Гука.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№2 “Измерение жесткости пружины”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Силы трения. Лабораторная </w:t>
            </w: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работа №3  «Измерение коэффициента трения скольжения»</w:t>
            </w:r>
          </w:p>
          <w:p w:rsidR="00AE54DA" w:rsidRPr="001E70F7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«Силы»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Pr="000744A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Измерять массу тела. Измерять силы взаимодействия тел.</w:t>
            </w:r>
          </w:p>
          <w:p w:rsidR="00AE54DA" w:rsidRPr="000744AB" w:rsidRDefault="00835CBB" w:rsidP="0083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значения </w:t>
            </w:r>
            <w:proofErr w:type="gramStart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сил  по</w:t>
            </w:r>
            <w:proofErr w:type="gramEnd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известным значениям масс взаимодействующих тел и их ускорений. Вычислять значения  ускорений тел по известным значениям действующих сил и масс тел. Вычислять значения ускорений тел по известным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изическое воспитание, формирования культуры здоровья и эмоционального 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AE54DA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0F6773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Законы сохранения импульса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Импульс тела. Импульс силы. 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 сохранения импульса.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на закон сохранения импульса.</w:t>
            </w:r>
          </w:p>
          <w:p w:rsidR="00AE54DA" w:rsidRPr="001E70F7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Реактивное движение.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4DA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Pr="000744A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54DA" w:rsidRPr="00835CBB" w:rsidRDefault="00835CBB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закон сохранения импульса для </w:t>
            </w:r>
            <w:proofErr w:type="gramStart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вычисления  изменений</w:t>
            </w:r>
            <w:proofErr w:type="gramEnd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скоростей тел при их взаимодействиях. 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4DA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 сохранения механической энергии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Механическая работа и мощность силы. Энергия. Кинетическая энергия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Потенциальная энергия. Закон сохранения энергии в механике.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№4. «Изучение закона сохранения механической энергии».</w:t>
            </w:r>
          </w:p>
          <w:p w:rsidR="000F6773" w:rsidRPr="001E70F7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№2. «Динамика. Законы сохранения в механике»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Pr="000744A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835CBB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закон сохранения импульса для </w:t>
            </w:r>
            <w:proofErr w:type="gramStart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вычисления  изменений</w:t>
            </w:r>
            <w:proofErr w:type="gramEnd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скоростей тел при их взаимодействиях. 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Статика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Анализ контрольной работы №2. Равновесие тел.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№5 “Изучение равновесия тела под действием нескольких сил.”</w:t>
            </w:r>
          </w:p>
          <w:p w:rsidR="000F6773" w:rsidRPr="000744A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«Равновесие тел»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Pr="000744A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835CBB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Работать с лабораторным оборудованием, применять  и проверять выполнение условий равновесия тел.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677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Основы гедромеханики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Давление. Закон Паскаля.</w:t>
            </w:r>
          </w:p>
          <w:p w:rsidR="000F6773" w:rsidRPr="000744A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Равновесие жидкости и газа. Закон Архимеда.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Pr="000744AB" w:rsidRDefault="00835CBB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835CBB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Применять закон Паскаля для жидкостей и газов. Применять закон Архимеда. Плавание тел.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Default="00E75936" w:rsidP="0033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  <w:p w:rsidR="00E75936" w:rsidRDefault="00E75936" w:rsidP="0033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5936" w:rsidRPr="000744AB" w:rsidRDefault="00E75936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Молекулярная физика и термодинамика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Основные положения МКТ. 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Броуновское движение. Силы взаимодействия молекул.</w:t>
            </w:r>
          </w:p>
          <w:p w:rsidR="000F6773" w:rsidRPr="000744A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Основное уравнение МКТ. Температура. Энергия теплового движения молекул. Лабораторная работа №6 «Измерение температуры жидкостными и цифровыми термометрами»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Pr="000744A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835CBB" w:rsidP="0083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Различать основные признаки моделей строения газов, жидкостей и твердых тел. Решать задачи с применением основного уравнения молекул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ярно-кинетической теории газов.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Определять параметры вещества в газообразном состоянии на основании уравнения идеального газа.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Представлять графиками </w:t>
            </w:r>
            <w:proofErr w:type="spellStart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изопроцессы</w:t>
            </w:r>
            <w:proofErr w:type="spellEnd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Уравнения состояния газа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Уравнение состояния идеального газа.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Газовые законы</w:t>
            </w: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35CBB" w:rsidRPr="00835CB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№7 «Экспериментальная проверка закона Гей-Люссака»</w:t>
            </w:r>
          </w:p>
          <w:p w:rsidR="000F6773" w:rsidRPr="000744AB" w:rsidRDefault="00835CBB" w:rsidP="00835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№3 «Основы МКТ»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B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BB" w:rsidRPr="000744A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835CBB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основные признаки моделей строения газов, жидкостей и твердых тел. Решать задачи с применением основного уравнения молекулярно-кинетической теории газов. Определять параметры вещества в газообразном состоянии на основании уравнения идеального газа. Представлять графиками </w:t>
            </w:r>
            <w:proofErr w:type="spellStart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изопроцессы</w:t>
            </w:r>
            <w:proofErr w:type="spellEnd"/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Взаимные превращения жидкости и газа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835CBB" w:rsidP="000F677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5CB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Взаимные превращения жидкости и газа. Насыщенные и ненасыщенные пары.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835CBB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CBB" w:rsidRPr="00835CBB" w:rsidRDefault="00835CBB" w:rsidP="0083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Измерять влажность воздуха.</w:t>
            </w: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Знать/понимать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смысл понятий «кипение»,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«испарение», «парообразование»,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«насыщенный пар», «относительная влажность», «парциальное давление», устройство и принцип действия гигрометра и психрометра</w:t>
            </w:r>
          </w:p>
          <w:p w:rsidR="000F6773" w:rsidRPr="000744AB" w:rsidRDefault="00835CBB" w:rsidP="0083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описывать и объяснять процессы испарения, кипения и конденсации, объяснять зависимость температуры кипения от давления, измерять относительную влажность 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Жидкости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Модель строения жидкости.</w:t>
            </w:r>
          </w:p>
          <w:p w:rsidR="000F6773" w:rsidRPr="000744AB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Поверхностное натяжение.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Pr="000744AB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936" w:rsidRPr="00835CBB" w:rsidRDefault="00E75936" w:rsidP="00E7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Измерять влажность воздуха.</w:t>
            </w: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Знать/понимать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смысл понятий «кипение»,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«испарение», «парообразование»,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«насыщенный пар», «относительная влажность», «парциальное давление», устройство и принцип действия гигрометра и психрометра</w:t>
            </w:r>
          </w:p>
          <w:p w:rsidR="000F6773" w:rsidRPr="000744AB" w:rsidRDefault="00E75936" w:rsidP="00E7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описывать и объяснять процессы испарения, кипения и конденсации, объяснять зависимость температуры кипения от давления, измерять относительную влажность 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Твердые тела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Модель строения твердых тел.</w:t>
            </w:r>
          </w:p>
          <w:p w:rsidR="000F6773" w:rsidRPr="000744AB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Кристаллические и аморфные тела.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Pr="000744AB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936" w:rsidRPr="00835CBB" w:rsidRDefault="00E75936" w:rsidP="00E7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Измерять влажность воздуха.</w:t>
            </w: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Знать/понимать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смысл понятий «кипение»,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«испарение», «парообразование»,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>«насыщенный пар», «относительная влажность», «парциальное давление», устройство и принцип действия гигрометра и психрометра</w:t>
            </w:r>
          </w:p>
          <w:p w:rsidR="000F6773" w:rsidRPr="000744AB" w:rsidRDefault="00E75936" w:rsidP="00E7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CB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t xml:space="preserve"> описывать и объяснять процессы испарения, кипения и </w:t>
            </w:r>
            <w:r w:rsidRPr="00835C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конденсации, объяснять зависимость температуры кипения от давления, измерять относительную влажность 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термодинамики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Внутренняя энергия. 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Работа в термодинамике.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Количество теплоты. Уравнение теплового баланса. 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на уравнение теплового баланса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Первый закон термодинамики. Второй закон термодинамики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Принцип действия и КПД тепловых двигателей.</w:t>
            </w:r>
          </w:p>
          <w:p w:rsidR="000F6773" w:rsidRPr="000744AB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 4 по теме  «Основы термодинамики»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Pr="000744AB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Рассчитывать количество теплоты, необходимой для осуществления заданного процесса с теплопередачей, для осуществления процесса превращения вещества из одного агрегатного состояния в другое. Рассчитывать </w:t>
            </w:r>
            <w:proofErr w:type="gramStart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изменения  внутренней</w:t>
            </w:r>
            <w:proofErr w:type="gramEnd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 энергии тел, работу и переданное количество теплоты на основании первого закона термодинамики. Объяснять принципы действия тепловых </w:t>
            </w:r>
            <w:proofErr w:type="spellStart"/>
            <w:proofErr w:type="gramStart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машин.Уметь</w:t>
            </w:r>
            <w:proofErr w:type="spellEnd"/>
            <w:proofErr w:type="gramEnd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 вести диалог, выслушивать мнение оппонента, участвовать в дискуссиях, открыто выражать и отстаивать свою точку зрения.</w:t>
            </w:r>
          </w:p>
          <w:p w:rsidR="00AA4491" w:rsidRPr="00AA4491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смысл понятий «внутренняя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энергия»,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«количество теплоты», «удельная теплоемкость», формулу для вычисления внутренней энергии, графический способ вычисления работы газа,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смысл первого закона термодинамики, формулировку первого закона термодинамики для </w:t>
            </w:r>
            <w:proofErr w:type="spellStart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изопроцессов</w:t>
            </w:r>
            <w:proofErr w:type="spellEnd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смысл второго закона термодинамики,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устройство и принцип действия теплового двигателя, формулу для вычисления КПД.</w:t>
            </w:r>
          </w:p>
          <w:p w:rsidR="000F6773" w:rsidRPr="000744AB" w:rsidRDefault="00AA4491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49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решать</w:t>
            </w:r>
            <w:proofErr w:type="spellEnd"/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 задачи с вычислением количества теплоты, работы и изменения внутренней энергии газа, вычислять КПД тепловых двигателей.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t>Основы электродинамики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Электростатика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Анализ контрольной работы №4. Заряд. Закон сохранения заряда. 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 Кулона.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Электрическое поле. Напряженность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Поле точечного заряда, сферы. Принцип суперпозиции. Потенциальная энергия заряженного тела в ЭП</w:t>
            </w:r>
          </w:p>
          <w:p w:rsidR="00AA4491" w:rsidRP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Связь между напряженностью и разностью потенциалов. Эквипотенциальные поверхности</w:t>
            </w:r>
          </w:p>
          <w:p w:rsidR="000F6773" w:rsidRPr="000744AB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A44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Электроемкость. Конденсатор. Энергия заряженного конденсатора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Default="00AA4491" w:rsidP="00AA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91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4491" w:rsidRPr="000744AB" w:rsidRDefault="00AA4491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491" w:rsidRPr="00AA4491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Вычислять силы взаимодействия точечных электрических зарядов. 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электрического поля заряженного конденсатора.</w:t>
            </w:r>
          </w:p>
          <w:p w:rsidR="00AA4491" w:rsidRPr="00AA4491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Знать/понимать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смысл физических величин: «электрический заряд», «элементарный электрический заряд»; смысл закона сохранения заряда, физический смысл закона Кулона и границы его применим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ости, смысл понятий «материя»,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</w:p>
          <w:p w:rsidR="00AA4491" w:rsidRPr="00AA4491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процесс электризации тел, вычислять силу кулоновского </w:t>
            </w:r>
            <w:r w:rsidRPr="00AA44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взаимодействия, применять при решении задач закон 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суперпозиции электрических полей для расчета напряженности, вычислять работу поля и потенциал поля точечного заряда, вычислять емкость плоского конденсатора, </w:t>
            </w:r>
          </w:p>
          <w:p w:rsidR="000F6773" w:rsidRPr="000744AB" w:rsidRDefault="00AA4491" w:rsidP="00AA4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4491">
              <w:rPr>
                <w:rFonts w:ascii="Times New Roman" w:hAnsi="Times New Roman" w:cs="Times New Roman"/>
                <w:sz w:val="16"/>
                <w:szCs w:val="16"/>
              </w:rPr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Законы постоянного 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Электрический ток. Сила тока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 Ома для участка цепи. Сопротивление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Электрические цепи. Последовательное и параллельное соединение проводников. 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 8 “Последовательное и параллельное соединение проводников”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Работа и мощность постоянного тока. ЭДС.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 Ома для полной цепи.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№9. «Измерение ЭДС и внутреннего сопротивления источника тока».</w:t>
            </w:r>
          </w:p>
          <w:p w:rsidR="000F6773" w:rsidRPr="000744AB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 5. «Законы постоянного  тока».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Pr="000744AB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DB2" w:rsidRPr="00C41DB2" w:rsidRDefault="00C41DB2" w:rsidP="00C41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>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  <w:p w:rsidR="00C41DB2" w:rsidRPr="00C41DB2" w:rsidRDefault="00C41DB2" w:rsidP="00C41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 смысл понятий «электрический ток»,  «источник тока», условия существования электрического тока; смысл величин «сила тока», «напряжение»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.смысл закона Ома для участка цепи, уметь определять сопротивление проводников, формулу зависимости сопротивления проводника от его  геометрических размеров и рода вещества, из которого он изготовлен,  закономерности в цепях с последовательным и параллельным соединением проводников, смысл понятий «мощность тока», «работа тока», формулировку закона Ома для полной цепи, планировать эксперимент и выполнять измерения и вычисления. </w:t>
            </w:r>
          </w:p>
          <w:p w:rsidR="000F6773" w:rsidRPr="000744AB" w:rsidRDefault="00C41DB2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 собирать электрические цепи с последовательным и параллельным соединением проводников, 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Электрическая проводимость различных веществ. Проводимость металлов.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Зависимость сопротивления проводника от температуры. 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Ток в полупроводниках. 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Электрический ток в вакууме. Электронно-лучевая трубка.</w:t>
            </w:r>
          </w:p>
          <w:p w:rsidR="00C41DB2" w:rsidRPr="00C41DB2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Электрический ток в жидкостях. Закон электролиза.</w:t>
            </w:r>
          </w:p>
          <w:p w:rsidR="000F6773" w:rsidRPr="000744AB" w:rsidRDefault="00C41DB2" w:rsidP="00C41DB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Электрический ток в газах. </w:t>
            </w:r>
            <w:r w:rsidRPr="00C41DB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Несамостоятельный и самостоятельный разряды.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DB2" w:rsidRPr="000744AB" w:rsidRDefault="00C41DB2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DB2" w:rsidRPr="00C41DB2" w:rsidRDefault="00C41DB2" w:rsidP="00C41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</w:t>
            </w:r>
            <w:proofErr w:type="gramStart"/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устройствами,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 сохранения здоровья и соблюдения норм экологического поведения в окружающей среде.</w:t>
            </w:r>
          </w:p>
          <w:p w:rsidR="00C41DB2" w:rsidRPr="00C41DB2" w:rsidRDefault="00C41DB2" w:rsidP="00C41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сверхпроводников в современных технологиях, </w:t>
            </w:r>
          </w:p>
          <w:p w:rsidR="000F6773" w:rsidRPr="000744AB" w:rsidRDefault="00C41DB2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B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природу </w:t>
            </w:r>
            <w:r w:rsidRPr="00C41D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E75936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трудовое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0F6773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1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F6773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6773" w:rsidRPr="000744AB" w:rsidRDefault="000F6773" w:rsidP="000F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773" w:rsidRPr="000744AB" w:rsidRDefault="000F6773" w:rsidP="000F6773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AE54DA" w:rsidRPr="00090D83" w:rsidRDefault="00AE54DA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CBC" w:rsidRDefault="00A35CBC" w:rsidP="001542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498" w:rsidRDefault="00003CFF" w:rsidP="00090D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 68ч (2</w:t>
      </w:r>
      <w:r w:rsidR="00A14498" w:rsidRPr="00491462">
        <w:rPr>
          <w:rFonts w:ascii="Times New Roman" w:eastAsia="Times New Roman" w:hAnsi="Times New Roman" w:cs="Times New Roman"/>
          <w:b/>
          <w:sz w:val="24"/>
          <w:szCs w:val="24"/>
        </w:rPr>
        <w:t>ч в неделю)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6234FE" w:rsidRPr="000744AB" w:rsidTr="00335E3A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62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234F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Основы электродинамики (продолжение)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9A2FB9" w:rsidP="0062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6234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t>Магнитное поле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Магнитное поле. Индукция магнитного поля. Вектор магнитной индукции.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Сила Ампера. Правило левой руки.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№1. Измерение силы взаимодействия катушки с током и магнита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Сила Лоренца. 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Давать определение понятий: магнитное поле, индукция магнитного поля, вихревое поле, сила Ампера, сила Лоренца, ферромагнетик, домен, температура Кюри. Давать определение единицы индукции магнитного поля. Перечислять осн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овные свойства магнитного поля.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Изображать магнитные линии постоянного магнита, прямого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одника с током, катушки стоком.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Наблюдать взаимодействие катушки с током и магнита, магнитной стрелки и проводника с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током,  действие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магнитного поля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движущуюся заряженную частицу.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закон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Ампера,  называть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границы его применимости. Определять направление линий индукции магнитного поля с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помощью  правила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буравчика,  направление векторов силы Ампера и силы Лоренца с помощью правила левой  руки. Применять закон Ампера и формулу для вычисления силы Лоренца при решении задач. Перечислять типы веществ по магнитным свойствам, называть свойства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диа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-, пара-, и ферромагнетиков.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Измерять силу взаимодействия катушки с током и магнита. 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Работать в паре при выполнении практических заданий, в паре и группе при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решении  задач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в литературе и Интернете информацию о вкладе Ампера,  Лоренца в изучение магнитного поля, русского физика Столетова в исследование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магнитных свойств ферромагнетиков,' о применении закона Ампера, практическом использовании действия магнитного поля на движущийся заряд, об ускорителях элементарных частиц, о вкладе российских ученых в создание ускорителей элементарных частиц, в том числе в объединённом инстит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уте ядерных исследований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в г. Дубне и на адроном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коллайдере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ЦЕРНе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; об использовании ферромагнетиков,  о магнитном поле Земли.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234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Электромагнитная индукция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Явление электромагнитной индукции. Магнитный поток.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Правило Ленца. Закон электромагнитной индукции.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Возникновение ЭДС индукции в движущихся проводниках.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 2 «Исследование явления   электромагнитной индукции.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Самоиндукция. Индуктивность. Энергия магнитного поля тока.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№1 по теме: «Магнитное поле. Электромагнитная индукция».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9A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явление электромагнитной индукции, магнитный поток,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ЭДС  индукции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, индуктивность,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амоиндукция, ЭДС  самоиндукции.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Распознавать, воспроизводить, наблюдать явление электромагнитной индукции, показывать причинно-следственные связи при наблюдении явления. Наблюдать и анализировать эксперименты,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демонстрирующие правило Ленца.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Формулировать правило Ленца, закон электромагнитной индукции, называть границы его применимости. Исследовать явл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электромагнитной индукции.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Работать в паре и группе при выполнении практических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даний, планировать эксперимент.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Перечислять примеры использования явления электромагнитной индукции.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Распознавать, воспроизводить, наблюдать явление самоиндукции, показывать причинно-следственны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связи при наблюдении явления.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Формулировать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акон самоиндукции,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ывать границы его применимости.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Проводить аналогию между самоиндукцией и инертностью.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Определять зависимость индуктивности катушк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от её длины и площади витков.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Определять в конкретной ситуации значения магнитного потока, ЭДС индукции, ЭДС самоиндукции, индуктивность.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в литературе и Интернете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информацию об истории открытия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явления электромагнитной индукции, о вкладе в изучение этого явления российского физика Э. Х. Ленца, о борьбе с проявлениями электромагнитной индукции и её использовании в промышленности. Готовить презентации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сообщения по изученным темам.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Контролировать решение задач самим и другими учащимися.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6234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4FE">
              <w:rPr>
                <w:rFonts w:ascii="Times New Roman" w:hAnsi="Times New Roman" w:cs="Times New Roman"/>
                <w:b/>
                <w:sz w:val="20"/>
                <w:szCs w:val="20"/>
              </w:rPr>
              <w:t>Колебания и волны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t>Механические колебания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Свободные колебания. Математический и пружинный маятник.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Превращение энергии при колебаниях.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«Механические колебания»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 3 «Определение  ускорения свободного падения при помощи маятника».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Вынуждение колебания. Резонанс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Давать определения понятий: колебания, колебательная система, механические колебания, гармонические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колебания, свободные колебания, затухающие колебания, вынужденные колебания, резонанс, смещение, амплитуда, период, частота, собственная частота, фаза.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Перечислять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словия возникновения колебаний.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Приводит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примеры колебательных систем.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Описывать модели: пружинный маятник, математический маятник. Перечислять виды колебательного движения, их свойства. Распознавать, воспроизводить, наблюдать гармонические параметры колебания. Представлять зависимость смещения, скорости и ускорения от времени при колебаниях математического и пружинного маятника графически, определять по графику характеристики: амплитуду, период и частоту.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Находить в конкретных ситуациях значения периода колебаний математического и пружинного маятника, энергии маятника. Объяснять превращения энергии при колебаниях математического маятника и груза на пружине.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Электромагнитные колебания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Колебательный контур. Свободные электромагнитные колебания.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Вынужденные электромагнитные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колебания. Переменный ток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Конденсатор и катушка в цепи переменного тока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Резонанс в цепи переменного тока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Производство, передача и потребление электрич. энергии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Трансформатор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электромагнитные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колебания,  колебательный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контур, свободные электромагнитные колебания, вынужденные электромагнитные колебания, переменный электрический ток, активное сопротивление, действующее значение силы тока, действующее значение напряжения, трансформатор, коэффициент трансформации.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Изображать схему колебательного контура и описывать принцип его работы.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воспроизводит,  наблюдать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свободные электромагнитные колебания. Анализировать превращения энергии в колебательном контуре при электромагнитных колебаниях. Представлять в виде графиков зависимость электрического заряда, силы тока и напряжения от времени при свободных электромагнитных колебаниях. Определять по графику колебаний характеристики: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амплитуду,  период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и частоту. Записывать формулу Томсона. Вычислять с помощью формулы Томсона период и частоту свободных электромагнитных колебаний.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период, частоту, амплитуду колебаний в конкретных ситуациях. Объяснять принцип получения переменного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тока,  устройство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генератора переменного тока.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Называть особенности переменного электрического тока на участке цепи с резистором. Записывать закон Ома для цепи переменного тока. Находить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значения силы тока,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напряжения,  активного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сопротивления  цепи переменного тока в конкретных ситуациях. Вычислять значения мощности, выделяющейся в цепи переменного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тока,  действующие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тока и напряжения. Описывать устройство, принцип действия и применение трансформатора.  Находить в литературе и интернете информацию получении, передаче и использовании переменного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тока,  об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истории создания  и применении трансформаторов, называть основных потребителей электроэнергии. Вести дискуссию о пользе и вреде электростанций, аргументировать свою позицию, уметь выслушивать мнение других участников.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Механические волны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Механические волны. Продольные и поперечные волны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Звуко¬вые волны.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Интерференция и дифракция волн.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механическая волна, поперечная волна, продольная волна, скорость волны, длина волны, звуковая волна, громкость звука, высота тона, тембр, отражение, преломление, поглощение, интерференция, механических волн, когерентные источники, стоячая волна, акустический резонанс,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плоскополяризованная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волна. Перечисл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ять свойства механических волн.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Распознавать, воспроизводить, наблюдать механические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волны,  поперечные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волны, продольные волны, отражение, преломление,  поглощение,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терференцию, механических волн.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Называть характеристики волн: скорость,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часто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та,  длина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волны, разность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фаз.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Определять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 конкретных ситуациях скорости, частоты, длины волны, разности фаз волн.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Находить в литературе и интернете информацию о возбуждении, передаче и использовании звуковых волн, об использовании резонанса 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уковых волн в музыке и технике.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Вести дискуссию о пользе и вреде воздействия на человека звуковых волн, аргументировать свою позицию, уметь выслушивать мнение других участников.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6234FE" w:rsidRDefault="006234FE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234FE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4541CF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Электромагнитное поле. Электромагнитные волны.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Диапазоны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электромагнитных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излучений.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Принципы радиосвязи и телевидения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 2 «Колебания и волны»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электромагнитное поле, вихревое электрическое поле, электромагнитные волны, скорость волны, длина волны, фаза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волны,  отражение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, преломление, поглощение, интерференция, дифракция,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поперечность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,  поляризация электромагнитных волн, радиосвязь,  радиолокация. 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взаимосвязь переменных электрического и магнитного полей. Рисовать схему распространения электромагнитной волны. Перечислять свойства и характеристики электромагнитных волн.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Распознавать, наблюдать электромагнитные волны, излучение, приём, отражение, преломление, поглощение, интерференцию, дифракцию и поляризацию электромагнитных волн. Вычислять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конкретных ситуациях значения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характеристик волн: скорости, частоты, длины волны, разности фаз. Исследовать свойства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электромагнитных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волн с помощью мобильного телефона. Называть и описывать современные средства связи. Выделять роль А. С. Попова в изучении электромагнит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 волн и создании радиосвязи.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Относиться с уважением к учёным и их открытиям, обосновывать важность открытия электромаг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нитных волн для развития науки.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Находить в литературе и Интернете информацию, позволяющую ответить на поставленные вопросы по теме. Работать в паре и группе при решении задач и выполнении практических заданий. Вести дискуссию о пользе и вреде использования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еловеком электромагнитных волн,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позицию, уметь выслушивать мнение других участников.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4541CF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9A2FB9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4541C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t>Световые волны. Геометрическая и волновая оптика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Скорость света. Прямолинейное распространение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света в однородной среде.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Законы отражения света.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Законы преломления света. Полное отражение.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 4 «Измерение показателя преломления стекла».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Оптические приборы.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Линзы.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№5 «Измерение фокусного расстояния собирающей линзы»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Дисперсия света. Интерференция света. Когерентность волн. 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Дифракция света.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Поляризация света.  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 6 «Измерение длины световой волны».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«Интерференция и дифракция»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№3 по теме «Законы геометрической и волновой оптики».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Давать  определение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понятий: свет, геометрическая оптика, световой луч,  скорость света,  отражение света, преломление света, полное отражение света, угол падения,  угол  отражения,  угол преломления, относительный показатель преломления,  абсолютный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преломления, линза,  фокусное расстояние линзы, оптическая сила линзы, дисперсия света, интерференция света, дифракция света, дифракционная решётка, поляризация света, естественный свет,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плоскополяризованный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 свет. Описывать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етоды измерения скорости света.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Перечислять свойства световых волн. Распознавать,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воспроизводить,  наблюдать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распространение световых волн, отражение, преломление, поглощение,  дисперсию,  интерференцию, дифракцию и поляризацию  световых волн.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принцип  Гюйгенса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. 3аконы отражения и преломления света, границы их применимости. Строить ход луча в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плоскопараллельной  пластине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, треугольной призме, поворотной призме, оборачивающей призме,  тонкой линзе. Строить изображение предмета в плоском зеркале, в тонкой линзе. Перечислять виды линз, их основные характеристики - оптический центр, главная оптическая ось, фокус,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оптическая сила.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Определять в конкретной ситуации значения угла падения, угла отражения, угла преломления, относительного показателя преломления, абсолютного показателя преломления, скорости света в среде, фокусного расстояния, оптической силы линзы, увеличения линзы периода дифракционной решётки, положений интерференционных и дифрак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ционных максимумов и минимумов.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3аписывать формулу тонкой линзы, рассчитывать в конкретных ситуациях с её помощью неизвестные величины. Объяснять принцип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ррекции зрения с помощью очков.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Экспериментально определять показатель преломления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среды,  фокусное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расстояние собирающей и рассеивающей линз, длину световой волны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помощью дифракционной решётки.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Исследовать зависимость угла преломления от угла падения, зависимость расстояния от линзы до изображения от расстояния от линзы до предмета. Проверять гипотезы: угол преломления прямо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пропорционален  углу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падения и конструировать мод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ели телескопа и/или микроскопа.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Работать в паре и группе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при  выполнении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практических заданий, выдвижении гипотез, разработке методов проверки гипотез., Находить в литературе и Интернете информацию о биографиях  И. Ньютона,       Х. Гюйгенса,  Т. Юнга, Ф. Френеля, 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обих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научных работах, о значении их работ для современной науки. Высказывать своё мнение о значении научных открытий и работ по оптике И.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Ньютона,  Х.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Гюйгенса, Т. Юнга,  О. Френеля. Воспринимать,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анализировать,  перерабатывать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и предъявлять информацию в соответствии с поставленными  зад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ачами.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основные положения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корпускулярной  и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волновой теорий света. Участвовать в обсуждении этих теорий и современных взглядов на природу света.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335E3A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Излучение и спектры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Виды излучений.  Источники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света.  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Спектры.  Спектральный анализ.</w:t>
            </w:r>
          </w:p>
          <w:p w:rsidR="009A2FB9" w:rsidRPr="009A2FB9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Шкала электромагнитных волн.</w:t>
            </w:r>
          </w:p>
          <w:p w:rsidR="006234FE" w:rsidRPr="000744AB" w:rsidRDefault="009A2FB9" w:rsidP="009A2FB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A2FB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№8 «Наблюдение сплошного и линейчатого спектров».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FB9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B9" w:rsidRPr="000744AB" w:rsidRDefault="009A2FB9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тепловое излучение, электролюминесценция,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катодолюминесценции,  хемилю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минесценция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фотолюминесценция.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Перечислять виды спектров.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Распознавать,  наблюдать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сплошной спектр, линейчатый спектр, полосатый спектр, спектр излучения и поглощения. Перечислять виды электромагнитных излучений, их источники, свойства, применение.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Использовать  шкалу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электромагнитных волн.  Сравнивать свойства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электромагнитных волн разных диапазонов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4541C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специальной теории относительности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F6773" w:rsidRDefault="004541CF" w:rsidP="00335E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t>Основы специальной теории относительности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Default="004541CF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Постулаты теории относительности. Принцип относительности Эйнштейна.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Связь массы и энергии свободной частицы. Энергия покоя.</w:t>
            </w:r>
          </w:p>
          <w:p w:rsidR="006234FE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«Основы СТО»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Pr="000744AB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событие, постулат, собственная инерциальная система отсчёта, собственное время, собственная длина тела, масса покоя, инвариант, энергия покоя.                                                                                                                       Формулировать постулаты   СТО.  Формулировать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выводы  из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постулатов СТО. Анализировать формулу релятивистского закона сложения скоростей. 3аписывать выражение для энергии покоя частицы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Излагать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суть принципа соответствия.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в литературе и Интернете информацию о теории эфира, об экспериментах, которые привели к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созданию  СТО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, об относительности расстояния и промежутков  времени, о биографии А. Эйнштейна. Высказывать своё мнение о значении СТО для современной науки.</w:t>
            </w:r>
          </w:p>
          <w:p w:rsidR="006234FE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Готовить презентации и сообщения по изученным темам.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DF341C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6234FE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4541CF" w:rsidP="004541C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t>Квантовая 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4541CF" w:rsidRDefault="007A54F1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34FE" w:rsidRPr="000744AB" w:rsidRDefault="006234FE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FE" w:rsidRPr="000744AB" w:rsidRDefault="006234FE" w:rsidP="00335E3A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t>Световые кванты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Фотоэффект.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Фотоны. Уравнение Эйнштейна для фотоэффекта.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«Фотоэффект»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Опыты Лебедева и Вавилова.</w:t>
            </w:r>
          </w:p>
          <w:p w:rsidR="004541CF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«Фотоэффект»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Pr="000744AB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Давать определение понятий: фотоэффект, квант, ток насыщения, задерживающее напряжение, работа выхода, красная граница фотоэффекта. Распознавать,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наблюдать явление фотоэффекта.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Описывать опыты Столетова. Формулировать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гипотезу  Планка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о квантах,  Законы  фотоэффекта. Анализировать законы фотоэффекта. 3аписывать и составлять в конкретных ситуациях уравнение Эйнштейна для фотоэффекта и находить с 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помощью  неизвестные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в конкретных ситуациях значения максимальной кинетической энергии фотоэлектронов, скорости фотоэлектронов,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работы  выхода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,  запирающего напряжения, частоты и длины  волны,  соответствующих красной  границе фотоэффекта.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Приводить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примеры  использования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фотоэффекта.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суть корпускулярно-волнового дуализма. Описывать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опыты  Лебедева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по измерению давления света и опыты Вавилова по оптике.</w:t>
            </w:r>
          </w:p>
          <w:p w:rsidR="004541CF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соотношение неопределённостей Гейзенберга и объяснять его суть. Находить в литературе и интернете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информацию  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работах  Столетова,  Лебедева,  Вавилова. Выделять роль российских учёных в исследовании свойств света. Приводить примеры биологического и химического действия света. Готовить презентаций и сообщения по изученным темам.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DF341C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Атомная 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Опыты Резерфорда. Планетарная модель строения атома.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Квантовые постулаты Бора</w:t>
            </w:r>
          </w:p>
          <w:p w:rsidR="004541CF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Решение задач по теме «Атомная физика»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Pr="000744AB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Давать определение понятий: атомное ядро, энергетический уровень, энергия ионизации.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Описывать опыты Резерфорда. Описывать и сравнивать модели атома Томсона и Резерфорда.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Рассматривать, исследовать и описывать линейчатые спектры,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квантовые постулаты Бора. Объяснять линейчатые спектры атома водорода на основе квантовых постулатов Бора. Рассчитывать в конкретной ситуации частоту и длину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волны  испускаемого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фотона при переходе атома из одного стационарного  состояния в другое,  энергию ионизации атома. Находить в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литературе  и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интернете сведения о фактах, подтверждающих сложное строение атома,  о работах учёных по созданию модели строения атома о применении лазеров в науке, медицине, промышленности, быту.</w:t>
            </w:r>
          </w:p>
          <w:p w:rsidR="004541CF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Выделять роль российских учёных в создании и использовании лазеров.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DF341C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t>Физика атомного ядра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Состав и строение атомного ядра. Ядерные силы.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Дефект массы и энергия связи ядра.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Радиоактивность. Виды радиоактивных превращений атомных ядер.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3акон радиоактивного распада.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Методы наблюдения и регистрации элементарных частиц.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Лабораторная работа №9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Определение импульса и энергии частицы  при движении в магнитном поле (по фотографиям)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Ядерные реакции. Цепная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реакция деления ядер. Применение ядерной энергии.</w:t>
            </w:r>
          </w:p>
          <w:p w:rsidR="004541CF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Контрольная работа № 4 по теме: «Квантовая физика.  Физика атома и атомного ядра»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Pr="000744AB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определения понятий: массовое число, нуклоны, ядерные силы, дефект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масс,  энергия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связи,  удельная энергия  связи атомных ядер. Радиоактивность период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полураспада,  искусственная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радиоактивность, ядерные реакции,  энергетический выход ядерной реакции,  цепная ядерная реакция,  коэффициент размножения нейтронов, критическая масса, реакторы - </w:t>
            </w:r>
            <w:proofErr w:type="spell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размножители</w:t>
            </w:r>
            <w:proofErr w:type="spell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,  термоядерная реакция.  Сравнивать свойства протона и нейтрона. Описывать протонно-нейтронную модель ядра. Определять состав ядер различных элементов с помощью таблицы Менделеева. Изображать и читать схемы атомов. Сравнивать силу электрического отталкивания протонов и силу связи нуклонов в ядре. Вычислять дефект масс, энергию связи и удельную энергию связи конкретных атомных ядер. Анализировать связь удельной энер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гии связи с устойчивостью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ядер.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Перечислять</w:t>
            </w:r>
            <w:proofErr w:type="spellEnd"/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виды радиоактивного распада атомных ядер. Сравнивать свойства альфа-, бета- и гамма-излучений. Записывать, объяснять закон радиоактивного распада, указывать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границы  его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применимости. Определять в конкретных ситуациях число нераспавшихся ядер, число распавш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ихся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ядер,  период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полураспада.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Записывать ядерные реакции. Определять продукты ядерных реакций. Рассчитывать энергический выход ядерных реакций. Описывать механизмы деления ядер и цепной ядерной реакции. Сравнивать ядерные и термоядерные реакции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участвовать в обсуждении преимуществ и недостатков ядерной  энергетики Находить в литературе и интернете сведения об открытии протона, нейтрона, радиоактивности, о получении и использовании радиоактивных изотопов новых химических элементов.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DF341C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Элементарные частицы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Элементарные частицы.</w:t>
            </w:r>
          </w:p>
          <w:p w:rsidR="004541CF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Фундаментальные взаимодействия. Ускорители элементарных частиц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Pr="000744AB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аннигиляция,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Перечислять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свойства элементарных частиц.</w:t>
            </w:r>
          </w:p>
          <w:p w:rsidR="004541CF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группы элементарных частиц. Перечислять законы сохранения, которые выполняются при превращениях частиц. Описывать процессы аннигиляции частиц и античастиц и рождения электрон-позитронных пар. Называть и сравнивать виды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фундаментальных взаимодействий.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Описывать роль ускорителей в изучении элементарных частиц. Находить в литературе и интернете сведения об истории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открытия,  элемент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-х частиц, о трёх этапах в развитии физики элементарных частиц. Описывать современную физическую картину мира.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DF341C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Вселенной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4541CF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4541CF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1CF">
              <w:rPr>
                <w:rFonts w:ascii="Times New Roman" w:hAnsi="Times New Roman" w:cs="Times New Roman"/>
                <w:sz w:val="20"/>
                <w:szCs w:val="20"/>
              </w:rPr>
              <w:t>Солнечная Система. Строение Вселенной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Солнечная система: планеты и малые тела, система 3емля-Луна.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Строение и эволюция Солнца и звёзд.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звёзд. 3вёзды и источники их энергии.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Галактика.</w:t>
            </w:r>
          </w:p>
          <w:p w:rsidR="007A54F1" w:rsidRPr="007A54F1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Современные</w:t>
            </w:r>
          </w:p>
          <w:p w:rsidR="004541CF" w:rsidRPr="000744AB" w:rsidRDefault="007A54F1" w:rsidP="007A54F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54F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представления о строении и эволюции Вселенной.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F1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4F1" w:rsidRPr="000744AB" w:rsidRDefault="007A54F1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понятий: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парсек,  астрономическая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единица, перигелий, афелий, солнечное затмение' лунное затмение,  планеты земной группы,  планеты-гиганты, астероид,  метеор,  метеорит,  фотосфера,  светимость, протуберанец,  пульсар,  протозвезда, сверхновая  звезда,  галактика,  квазар, красное смещение, теория Большого взрыва, возраст Вселенной.</w:t>
            </w:r>
          </w:p>
          <w:p w:rsidR="00335E3A" w:rsidRPr="00335E3A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Наблюдать Луну и планеты в телескоп. Выделять особенности системы Земля - Луна. Распознавать, моделировать, наблюдать лунные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солнечные затмения.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приливы и отливы. Описывать строение Солнечной системы. Перечислять планеты и виды малых тел. Описывать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строение  Солнца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. Наблюдать солнечные пятна. Соблюдать правила безо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пасности при наблюдении Солнца.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Перечислять типичные группы звёзд, основные физические характеристики звёзд. Описывать эволюцию звёзд от рождения до смерти. Называть самые яркие звёзды и созвездия. Перечислять виды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галактик,  описывать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состав и строение галактик. Выделять млечный путь среди других галактик. Определять место Солнечной системы в Галактике. Оценивать порядок расстояний до космических объектов. Описыва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ть суть красного смещения и его </w:t>
            </w:r>
            <w:bookmarkStart w:id="2" w:name="_GoBack"/>
            <w:bookmarkEnd w:id="2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при изучении галактик. Приводить краткое изложение теории Большого взрыва и </w:t>
            </w:r>
            <w:r w:rsidRPr="00335E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теории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расширяющейся  Вселенной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. Работать в паре и группе при выполнении</w:t>
            </w:r>
          </w:p>
          <w:p w:rsidR="004541CF" w:rsidRPr="000744AB" w:rsidRDefault="00335E3A" w:rsidP="0033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 заданий. </w:t>
            </w:r>
            <w:proofErr w:type="gramStart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>Использовать  Интернет</w:t>
            </w:r>
            <w:proofErr w:type="gramEnd"/>
            <w:r w:rsidRPr="00335E3A">
              <w:rPr>
                <w:rFonts w:ascii="Times New Roman" w:hAnsi="Times New Roman" w:cs="Times New Roman"/>
                <w:sz w:val="16"/>
                <w:szCs w:val="16"/>
              </w:rPr>
              <w:t xml:space="preserve"> для поиска изображений космических объектов и информации об их особенностях. Участвовать в обсуждении известных космических исследований. Выделять советские и российские достижения в области космонавтики и исследования космоса. Относиться с уважением к российским учёным и космонавтам.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DF341C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енности научного познания</w:t>
            </w:r>
          </w:p>
        </w:tc>
      </w:tr>
      <w:tr w:rsidR="004541CF" w:rsidRPr="000744AB" w:rsidTr="00335E3A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1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F6773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7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1CF" w:rsidRPr="000744AB" w:rsidRDefault="004541CF" w:rsidP="0045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CF" w:rsidRPr="000744AB" w:rsidRDefault="004541CF" w:rsidP="004541CF">
            <w:pPr>
              <w:spacing w:after="0" w:line="240" w:lineRule="auto"/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A14498" w:rsidRPr="0002270D" w:rsidRDefault="00A14498" w:rsidP="003C036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9822"/>
        <w:gridCol w:w="222"/>
        <w:gridCol w:w="222"/>
      </w:tblGrid>
      <w:tr w:rsidR="002133E0" w:rsidRPr="00491462" w:rsidTr="00175567">
        <w:trPr>
          <w:trHeight w:val="2397"/>
        </w:trPr>
        <w:tc>
          <w:tcPr>
            <w:tcW w:w="3794" w:type="dxa"/>
          </w:tcPr>
          <w:tbl>
            <w:tblPr>
              <w:tblpPr w:leftFromText="180" w:rightFromText="180" w:vertAnchor="text" w:horzAnchor="margin" w:tblpXSpec="center" w:tblpY="153"/>
              <w:tblW w:w="9606" w:type="dxa"/>
              <w:tblLook w:val="04A0" w:firstRow="1" w:lastRow="0" w:firstColumn="1" w:lastColumn="0" w:noHBand="0" w:noVBand="1"/>
            </w:tblPr>
            <w:tblGrid>
              <w:gridCol w:w="3794"/>
              <w:gridCol w:w="1701"/>
              <w:gridCol w:w="4111"/>
            </w:tblGrid>
            <w:tr w:rsidR="004B3F91" w:rsidRPr="00F37B0A" w:rsidTr="00335E3A">
              <w:trPr>
                <w:trHeight w:val="2397"/>
              </w:trPr>
              <w:tc>
                <w:tcPr>
                  <w:tcW w:w="3794" w:type="dxa"/>
                </w:tcPr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green"/>
                      <w:lang w:eastAsia="ru-RU"/>
                    </w:rPr>
                  </w:pP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Протокол заседания методического объединения учителей естественно-научного цикла </w:t>
                  </w:r>
                </w:p>
                <w:p w:rsidR="004B3F91" w:rsidRPr="00F37B0A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27.08.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 w:rsidRPr="00F37B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года</w:t>
                  </w:r>
                  <w:proofErr w:type="gramEnd"/>
                  <w:r w:rsidRPr="00F37B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1 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 И.И. Злобина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1701" w:type="dxa"/>
                </w:tcPr>
                <w:p w:rsidR="004B3F91" w:rsidRPr="00491462" w:rsidRDefault="004B3F91" w:rsidP="004B3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3F91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СОШ № 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имени В.Н.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Березуцкого</w:t>
                  </w:r>
                  <w:proofErr w:type="spellEnd"/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 В.В. Белоус</w:t>
                  </w:r>
                </w:p>
                <w:p w:rsidR="004B3F91" w:rsidRPr="00491462" w:rsidRDefault="004B3F91" w:rsidP="004B3F91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</w:t>
                  </w:r>
                </w:p>
                <w:p w:rsidR="004B3F91" w:rsidRPr="00F37B0A" w:rsidRDefault="004B3F91" w:rsidP="004B3F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27.08. 2021</w:t>
                  </w:r>
                  <w:r w:rsidRPr="00F37B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года</w:t>
                  </w:r>
                </w:p>
              </w:tc>
            </w:tr>
          </w:tbl>
          <w:p w:rsidR="002133E0" w:rsidRPr="00491462" w:rsidRDefault="002133E0" w:rsidP="003C036D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33E0" w:rsidRPr="00491462" w:rsidRDefault="002133E0" w:rsidP="0017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133E0" w:rsidRPr="004A68E4" w:rsidRDefault="002133E0" w:rsidP="0017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498" w:rsidRPr="00491462" w:rsidRDefault="00A14498" w:rsidP="00A14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98" w:rsidRPr="00491462" w:rsidRDefault="00A14498" w:rsidP="00A14498">
      <w:pPr>
        <w:rPr>
          <w:rFonts w:ascii="Times New Roman" w:hAnsi="Times New Roman" w:cs="Times New Roman"/>
          <w:sz w:val="24"/>
          <w:szCs w:val="24"/>
        </w:rPr>
      </w:pPr>
    </w:p>
    <w:p w:rsidR="00017A7B" w:rsidRPr="00491462" w:rsidRDefault="00017A7B">
      <w:pPr>
        <w:rPr>
          <w:rFonts w:ascii="Times New Roman" w:hAnsi="Times New Roman" w:cs="Times New Roman"/>
          <w:sz w:val="24"/>
          <w:szCs w:val="24"/>
        </w:rPr>
      </w:pPr>
    </w:p>
    <w:sectPr w:rsidR="00017A7B" w:rsidRPr="00491462" w:rsidSect="00175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8C3"/>
    <w:multiLevelType w:val="hybridMultilevel"/>
    <w:tmpl w:val="6714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1B96"/>
    <w:multiLevelType w:val="hybridMultilevel"/>
    <w:tmpl w:val="22B27B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 w15:restartNumberingAfterBreak="0">
    <w:nsid w:val="146E06E1"/>
    <w:multiLevelType w:val="hybridMultilevel"/>
    <w:tmpl w:val="F92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3C6A2C"/>
    <w:multiLevelType w:val="hybridMultilevel"/>
    <w:tmpl w:val="BA829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249EB"/>
    <w:multiLevelType w:val="hybridMultilevel"/>
    <w:tmpl w:val="C4B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87873"/>
    <w:multiLevelType w:val="hybridMultilevel"/>
    <w:tmpl w:val="42D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344D"/>
    <w:multiLevelType w:val="multilevel"/>
    <w:tmpl w:val="6778F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F8966A8"/>
    <w:multiLevelType w:val="hybridMultilevel"/>
    <w:tmpl w:val="CA66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B0D6D"/>
    <w:multiLevelType w:val="hybridMultilevel"/>
    <w:tmpl w:val="63784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7B5918"/>
    <w:multiLevelType w:val="hybridMultilevel"/>
    <w:tmpl w:val="85D0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E3223"/>
    <w:multiLevelType w:val="hybridMultilevel"/>
    <w:tmpl w:val="F6781694"/>
    <w:lvl w:ilvl="0" w:tplc="38A462B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498"/>
    <w:rsid w:val="00003CFF"/>
    <w:rsid w:val="00017A7B"/>
    <w:rsid w:val="0002270D"/>
    <w:rsid w:val="000255AD"/>
    <w:rsid w:val="00027A74"/>
    <w:rsid w:val="000521D3"/>
    <w:rsid w:val="000607D0"/>
    <w:rsid w:val="00090D83"/>
    <w:rsid w:val="000B5185"/>
    <w:rsid w:val="000C48B3"/>
    <w:rsid w:val="000C587A"/>
    <w:rsid w:val="000C617D"/>
    <w:rsid w:val="000E036C"/>
    <w:rsid w:val="000F6773"/>
    <w:rsid w:val="00154200"/>
    <w:rsid w:val="001545C5"/>
    <w:rsid w:val="00175567"/>
    <w:rsid w:val="001B0B58"/>
    <w:rsid w:val="001E70F7"/>
    <w:rsid w:val="00200534"/>
    <w:rsid w:val="002133E0"/>
    <w:rsid w:val="0023250D"/>
    <w:rsid w:val="00252EF8"/>
    <w:rsid w:val="00263E9D"/>
    <w:rsid w:val="00292D13"/>
    <w:rsid w:val="002A0C3F"/>
    <w:rsid w:val="002A7215"/>
    <w:rsid w:val="002A78A6"/>
    <w:rsid w:val="002A7A7F"/>
    <w:rsid w:val="002B2D0B"/>
    <w:rsid w:val="002B48DD"/>
    <w:rsid w:val="002B5E73"/>
    <w:rsid w:val="00300FB2"/>
    <w:rsid w:val="003058C2"/>
    <w:rsid w:val="00315F26"/>
    <w:rsid w:val="003257E1"/>
    <w:rsid w:val="00335E3A"/>
    <w:rsid w:val="00337C06"/>
    <w:rsid w:val="00346D85"/>
    <w:rsid w:val="003470BB"/>
    <w:rsid w:val="00363C41"/>
    <w:rsid w:val="00372809"/>
    <w:rsid w:val="003C036D"/>
    <w:rsid w:val="003E76C5"/>
    <w:rsid w:val="003F4D42"/>
    <w:rsid w:val="004270B3"/>
    <w:rsid w:val="00431990"/>
    <w:rsid w:val="004347FA"/>
    <w:rsid w:val="004541CF"/>
    <w:rsid w:val="00455176"/>
    <w:rsid w:val="00491462"/>
    <w:rsid w:val="004A68E4"/>
    <w:rsid w:val="004B3F91"/>
    <w:rsid w:val="004C1B21"/>
    <w:rsid w:val="00515AE4"/>
    <w:rsid w:val="00521081"/>
    <w:rsid w:val="005250C7"/>
    <w:rsid w:val="00531C40"/>
    <w:rsid w:val="0057295E"/>
    <w:rsid w:val="005A0C19"/>
    <w:rsid w:val="005A3DA0"/>
    <w:rsid w:val="005B3517"/>
    <w:rsid w:val="005B4B2B"/>
    <w:rsid w:val="005D0835"/>
    <w:rsid w:val="005F3DCE"/>
    <w:rsid w:val="006116A0"/>
    <w:rsid w:val="0061682E"/>
    <w:rsid w:val="006234FE"/>
    <w:rsid w:val="00623F0A"/>
    <w:rsid w:val="00627DA5"/>
    <w:rsid w:val="0065053A"/>
    <w:rsid w:val="0066275F"/>
    <w:rsid w:val="006A074B"/>
    <w:rsid w:val="006A3499"/>
    <w:rsid w:val="006C1D2C"/>
    <w:rsid w:val="006C71A0"/>
    <w:rsid w:val="00724F74"/>
    <w:rsid w:val="00737F6B"/>
    <w:rsid w:val="007A54F1"/>
    <w:rsid w:val="007D3182"/>
    <w:rsid w:val="00805E9A"/>
    <w:rsid w:val="00832651"/>
    <w:rsid w:val="00835CBB"/>
    <w:rsid w:val="008458B3"/>
    <w:rsid w:val="008C0CE9"/>
    <w:rsid w:val="008C3C94"/>
    <w:rsid w:val="008C6D3D"/>
    <w:rsid w:val="008F6276"/>
    <w:rsid w:val="0091505A"/>
    <w:rsid w:val="00926DCB"/>
    <w:rsid w:val="009445FA"/>
    <w:rsid w:val="00981AED"/>
    <w:rsid w:val="00992630"/>
    <w:rsid w:val="009A18B7"/>
    <w:rsid w:val="009A2FB9"/>
    <w:rsid w:val="009A6D09"/>
    <w:rsid w:val="009C644B"/>
    <w:rsid w:val="00A056C6"/>
    <w:rsid w:val="00A07F7F"/>
    <w:rsid w:val="00A14498"/>
    <w:rsid w:val="00A25C0D"/>
    <w:rsid w:val="00A35CBC"/>
    <w:rsid w:val="00A416C3"/>
    <w:rsid w:val="00A502C4"/>
    <w:rsid w:val="00A60697"/>
    <w:rsid w:val="00A73B32"/>
    <w:rsid w:val="00A7469D"/>
    <w:rsid w:val="00AA3E36"/>
    <w:rsid w:val="00AA4491"/>
    <w:rsid w:val="00AA7016"/>
    <w:rsid w:val="00AE54DA"/>
    <w:rsid w:val="00B65462"/>
    <w:rsid w:val="00B73BDA"/>
    <w:rsid w:val="00B9446F"/>
    <w:rsid w:val="00C41DB2"/>
    <w:rsid w:val="00CC3486"/>
    <w:rsid w:val="00CD3B3D"/>
    <w:rsid w:val="00CE5CB3"/>
    <w:rsid w:val="00D14C16"/>
    <w:rsid w:val="00D34917"/>
    <w:rsid w:val="00D4422C"/>
    <w:rsid w:val="00D46712"/>
    <w:rsid w:val="00D55163"/>
    <w:rsid w:val="00D819A9"/>
    <w:rsid w:val="00DA41CF"/>
    <w:rsid w:val="00DD6382"/>
    <w:rsid w:val="00DE1EDA"/>
    <w:rsid w:val="00DF341C"/>
    <w:rsid w:val="00DF489C"/>
    <w:rsid w:val="00E05321"/>
    <w:rsid w:val="00E13AEE"/>
    <w:rsid w:val="00E75936"/>
    <w:rsid w:val="00E75998"/>
    <w:rsid w:val="00E80782"/>
    <w:rsid w:val="00E96824"/>
    <w:rsid w:val="00EC6746"/>
    <w:rsid w:val="00ED37F0"/>
    <w:rsid w:val="00EF301D"/>
    <w:rsid w:val="00EF5151"/>
    <w:rsid w:val="00F53474"/>
    <w:rsid w:val="00F54006"/>
    <w:rsid w:val="00F57969"/>
    <w:rsid w:val="00F67858"/>
    <w:rsid w:val="00F735F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C9B"/>
  <w15:docId w15:val="{B6CF52DB-AC1C-43D3-A87C-08C26118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4498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91462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49146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A14498"/>
    <w:pPr>
      <w:spacing w:after="0" w:line="240" w:lineRule="auto"/>
    </w:p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A1449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A14498"/>
    <w:pPr>
      <w:numPr>
        <w:numId w:val="1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Title"/>
    <w:basedOn w:val="a1"/>
    <w:link w:val="a9"/>
    <w:qFormat/>
    <w:rsid w:val="00A14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2"/>
    <w:link w:val="a8"/>
    <w:rsid w:val="00A1449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0">
    <w:name w:val="Перечень"/>
    <w:basedOn w:val="a1"/>
    <w:next w:val="a1"/>
    <w:link w:val="aa"/>
    <w:qFormat/>
    <w:rsid w:val="008C6D3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8C6D3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91462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91462"/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List Paragraph"/>
    <w:basedOn w:val="a1"/>
    <w:uiPriority w:val="34"/>
    <w:qFormat/>
    <w:rsid w:val="000255AD"/>
    <w:pPr>
      <w:ind w:left="720"/>
      <w:contextualSpacing/>
    </w:pPr>
  </w:style>
  <w:style w:type="paragraph" w:customStyle="1" w:styleId="Default">
    <w:name w:val="Default"/>
    <w:rsid w:val="0061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4A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4A68E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43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AD12-6DE3-4B9D-9A41-4FF16E3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29</Pages>
  <Words>10901</Words>
  <Characters>62142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</cp:lastModifiedBy>
  <cp:revision>74</cp:revision>
  <cp:lastPrinted>2018-08-28T09:57:00Z</cp:lastPrinted>
  <dcterms:created xsi:type="dcterms:W3CDTF">2017-09-01T11:15:00Z</dcterms:created>
  <dcterms:modified xsi:type="dcterms:W3CDTF">2021-09-15T16:42:00Z</dcterms:modified>
</cp:coreProperties>
</file>