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0D" w:rsidRDefault="00096C0D" w:rsidP="00096C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Публичный отчет </w:t>
      </w:r>
      <w:r w:rsidRPr="00A35431">
        <w:rPr>
          <w:rFonts w:ascii="Times New Roman" w:eastAsia="Times New Roman" w:hAnsi="Times New Roman"/>
          <w:sz w:val="32"/>
          <w:szCs w:val="32"/>
          <w:lang w:eastAsia="ru-RU"/>
        </w:rPr>
        <w:br/>
      </w:r>
      <w:proofErr w:type="gramStart"/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Муниципального</w:t>
      </w:r>
      <w:proofErr w:type="gramEnd"/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бюджетного образовательного</w:t>
      </w:r>
    </w:p>
    <w:p w:rsidR="00096C0D" w:rsidRPr="00A35431" w:rsidRDefault="00096C0D" w:rsidP="00096C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учреждения дополнительного образования Тарасовского Дома детского творчества</w:t>
      </w:r>
      <w:r w:rsidRPr="00A35431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 201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5</w:t>
      </w:r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6</w:t>
      </w:r>
      <w:r w:rsidRPr="00A354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096C0D" w:rsidRPr="00A35431" w:rsidRDefault="00096C0D" w:rsidP="00096C0D">
      <w:pPr>
        <w:spacing w:after="0" w:line="240" w:lineRule="auto"/>
        <w:ind w:firstLine="72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C253C" w:rsidRPr="00034FEE" w:rsidRDefault="00096C0D" w:rsidP="00DC33D9">
      <w:pPr>
        <w:numPr>
          <w:ilvl w:val="0"/>
          <w:numId w:val="9"/>
        </w:num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C33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учреждения.</w:t>
      </w:r>
      <w:r w:rsidRPr="00DC33D9">
        <w:rPr>
          <w:rFonts w:ascii="Times New Roman" w:eastAsia="Times New Roman" w:hAnsi="Times New Roman"/>
          <w:sz w:val="24"/>
          <w:szCs w:val="24"/>
          <w:lang w:eastAsia="ru-RU"/>
        </w:rPr>
        <w:br/>
        <w:t>Полное название учреждения – Муниципальное бюджетное образовательное учреждение дополнительного образования Тарасовский Дом детского творчества.</w:t>
      </w:r>
      <w:r w:rsidRPr="00DC33D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33D9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DC33D9">
        <w:rPr>
          <w:rFonts w:ascii="Times New Roman" w:eastAsia="Times New Roman" w:hAnsi="Times New Roman"/>
          <w:sz w:val="24"/>
          <w:szCs w:val="24"/>
          <w:lang w:eastAsia="ru-RU"/>
        </w:rPr>
        <w:t>Сокращенное название – МБОУДО Тарасовский ДДТ.</w:t>
      </w:r>
      <w:r w:rsidRPr="00DC33D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33D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4C5F14"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r w:rsidR="00034FEE"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учреждения Отдел образования администрации Тарасовского района 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№ 255</w:t>
      </w:r>
      <w:r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 новый Устав Муниципального бюджетного образовательного учреждения дополнительного образования Тарасовского Дома детского 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творчества (далее – ДДТ</w:t>
      </w:r>
      <w:r w:rsidR="00D5102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D5102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510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 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034FEE">
        <w:rPr>
          <w:rFonts w:ascii="Times New Roman" w:eastAsia="Times New Roman" w:hAnsi="Times New Roman"/>
          <w:sz w:val="24"/>
          <w:szCs w:val="24"/>
          <w:lang w:eastAsia="ru-RU"/>
        </w:rPr>
        <w:t>тября 201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5 года МБОУ</w:t>
      </w:r>
      <w:r w:rsidRPr="00034FEE">
        <w:rPr>
          <w:rFonts w:ascii="Times New Roman" w:eastAsia="Times New Roman" w:hAnsi="Times New Roman"/>
          <w:sz w:val="24"/>
          <w:szCs w:val="24"/>
          <w:lang w:eastAsia="ru-RU"/>
        </w:rPr>
        <w:t>ДО Тарасовскому ДДТ была выдана Лицензия на право осуществления образовательной деятельности (Серия 61Л01 №000</w:t>
      </w:r>
      <w:r w:rsidR="004C253C" w:rsidRPr="00034FEE">
        <w:rPr>
          <w:rFonts w:ascii="Times New Roman" w:eastAsia="Times New Roman" w:hAnsi="Times New Roman"/>
          <w:sz w:val="24"/>
          <w:szCs w:val="24"/>
          <w:lang w:eastAsia="ru-RU"/>
        </w:rPr>
        <w:t>3574).</w:t>
      </w:r>
      <w:proofErr w:type="gramEnd"/>
    </w:p>
    <w:p w:rsidR="004C253C" w:rsidRPr="00034FEE" w:rsidRDefault="004C253C" w:rsidP="004C253C">
      <w:pPr>
        <w:spacing w:after="0" w:line="240" w:lineRule="auto"/>
        <w:ind w:left="64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5696" w:rsidRPr="00DC33D9" w:rsidRDefault="004C253C" w:rsidP="004C253C">
      <w:pPr>
        <w:spacing w:after="0"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  <w:r w:rsidRPr="00034FEE">
        <w:rPr>
          <w:rFonts w:ascii="Times New Roman" w:eastAsia="Times New Roman" w:hAnsi="Times New Roman"/>
          <w:bCs/>
          <w:sz w:val="24"/>
          <w:szCs w:val="24"/>
          <w:lang w:eastAsia="ru-RU"/>
        </w:rPr>
        <w:t>16 декабря 2015 г.</w:t>
      </w:r>
      <w:r w:rsidR="00034FEE"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Муниципального учреждения Отдел образования администрации Тарасовского района № 691 года утверждены </w:t>
      </w:r>
      <w:proofErr w:type="gramStart"/>
      <w:r w:rsidR="00034FEE" w:rsidRPr="00034FEE">
        <w:rPr>
          <w:rFonts w:ascii="Times New Roman" w:eastAsia="Times New Roman" w:hAnsi="Times New Roman"/>
          <w:sz w:val="24"/>
          <w:szCs w:val="24"/>
          <w:lang w:eastAsia="ru-RU"/>
        </w:rPr>
        <w:t>дополнения</w:t>
      </w:r>
      <w:proofErr w:type="gramEnd"/>
      <w:r w:rsidR="00034FEE" w:rsidRPr="00034FEE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изменения к  Уставу Муниципального бюджетного образовательного учреждения дополнительного образования Тарасовского Дома детского творчества в части 2. Предмет, цели, задачи и виды деятельности.</w:t>
      </w:r>
      <w:r w:rsidR="00096C0D" w:rsidRPr="00DC33D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696" w:rsidRPr="00DC33D9">
        <w:rPr>
          <w:rFonts w:ascii="Times New Roman" w:hAnsi="Times New Roman"/>
          <w:sz w:val="24"/>
          <w:szCs w:val="24"/>
        </w:rPr>
        <w:t xml:space="preserve">          </w:t>
      </w:r>
    </w:p>
    <w:p w:rsidR="00FC5696" w:rsidRPr="00FF27F5" w:rsidRDefault="00FC5696" w:rsidP="00FC5696">
      <w:pPr>
        <w:pStyle w:val="af"/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F27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Тарасовский </w:t>
      </w:r>
      <w:r w:rsidRPr="00FF27F5">
        <w:rPr>
          <w:rFonts w:ascii="Times New Roman" w:hAnsi="Times New Roman" w:cs="Times New Roman"/>
          <w:sz w:val="24"/>
          <w:szCs w:val="24"/>
        </w:rPr>
        <w:t xml:space="preserve">Дом детского творчества осуществляет свою деятельность в соответствии с Конвенцией о правах ребёнка, Конституцией РФ, законодательством Российской Федерации, Законом РФ “Об образовании”, Законом </w:t>
      </w:r>
      <w:r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FF27F5">
        <w:rPr>
          <w:rFonts w:ascii="Times New Roman" w:hAnsi="Times New Roman" w:cs="Times New Roman"/>
          <w:sz w:val="24"/>
          <w:szCs w:val="24"/>
        </w:rPr>
        <w:t xml:space="preserve"> “Об образовании”, </w:t>
      </w:r>
      <w:r w:rsidR="009D0F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Концепцией развития дополнительного образования детей на 2014-2020 гг.</w:t>
      </w:r>
      <w:r w:rsidR="009D0F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7F5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министерства образования, социального развития, молодежной политики и спорта, органов местного самоуправления, Уставом. Учредителем </w:t>
      </w:r>
      <w:r w:rsidRPr="00FF27F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бюджетного образовательного </w:t>
      </w:r>
      <w:proofErr w:type="gramStart"/>
      <w:r w:rsidRPr="00FF27F5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дополнительного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Тарасовского </w:t>
      </w:r>
      <w:r w:rsidRPr="00FF27F5">
        <w:rPr>
          <w:rFonts w:ascii="Times New Roman" w:hAnsi="Times New Roman" w:cs="Times New Roman"/>
          <w:color w:val="000000"/>
          <w:sz w:val="24"/>
          <w:szCs w:val="24"/>
        </w:rPr>
        <w:t xml:space="preserve">Дома детского  творчества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Тарасовский</w:t>
      </w:r>
      <w:r w:rsidRPr="00FF27F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Тарасовский район (далее МБОУ</w:t>
      </w:r>
      <w:r w:rsidRPr="00FF27F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Тарасовский </w:t>
      </w:r>
      <w:r w:rsidRPr="00FF27F5">
        <w:rPr>
          <w:rFonts w:ascii="Times New Roman" w:hAnsi="Times New Roman" w:cs="Times New Roman"/>
          <w:color w:val="000000"/>
          <w:sz w:val="24"/>
          <w:szCs w:val="24"/>
        </w:rPr>
        <w:t>ДДТ) является</w:t>
      </w:r>
      <w:r w:rsidRPr="00FF27F5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Тарасовский</w:t>
      </w:r>
      <w:r w:rsidRPr="00FF27F5">
        <w:rPr>
          <w:rFonts w:ascii="Times New Roman" w:hAnsi="Times New Roman" w:cs="Times New Roman"/>
          <w:sz w:val="24"/>
          <w:szCs w:val="24"/>
        </w:rPr>
        <w:t xml:space="preserve"> район.</w:t>
      </w:r>
      <w:r w:rsidRPr="00FF2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696" w:rsidRPr="00BC1F68" w:rsidRDefault="00FC5696" w:rsidP="00FC5696">
      <w:pPr>
        <w:pStyle w:val="af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C1F68">
        <w:rPr>
          <w:rFonts w:ascii="Times New Roman" w:hAnsi="Times New Roman" w:cs="Times New Roman"/>
          <w:b/>
          <w:bCs/>
          <w:sz w:val="24"/>
          <w:szCs w:val="24"/>
        </w:rPr>
        <w:t>Тип: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7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F68">
        <w:rPr>
          <w:rFonts w:ascii="Times New Roman" w:hAnsi="Times New Roman" w:cs="Times New Roman"/>
          <w:sz w:val="24"/>
          <w:szCs w:val="24"/>
        </w:rPr>
        <w:t>образовательное учреждение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Pr="00BC1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696" w:rsidRPr="00BC1F68" w:rsidRDefault="00FC5696" w:rsidP="00FC5696">
      <w:pPr>
        <w:pStyle w:val="af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C1F68">
        <w:rPr>
          <w:rFonts w:ascii="Times New Roman" w:hAnsi="Times New Roman" w:cs="Times New Roman"/>
          <w:b/>
          <w:bCs/>
          <w:sz w:val="24"/>
          <w:szCs w:val="24"/>
        </w:rPr>
        <w:t xml:space="preserve">Вид учреждения: </w:t>
      </w:r>
      <w:r>
        <w:rPr>
          <w:rFonts w:ascii="Times New Roman" w:hAnsi="Times New Roman" w:cs="Times New Roman"/>
          <w:sz w:val="24"/>
          <w:szCs w:val="24"/>
        </w:rPr>
        <w:t xml:space="preserve">Дом  детского </w:t>
      </w:r>
      <w:r w:rsidRPr="00BC1F68">
        <w:rPr>
          <w:rFonts w:ascii="Times New Roman" w:hAnsi="Times New Roman" w:cs="Times New Roman"/>
          <w:sz w:val="24"/>
          <w:szCs w:val="24"/>
        </w:rPr>
        <w:t xml:space="preserve"> творчества </w:t>
      </w:r>
    </w:p>
    <w:p w:rsidR="00FC5696" w:rsidRPr="00BC1F68" w:rsidRDefault="00FC5696" w:rsidP="00FC5696">
      <w:pPr>
        <w:pStyle w:val="af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C1F68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>346050, Россия</w:t>
      </w:r>
      <w:r w:rsidRPr="00BC1F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Ростовская область, </w:t>
      </w:r>
      <w:r>
        <w:rPr>
          <w:rFonts w:ascii="Times New Roman" w:hAnsi="Times New Roman" w:cs="Times New Roman"/>
          <w:color w:val="000000"/>
          <w:sz w:val="24"/>
          <w:szCs w:val="24"/>
        </w:rPr>
        <w:t>Тарасовский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F68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color w:val="000000"/>
          <w:sz w:val="24"/>
          <w:szCs w:val="24"/>
        </w:rPr>
        <w:t>Тарасовский</w:t>
      </w:r>
      <w:r>
        <w:rPr>
          <w:rFonts w:ascii="Times New Roman" w:hAnsi="Times New Roman" w:cs="Times New Roman"/>
          <w:sz w:val="24"/>
          <w:szCs w:val="24"/>
        </w:rPr>
        <w:t>, ул. Ленина д.100</w:t>
      </w:r>
      <w:r w:rsidRPr="00BC1F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696" w:rsidRPr="00062AA0" w:rsidRDefault="00FC5696" w:rsidP="00FC5696">
      <w:pPr>
        <w:pStyle w:val="af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062AA0">
        <w:rPr>
          <w:rFonts w:ascii="Times New Roman" w:hAnsi="Times New Roman" w:cs="Times New Roman"/>
          <w:b/>
          <w:bCs/>
          <w:sz w:val="24"/>
          <w:szCs w:val="24"/>
        </w:rPr>
        <w:t xml:space="preserve">Тел </w:t>
      </w:r>
      <w:r>
        <w:rPr>
          <w:rFonts w:ascii="Times New Roman" w:hAnsi="Times New Roman" w:cs="Times New Roman"/>
          <w:sz w:val="24"/>
          <w:szCs w:val="24"/>
        </w:rPr>
        <w:t>.: 8-863</w:t>
      </w:r>
      <w:r w:rsidRPr="00062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062AA0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2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2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96C0D" w:rsidRPr="00FC5696" w:rsidRDefault="00096C0D" w:rsidP="00FC5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696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Адреса электронной почты: </w:t>
      </w:r>
      <w:hyperlink r:id="rId6" w:history="1"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ddttarasovka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2005@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rambler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.ru</w:t>
        </w:r>
      </w:hyperlink>
      <w:r w:rsidRPr="00FC56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tarddt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2016@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C5696">
          <w:rPr>
            <w:rStyle w:val="ae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C56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C56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C569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C5696">
        <w:rPr>
          <w:rFonts w:ascii="Times New Roman" w:eastAsia="Times New Roman" w:hAnsi="Times New Roman"/>
          <w:sz w:val="24"/>
          <w:szCs w:val="24"/>
          <w:lang w:eastAsia="ru-RU"/>
        </w:rPr>
        <w:t>айт Дома детского творчества: http://ddt.86386.3535.ru/</w:t>
      </w:r>
    </w:p>
    <w:p w:rsidR="00096C0D" w:rsidRDefault="00096C0D" w:rsidP="00096C0D">
      <w:pPr>
        <w:spacing w:after="0" w:line="240" w:lineRule="auto"/>
        <w:ind w:left="64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B1B" w:rsidRPr="00475413" w:rsidRDefault="00B05B1B" w:rsidP="00B05B1B">
      <w:pPr>
        <w:pStyle w:val="a8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413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образовательного процесса.</w:t>
      </w:r>
    </w:p>
    <w:p w:rsidR="00096C0D" w:rsidRPr="00B05B1B" w:rsidRDefault="00096C0D" w:rsidP="00B05B1B">
      <w:pPr>
        <w:pStyle w:val="a8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05B1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05B1B">
        <w:rPr>
          <w:rFonts w:ascii="Times New Roman" w:hAnsi="Times New Roman"/>
          <w:sz w:val="24"/>
          <w:szCs w:val="24"/>
        </w:rPr>
        <w:t xml:space="preserve">  </w:t>
      </w:r>
      <w:r w:rsidR="00B05B1B">
        <w:rPr>
          <w:rFonts w:ascii="Times New Roman" w:hAnsi="Times New Roman"/>
          <w:sz w:val="24"/>
          <w:szCs w:val="24"/>
        </w:rPr>
        <w:tab/>
      </w:r>
      <w:r w:rsidRPr="00B05B1B">
        <w:rPr>
          <w:rFonts w:ascii="Times New Roman" w:hAnsi="Times New Roman"/>
          <w:sz w:val="24"/>
          <w:szCs w:val="24"/>
        </w:rPr>
        <w:t xml:space="preserve">В соответствии  с лицензией МБОУДО Тарасовский Дом детского творчества (в дальнейшем -  ДДТ) </w:t>
      </w:r>
      <w:r w:rsidRPr="00B05B1B">
        <w:rPr>
          <w:rFonts w:ascii="Times New Roman" w:hAnsi="Times New Roman"/>
          <w:bCs/>
          <w:sz w:val="24"/>
          <w:szCs w:val="24"/>
        </w:rPr>
        <w:t xml:space="preserve">в 2015-2016 учебном году </w:t>
      </w:r>
      <w:r w:rsidRPr="00B05B1B">
        <w:rPr>
          <w:rFonts w:ascii="Times New Roman" w:hAnsi="Times New Roman"/>
          <w:sz w:val="24"/>
          <w:szCs w:val="24"/>
        </w:rPr>
        <w:t>осуществлял образовательную деятельность по реализации программ дополнительного образования  детей следующих направлений:</w:t>
      </w:r>
    </w:p>
    <w:p w:rsidR="00096C0D" w:rsidRPr="0074647A" w:rsidRDefault="00096C0D" w:rsidP="00B05B1B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>художественно – эстетическое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естественно-научное</w:t>
      </w:r>
      <w:proofErr w:type="spellEnd"/>
      <w:proofErr w:type="gram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туристско-краеведческое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социально-педагогическое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культурологическое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физкультурно-спортивное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7A">
        <w:rPr>
          <w:rFonts w:ascii="Times New Roman" w:hAnsi="Times New Roman"/>
          <w:sz w:val="24"/>
          <w:szCs w:val="24"/>
        </w:rPr>
        <w:t xml:space="preserve">  </w:t>
      </w:r>
      <w:r w:rsidR="00B05B1B">
        <w:rPr>
          <w:rFonts w:ascii="Times New Roman" w:hAnsi="Times New Roman"/>
          <w:sz w:val="24"/>
          <w:szCs w:val="24"/>
        </w:rPr>
        <w:tab/>
      </w:r>
      <w:r w:rsidRPr="0074647A">
        <w:rPr>
          <w:rFonts w:ascii="Times New Roman" w:hAnsi="Times New Roman"/>
          <w:sz w:val="24"/>
          <w:szCs w:val="24"/>
        </w:rPr>
        <w:t xml:space="preserve">Нормативная  и организационно правовая база, регламентирующая деятельность </w:t>
      </w:r>
      <w:r>
        <w:rPr>
          <w:rFonts w:ascii="Times New Roman" w:hAnsi="Times New Roman"/>
          <w:sz w:val="24"/>
          <w:szCs w:val="24"/>
        </w:rPr>
        <w:t>ДДТ</w:t>
      </w:r>
      <w:r w:rsidRPr="0074647A">
        <w:rPr>
          <w:rFonts w:ascii="Times New Roman" w:hAnsi="Times New Roman"/>
          <w:sz w:val="24"/>
          <w:szCs w:val="24"/>
        </w:rPr>
        <w:t xml:space="preserve">, имеется в полном объеме. Педагогическим коллективом и администрацией </w:t>
      </w:r>
      <w:r>
        <w:rPr>
          <w:rFonts w:ascii="Times New Roman" w:hAnsi="Times New Roman"/>
          <w:sz w:val="24"/>
          <w:szCs w:val="24"/>
        </w:rPr>
        <w:t>ДДТ</w:t>
      </w:r>
      <w:r w:rsidRPr="0074647A">
        <w:rPr>
          <w:rFonts w:ascii="Times New Roman" w:hAnsi="Times New Roman"/>
          <w:sz w:val="24"/>
          <w:szCs w:val="24"/>
        </w:rPr>
        <w:t xml:space="preserve"> разработаны локальные акты по различным направлениям деятельности.</w:t>
      </w:r>
    </w:p>
    <w:p w:rsidR="00B05B1B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B1B">
        <w:rPr>
          <w:rFonts w:ascii="Times New Roman" w:hAnsi="Times New Roman"/>
          <w:color w:val="000000"/>
          <w:sz w:val="24"/>
          <w:szCs w:val="24"/>
        </w:rPr>
        <w:tab/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Структура ДДТ отвечает </w:t>
      </w:r>
      <w:proofErr w:type="gramStart"/>
      <w:r w:rsidRPr="0074647A">
        <w:rPr>
          <w:rFonts w:ascii="Times New Roman" w:hAnsi="Times New Roman"/>
          <w:color w:val="000000"/>
          <w:sz w:val="24"/>
          <w:szCs w:val="24"/>
        </w:rPr>
        <w:t xml:space="preserve">требованиям, предъявляемым к </w:t>
      </w:r>
      <w:r w:rsidR="00FC5696">
        <w:rPr>
          <w:rFonts w:ascii="Times New Roman" w:hAnsi="Times New Roman"/>
          <w:color w:val="000000"/>
          <w:sz w:val="24"/>
          <w:szCs w:val="24"/>
        </w:rPr>
        <w:t>учреждениям дополнительного образования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и отражает</w:t>
      </w:r>
      <w:proofErr w:type="gramEnd"/>
      <w:r w:rsidRPr="0074647A">
        <w:rPr>
          <w:rFonts w:ascii="Times New Roman" w:hAnsi="Times New Roman"/>
          <w:color w:val="000000"/>
          <w:sz w:val="24"/>
          <w:szCs w:val="24"/>
        </w:rPr>
        <w:t xml:space="preserve"> специфику работы учреждения. </w:t>
      </w:r>
      <w:r w:rsidR="00B05B1B">
        <w:rPr>
          <w:rFonts w:ascii="Times New Roman" w:hAnsi="Times New Roman"/>
          <w:color w:val="000000"/>
          <w:sz w:val="24"/>
          <w:szCs w:val="24"/>
        </w:rPr>
        <w:t>(Приложение 1).</w:t>
      </w:r>
    </w:p>
    <w:p w:rsidR="00096C0D" w:rsidRPr="0074647A" w:rsidRDefault="00096C0D" w:rsidP="00096C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B05B1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Основными задачами МБОУДО</w:t>
      </w:r>
      <w:r w:rsidR="00FC5696">
        <w:rPr>
          <w:rFonts w:ascii="Times New Roman" w:eastAsia="Times New Roman" w:hAnsi="Times New Roman"/>
          <w:sz w:val="24"/>
          <w:szCs w:val="24"/>
        </w:rPr>
        <w:t xml:space="preserve"> Тарасовского ДДТ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096C0D" w:rsidRPr="0074647A" w:rsidRDefault="00096C0D" w:rsidP="00096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647A">
        <w:rPr>
          <w:rFonts w:ascii="Times New Roman" w:eastAsia="Times New Roman" w:hAnsi="Times New Roman"/>
          <w:sz w:val="24"/>
          <w:szCs w:val="24"/>
        </w:rPr>
        <w:t>- организация образовательного и воспитательного  процесса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96C0D" w:rsidRPr="0074647A" w:rsidRDefault="00096C0D" w:rsidP="00096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647A">
        <w:rPr>
          <w:rFonts w:ascii="Times New Roman" w:eastAsia="Times New Roman" w:hAnsi="Times New Roman"/>
          <w:sz w:val="24"/>
          <w:szCs w:val="24"/>
        </w:rPr>
        <w:t>- координация деятельности педагогов дополнительного образования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096C0D" w:rsidRPr="002B29D4" w:rsidRDefault="00096C0D" w:rsidP="00096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контроль над выполнением </w:t>
      </w:r>
      <w:r w:rsidRPr="002B29D4">
        <w:rPr>
          <w:rFonts w:ascii="Times New Roman" w:hAnsi="Times New Roman"/>
          <w:color w:val="000000"/>
          <w:sz w:val="24"/>
        </w:rPr>
        <w:t xml:space="preserve">дополнительных общеобразовательных </w:t>
      </w:r>
      <w:proofErr w:type="spellStart"/>
      <w:r w:rsidRPr="002B29D4">
        <w:rPr>
          <w:rFonts w:ascii="Times New Roman" w:hAnsi="Times New Roman"/>
          <w:color w:val="000000"/>
          <w:sz w:val="24"/>
        </w:rPr>
        <w:t>общеразвивающих</w:t>
      </w:r>
      <w:proofErr w:type="spellEnd"/>
      <w:r w:rsidRPr="002B29D4">
        <w:rPr>
          <w:rFonts w:ascii="Times New Roman" w:hAnsi="Times New Roman"/>
          <w:color w:val="000000"/>
          <w:sz w:val="24"/>
        </w:rPr>
        <w:t xml:space="preserve"> программ</w:t>
      </w:r>
      <w:r w:rsidRPr="002B29D4">
        <w:rPr>
          <w:rFonts w:ascii="Times New Roman" w:eastAsia="Times New Roman" w:hAnsi="Times New Roman"/>
          <w:sz w:val="28"/>
          <w:szCs w:val="24"/>
        </w:rPr>
        <w:t>;</w:t>
      </w:r>
    </w:p>
    <w:p w:rsidR="00096C0D" w:rsidRPr="0074647A" w:rsidRDefault="00096C0D" w:rsidP="00096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4647A">
        <w:rPr>
          <w:rFonts w:ascii="Times New Roman" w:eastAsia="Times New Roman" w:hAnsi="Times New Roman"/>
          <w:sz w:val="24"/>
          <w:szCs w:val="24"/>
        </w:rPr>
        <w:t xml:space="preserve">-оказание помощи в их создании и реализации, а так же, содействие повышению профессионального мастерства педагогов и </w:t>
      </w:r>
      <w:r>
        <w:rPr>
          <w:rFonts w:ascii="Times New Roman" w:eastAsia="Times New Roman" w:hAnsi="Times New Roman"/>
          <w:sz w:val="24"/>
          <w:szCs w:val="24"/>
        </w:rPr>
        <w:t>методиста</w:t>
      </w:r>
      <w:r w:rsidRPr="0074647A">
        <w:rPr>
          <w:rFonts w:ascii="Times New Roman" w:eastAsia="Times New Roman" w:hAnsi="Times New Roman"/>
          <w:sz w:val="24"/>
          <w:szCs w:val="24"/>
        </w:rPr>
        <w:t>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 xml:space="preserve">  Образовательная деятельность в Доме детского творчества организуется как в одновозрастных, так и в разновозрастных </w:t>
      </w:r>
      <w:r>
        <w:t xml:space="preserve">детских </w:t>
      </w:r>
      <w:r w:rsidRPr="0074647A">
        <w:t>объединениях.</w:t>
      </w:r>
      <w:r w:rsidRPr="0074647A">
        <w:rPr>
          <w:color w:val="000000"/>
        </w:rPr>
        <w:t xml:space="preserve"> Содержание деятельности объединения определяется педагогом с учетом учебн</w:t>
      </w:r>
      <w:r>
        <w:rPr>
          <w:color w:val="000000"/>
        </w:rPr>
        <w:t>ого</w:t>
      </w:r>
      <w:r w:rsidRPr="0074647A">
        <w:rPr>
          <w:color w:val="000000"/>
        </w:rPr>
        <w:t xml:space="preserve"> план</w:t>
      </w:r>
      <w:r>
        <w:rPr>
          <w:color w:val="000000"/>
        </w:rPr>
        <w:t>а</w:t>
      </w:r>
      <w:r w:rsidRPr="0074647A">
        <w:rPr>
          <w:color w:val="000000"/>
        </w:rPr>
        <w:t xml:space="preserve"> и </w:t>
      </w:r>
      <w:bookmarkStart w:id="0" w:name="YANDEX_110"/>
      <w:bookmarkEnd w:id="0"/>
      <w:r>
        <w:rPr>
          <w:color w:val="000000"/>
        </w:rPr>
        <w:t>обще</w:t>
      </w:r>
      <w:r w:rsidRPr="0074647A">
        <w:rPr>
          <w:color w:val="000000"/>
        </w:rPr>
        <w:t>образовательн</w:t>
      </w:r>
      <w:r>
        <w:rPr>
          <w:color w:val="000000"/>
        </w:rPr>
        <w:t>ой</w:t>
      </w:r>
      <w:r w:rsidRPr="0074647A">
        <w:rPr>
          <w:color w:val="000000"/>
        </w:rPr>
        <w:t xml:space="preserve"> </w:t>
      </w:r>
      <w:bookmarkStart w:id="1" w:name="YANDEX_111"/>
      <w:bookmarkEnd w:id="1"/>
      <w:proofErr w:type="spellStart"/>
      <w:r>
        <w:rPr>
          <w:color w:val="000000"/>
        </w:rPr>
        <w:t>общеразвивающей</w:t>
      </w:r>
      <w:proofErr w:type="spellEnd"/>
      <w:r>
        <w:rPr>
          <w:color w:val="000000"/>
        </w:rPr>
        <w:t xml:space="preserve"> </w:t>
      </w:r>
      <w:r w:rsidRPr="0074647A">
        <w:rPr>
          <w:color w:val="000000"/>
        </w:rPr>
        <w:t>программ</w:t>
      </w:r>
      <w:r>
        <w:rPr>
          <w:color w:val="000000"/>
        </w:rPr>
        <w:t>ы</w:t>
      </w:r>
      <w:r w:rsidRPr="0074647A">
        <w:rPr>
          <w:color w:val="000000"/>
        </w:rPr>
        <w:t>.</w:t>
      </w:r>
      <w:bookmarkStart w:id="2" w:name="YANDEX_112"/>
      <w:bookmarkEnd w:id="2"/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rPr>
          <w:color w:val="000000"/>
        </w:rPr>
        <w:t xml:space="preserve">ДДТ организует работу с детьми в течение всего календарного года. Комплектование детских объединений (организационный период) проводится с 1 по 10 сентября. Учебный год начинается с 10 сентября и заканчивается 31 мая. В каникулярное время </w:t>
      </w:r>
      <w:bookmarkStart w:id="3" w:name="YANDEX_109"/>
      <w:bookmarkEnd w:id="3"/>
      <w:r w:rsidRPr="0074647A">
        <w:rPr>
          <w:color w:val="000000"/>
        </w:rPr>
        <w:t>ДДТ может открывать в установленном порядке лагерь, создавать различные объединения с постоянным или переменным состав</w:t>
      </w:r>
      <w:r>
        <w:rPr>
          <w:color w:val="000000"/>
        </w:rPr>
        <w:t>ом</w:t>
      </w:r>
      <w:r w:rsidRPr="0074647A">
        <w:rPr>
          <w:color w:val="000000"/>
        </w:rPr>
        <w:t xml:space="preserve"> детей в лагере с дневным пребыванием.</w:t>
      </w:r>
      <w:r>
        <w:rPr>
          <w:color w:val="000000"/>
        </w:rPr>
        <w:t xml:space="preserve"> </w:t>
      </w:r>
      <w:r w:rsidRPr="0074647A">
        <w:t>Образовательная деятельность Дома детского творчества по сути своей многообразна и включает в себя услуги, учитывающие интересы детей, родительской, педагогической общественности и особенности региона.</w:t>
      </w:r>
    </w:p>
    <w:p w:rsidR="00096C0D" w:rsidRPr="0074647A" w:rsidRDefault="00096C0D" w:rsidP="00096C0D">
      <w:pPr>
        <w:pStyle w:val="Standard"/>
        <w:ind w:firstLine="567"/>
        <w:jc w:val="both"/>
        <w:rPr>
          <w:rFonts w:eastAsiaTheme="minorEastAsia"/>
          <w:color w:val="000000"/>
        </w:rPr>
      </w:pPr>
      <w:r w:rsidRPr="0074647A">
        <w:t xml:space="preserve">Ежегодно в различных его творческих объединениях занимаются </w:t>
      </w:r>
      <w:proofErr w:type="gramStart"/>
      <w:r>
        <w:t>обучающиеся</w:t>
      </w:r>
      <w:proofErr w:type="gramEnd"/>
      <w:r>
        <w:t xml:space="preserve"> </w:t>
      </w:r>
      <w:r w:rsidRPr="0074647A">
        <w:t>от 5 до 18 лет.</w:t>
      </w:r>
      <w:r w:rsidRPr="0074647A">
        <w:rPr>
          <w:color w:val="000000"/>
        </w:rPr>
        <w:t xml:space="preserve"> На 1 января 201</w:t>
      </w:r>
      <w:r>
        <w:rPr>
          <w:color w:val="000000"/>
        </w:rPr>
        <w:t>6 года в МБОУДО</w:t>
      </w:r>
      <w:r w:rsidRPr="0074647A">
        <w:rPr>
          <w:color w:val="000000"/>
        </w:rPr>
        <w:t xml:space="preserve"> Тарасовск</w:t>
      </w:r>
      <w:r>
        <w:rPr>
          <w:color w:val="000000"/>
        </w:rPr>
        <w:t>ом</w:t>
      </w:r>
      <w:r w:rsidRPr="0074647A">
        <w:rPr>
          <w:color w:val="000000"/>
        </w:rPr>
        <w:t xml:space="preserve"> Дом</w:t>
      </w:r>
      <w:r>
        <w:rPr>
          <w:color w:val="000000"/>
        </w:rPr>
        <w:t>е</w:t>
      </w:r>
      <w:r w:rsidRPr="0074647A">
        <w:rPr>
          <w:color w:val="000000"/>
        </w:rPr>
        <w:t xml:space="preserve"> детского творчества  обуча</w:t>
      </w:r>
      <w:r w:rsidR="00B05B1B">
        <w:rPr>
          <w:color w:val="000000"/>
        </w:rPr>
        <w:t>лись</w:t>
      </w:r>
      <w:r w:rsidRPr="0074647A">
        <w:rPr>
          <w:color w:val="000000"/>
        </w:rPr>
        <w:t xml:space="preserve"> </w:t>
      </w:r>
      <w:r>
        <w:rPr>
          <w:color w:val="000000"/>
        </w:rPr>
        <w:t>10</w:t>
      </w:r>
      <w:r w:rsidR="009D0FE8">
        <w:rPr>
          <w:color w:val="000000"/>
        </w:rPr>
        <w:t>70</w:t>
      </w:r>
      <w:r>
        <w:rPr>
          <w:color w:val="000000"/>
        </w:rPr>
        <w:t xml:space="preserve"> обучающихся</w:t>
      </w:r>
      <w:r w:rsidRPr="0074647A">
        <w:rPr>
          <w:color w:val="000000"/>
        </w:rPr>
        <w:t xml:space="preserve"> в </w:t>
      </w:r>
      <w:r>
        <w:t>74</w:t>
      </w:r>
      <w:r w:rsidRPr="0074647A">
        <w:t xml:space="preserve"> кружках разных направленностей:</w:t>
      </w:r>
      <w:r w:rsidRPr="0074647A">
        <w:rPr>
          <w:lang w:eastAsia="ru-RU"/>
        </w:rPr>
        <w:t xml:space="preserve">  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дошкольники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2,2 </w:t>
      </w:r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%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до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10 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лет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31,3 </w:t>
      </w:r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%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до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лет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63,3 </w:t>
      </w:r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%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0D" w:rsidRPr="0074647A" w:rsidRDefault="00096C0D" w:rsidP="00096C0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до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18 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>лет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3,2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%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 xml:space="preserve">Наблюдается тенденция доминирования </w:t>
      </w:r>
      <w:r>
        <w:t>об</w:t>
      </w:r>
      <w:r w:rsidRPr="0074647A">
        <w:t>уча</w:t>
      </w:r>
      <w:r>
        <w:t>ю</w:t>
      </w:r>
      <w:r w:rsidRPr="0074647A">
        <w:t xml:space="preserve">щихся  младшего </w:t>
      </w:r>
      <w:r>
        <w:t xml:space="preserve">и среднего </w:t>
      </w:r>
      <w:r w:rsidRPr="0074647A">
        <w:t>школьного возраста и уменьшения количества детей старшего школьного возраста, что полностью соотносится с общей демографической ситуацией.  Количество обучающихся до 7 лет увеличилось за счет групп, где родители приводят детей на занятия или занимаются вместе с детьми. Это будущий резерв, т. к. в ДДТ есть множество примеров, когда дети занимаются с дошкольного возраста и до выпускных групп.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 xml:space="preserve">Вопросу набора и </w:t>
      </w:r>
      <w:proofErr w:type="gramStart"/>
      <w:r w:rsidRPr="0074647A">
        <w:t>сохранности</w:t>
      </w:r>
      <w:proofErr w:type="gramEnd"/>
      <w:r w:rsidRPr="0074647A">
        <w:t xml:space="preserve"> </w:t>
      </w:r>
      <w:r>
        <w:t>обучающихся</w:t>
      </w:r>
      <w:r w:rsidRPr="0074647A">
        <w:t xml:space="preserve"> в Доме детского творчества уделяется большое </w:t>
      </w:r>
      <w:r>
        <w:t>внима</w:t>
      </w:r>
      <w:r w:rsidRPr="0074647A">
        <w:t xml:space="preserve">ние. </w:t>
      </w:r>
      <w:r w:rsidR="00FC5696">
        <w:t>Д</w:t>
      </w:r>
      <w:r w:rsidRPr="0074647A">
        <w:t>ля этого</w:t>
      </w:r>
      <w:r w:rsidR="00FC5696">
        <w:t xml:space="preserve"> применяются</w:t>
      </w:r>
      <w:r w:rsidRPr="0074647A">
        <w:t xml:space="preserve"> различные формы</w:t>
      </w:r>
      <w:r w:rsidR="00FC5696">
        <w:t xml:space="preserve"> работы</w:t>
      </w:r>
      <w:r w:rsidRPr="0074647A">
        <w:t>:</w:t>
      </w:r>
    </w:p>
    <w:p w:rsidR="00096C0D" w:rsidRPr="0074647A" w:rsidRDefault="00096C0D" w:rsidP="00096C0D">
      <w:pPr>
        <w:pStyle w:val="Standard"/>
        <w:numPr>
          <w:ilvl w:val="0"/>
          <w:numId w:val="7"/>
        </w:numPr>
        <w:jc w:val="both"/>
      </w:pPr>
      <w:r w:rsidRPr="0074647A">
        <w:t>посещение образовательных учреждений с презентацией деятельности творческих объединений</w:t>
      </w:r>
      <w:r>
        <w:t>;</w:t>
      </w:r>
    </w:p>
    <w:p w:rsidR="00096C0D" w:rsidRPr="0074647A" w:rsidRDefault="00096C0D" w:rsidP="00096C0D">
      <w:pPr>
        <w:pStyle w:val="Standard"/>
        <w:numPr>
          <w:ilvl w:val="0"/>
          <w:numId w:val="7"/>
        </w:numPr>
        <w:jc w:val="both"/>
      </w:pPr>
      <w:r>
        <w:t>м</w:t>
      </w:r>
      <w:r w:rsidRPr="0074647A">
        <w:t>астер-классы для педагогов и родителей с детьми;</w:t>
      </w:r>
    </w:p>
    <w:p w:rsidR="00096C0D" w:rsidRPr="0074647A" w:rsidRDefault="00096C0D" w:rsidP="00096C0D">
      <w:pPr>
        <w:pStyle w:val="Standard"/>
        <w:numPr>
          <w:ilvl w:val="0"/>
          <w:numId w:val="7"/>
        </w:numPr>
        <w:jc w:val="both"/>
      </w:pPr>
      <w:r>
        <w:t>д</w:t>
      </w:r>
      <w:r w:rsidRPr="0074647A">
        <w:t>ни открытых дверей;</w:t>
      </w:r>
    </w:p>
    <w:p w:rsidR="00096C0D" w:rsidRPr="0074647A" w:rsidRDefault="00096C0D" w:rsidP="00096C0D">
      <w:pPr>
        <w:pStyle w:val="Standard"/>
        <w:numPr>
          <w:ilvl w:val="0"/>
          <w:numId w:val="7"/>
        </w:numPr>
        <w:jc w:val="both"/>
      </w:pPr>
      <w:r>
        <w:t>в</w:t>
      </w:r>
      <w:r w:rsidRPr="0074647A">
        <w:t>ыступления коллективов на поселковых площадках, школьных родительских собраниях, выставки декоративно-прикладного творчества, экскурсии по Дому творчества и другие формы.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 xml:space="preserve">Сохранность детского контингента составила </w:t>
      </w:r>
      <w:r>
        <w:t>96</w:t>
      </w:r>
      <w:r w:rsidRPr="0074647A">
        <w:t xml:space="preserve"> %, что </w:t>
      </w:r>
      <w:r w:rsidRPr="008B7315">
        <w:t>является допустимой нормой</w:t>
      </w:r>
      <w:r w:rsidRPr="0074647A">
        <w:t xml:space="preserve"> в системе дополнительного образования и говорит о стабильности функционирования учреждения.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>Приоритетным направлени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 ДДТ явля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тся художественно - </w:t>
      </w:r>
      <w:proofErr w:type="gramStart"/>
      <w:r w:rsidRPr="0074647A">
        <w:rPr>
          <w:rFonts w:ascii="Times New Roman" w:hAnsi="Times New Roman"/>
          <w:color w:val="000000"/>
          <w:sz w:val="24"/>
          <w:szCs w:val="24"/>
        </w:rPr>
        <w:lastRenderedPageBreak/>
        <w:t>эстетическое</w:t>
      </w:r>
      <w:proofErr w:type="gramEnd"/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составляет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4647A"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 xml:space="preserve"> от учебного плана, соответственно - 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 социально-педагогическое – </w:t>
      </w:r>
      <w:r>
        <w:rPr>
          <w:rFonts w:ascii="Times New Roman" w:hAnsi="Times New Roman"/>
          <w:color w:val="000000"/>
          <w:sz w:val="24"/>
          <w:szCs w:val="24"/>
        </w:rPr>
        <w:t>5,4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%, культурологическое – </w:t>
      </w:r>
      <w:r>
        <w:rPr>
          <w:rFonts w:ascii="Times New Roman" w:hAnsi="Times New Roman"/>
          <w:color w:val="000000"/>
          <w:sz w:val="24"/>
          <w:szCs w:val="24"/>
        </w:rPr>
        <w:t>5,4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%, туристско-краеведческое – </w:t>
      </w:r>
      <w:r>
        <w:rPr>
          <w:rFonts w:ascii="Times New Roman" w:hAnsi="Times New Roman"/>
          <w:color w:val="000000"/>
          <w:sz w:val="24"/>
          <w:szCs w:val="24"/>
        </w:rPr>
        <w:t>17,6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%,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естественно-научное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10,8</w:t>
      </w:r>
      <w:r w:rsidRPr="0074647A"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>, физкультурно-спортивное – 6,8</w:t>
      </w:r>
      <w:r w:rsidRPr="0074647A">
        <w:rPr>
          <w:rFonts w:ascii="Times New Roman" w:hAnsi="Times New Roman"/>
          <w:color w:val="000000"/>
          <w:sz w:val="24"/>
          <w:szCs w:val="24"/>
        </w:rPr>
        <w:t>.</w:t>
      </w:r>
      <w:r w:rsidRPr="0074647A">
        <w:rPr>
          <w:rFonts w:ascii="Times New Roman" w:hAnsi="Times New Roman"/>
          <w:sz w:val="24"/>
          <w:szCs w:val="24"/>
        </w:rPr>
        <w:t xml:space="preserve"> Использовались базы общеобразовательных школ р</w:t>
      </w:r>
      <w:r>
        <w:rPr>
          <w:rFonts w:ascii="Times New Roman" w:hAnsi="Times New Roman"/>
          <w:sz w:val="24"/>
          <w:szCs w:val="24"/>
        </w:rPr>
        <w:t>айона (ТСОШ №2,</w:t>
      </w:r>
      <w:r w:rsidRPr="004D0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ТСОШ №1, </w:t>
      </w:r>
      <w:proofErr w:type="spellStart"/>
      <w:r>
        <w:rPr>
          <w:rFonts w:ascii="Times New Roman" w:hAnsi="Times New Roman"/>
          <w:sz w:val="24"/>
          <w:szCs w:val="24"/>
        </w:rPr>
        <w:t>Митякинская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/>
          <w:sz w:val="24"/>
          <w:szCs w:val="24"/>
        </w:rPr>
        <w:t>Е-Степановская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Красновская СОШ</w:t>
      </w:r>
      <w:r w:rsidRPr="0074647A">
        <w:rPr>
          <w:rFonts w:ascii="Times New Roman" w:hAnsi="Times New Roman"/>
          <w:sz w:val="24"/>
          <w:szCs w:val="24"/>
        </w:rPr>
        <w:t>).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>Учебный план ДДТ по своей структуре и содержанию отража</w:t>
      </w:r>
      <w:r w:rsidR="00D51027">
        <w:rPr>
          <w:rFonts w:ascii="Times New Roman" w:hAnsi="Times New Roman"/>
          <w:color w:val="000000"/>
          <w:sz w:val="24"/>
          <w:szCs w:val="24"/>
        </w:rPr>
        <w:t>л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вариативность и 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</w:rPr>
        <w:t>разноуровневость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</w:rPr>
        <w:t xml:space="preserve"> дополнительного образования, предусматривает  дифференцированный подход к обучению и воспитанию детей, является составной частью образовательной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ДДТ</w:t>
      </w:r>
      <w:r w:rsidRPr="0074647A">
        <w:rPr>
          <w:rFonts w:ascii="Times New Roman" w:hAnsi="Times New Roman"/>
          <w:color w:val="000000"/>
          <w:sz w:val="24"/>
          <w:szCs w:val="24"/>
        </w:rPr>
        <w:t>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>Учебный план включа</w:t>
      </w:r>
      <w:r w:rsidR="00D51027">
        <w:t>л</w:t>
      </w:r>
      <w:r w:rsidRPr="0074647A">
        <w:t xml:space="preserve"> в себя названия предметов, дисциплин для обучающихся по годам обучения, по количеству обучающихся и по количеству часов в каждом из них. Продолжительность учебных занятий в объединениях учреждения регламентируется Типовым положением об учреждении дополнительного образования детей, Уставом ДДТ, требованиями </w:t>
      </w:r>
      <w:proofErr w:type="spellStart"/>
      <w:r w:rsidRPr="0074647A">
        <w:t>СанПиНа</w:t>
      </w:r>
      <w:proofErr w:type="spellEnd"/>
      <w:r w:rsidRPr="0074647A">
        <w:t>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 xml:space="preserve">По учебному плану составлено расписание занятий в </w:t>
      </w:r>
      <w:r>
        <w:t xml:space="preserve">детских </w:t>
      </w:r>
      <w:r w:rsidRPr="0074647A">
        <w:t>объединениях обучающихся.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>Организация образовательного процесса в Доме детского творчества характеризуется следующими особенностями:</w:t>
      </w:r>
    </w:p>
    <w:p w:rsidR="00096C0D" w:rsidRPr="0074647A" w:rsidRDefault="00096C0D" w:rsidP="00096C0D">
      <w:pPr>
        <w:pStyle w:val="Standard"/>
        <w:numPr>
          <w:ilvl w:val="0"/>
          <w:numId w:val="6"/>
        </w:numPr>
        <w:jc w:val="both"/>
      </w:pPr>
      <w:r>
        <w:t>о</w:t>
      </w:r>
      <w:r w:rsidRPr="0074647A">
        <w:t>бучение проходит в свободное от школьных занятий время;</w:t>
      </w:r>
    </w:p>
    <w:p w:rsidR="00096C0D" w:rsidRPr="0074647A" w:rsidRDefault="00096C0D" w:rsidP="00096C0D">
      <w:pPr>
        <w:pStyle w:val="Standard"/>
        <w:numPr>
          <w:ilvl w:val="0"/>
          <w:numId w:val="6"/>
        </w:numPr>
        <w:jc w:val="both"/>
      </w:pPr>
      <w:proofErr w:type="gramStart"/>
      <w:r>
        <w:t>обучающимся</w:t>
      </w:r>
      <w:proofErr w:type="gramEnd"/>
      <w:r w:rsidRPr="0074647A">
        <w:t xml:space="preserve"> предоставляется возможность выбора форм и направлений деятельности;</w:t>
      </w:r>
    </w:p>
    <w:p w:rsidR="00096C0D" w:rsidRPr="0074647A" w:rsidRDefault="00096C0D" w:rsidP="00096C0D">
      <w:pPr>
        <w:pStyle w:val="Standard"/>
        <w:numPr>
          <w:ilvl w:val="0"/>
          <w:numId w:val="6"/>
        </w:numPr>
        <w:jc w:val="both"/>
      </w:pPr>
      <w:r>
        <w:t>о</w:t>
      </w:r>
      <w:r w:rsidRPr="0074647A">
        <w:t>рганизация обучения и воспитания строится на добровольных началах для всех участников образовательного процесса (педагогов, детей и родителей);</w:t>
      </w:r>
    </w:p>
    <w:p w:rsidR="00096C0D" w:rsidRPr="0074647A" w:rsidRDefault="00096C0D" w:rsidP="00096C0D">
      <w:pPr>
        <w:pStyle w:val="Standard"/>
        <w:numPr>
          <w:ilvl w:val="0"/>
          <w:numId w:val="6"/>
        </w:numPr>
        <w:jc w:val="both"/>
      </w:pPr>
      <w:r>
        <w:t>н</w:t>
      </w:r>
      <w:r w:rsidRPr="0074647A">
        <w:t>ет жесткой привязанности к базовым знаниям. Сама задача передачи знаний возникает только в связи с выбором ребёнком той или иной области конкретной творческой деятельности;</w:t>
      </w:r>
    </w:p>
    <w:p w:rsidR="00096C0D" w:rsidRPr="0074647A" w:rsidRDefault="00096C0D" w:rsidP="00096C0D">
      <w:pPr>
        <w:pStyle w:val="Standard"/>
        <w:numPr>
          <w:ilvl w:val="0"/>
          <w:numId w:val="6"/>
        </w:numPr>
        <w:jc w:val="both"/>
      </w:pPr>
      <w:r>
        <w:t>в</w:t>
      </w:r>
      <w:r w:rsidRPr="0074647A">
        <w:t xml:space="preserve"> Доме детского творчества с самого начала происходит «естественный отбор» творчески ориентированных детей</w:t>
      </w:r>
      <w:r>
        <w:t>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>Дом детского творчества в большей степени мотивирует детей именно на творческую деятельность, поскольку ребёнок, приходящий сюда, может самостоятельно выбрать то или иное объединение.</w:t>
      </w:r>
    </w:p>
    <w:p w:rsidR="00096C0D" w:rsidRPr="0074647A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4647A">
        <w:rPr>
          <w:rFonts w:ascii="Times New Roman" w:hAnsi="Times New Roman"/>
          <w:sz w:val="24"/>
          <w:szCs w:val="24"/>
        </w:rPr>
        <w:t>Образовательный процесс в Доме детского творчества и современный уровень диагностики позволяют достаточно рано выявить природные склонности и способности каждого конкретного ребёнка и создать условия для развития личности.</w:t>
      </w:r>
    </w:p>
    <w:p w:rsidR="00096C0D" w:rsidRPr="0074647A" w:rsidRDefault="00096C0D" w:rsidP="00096C0D">
      <w:pPr>
        <w:pStyle w:val="Standard"/>
        <w:jc w:val="both"/>
      </w:pPr>
      <w:r w:rsidRPr="0074647A">
        <w:rPr>
          <w:rStyle w:val="ab"/>
        </w:rPr>
        <w:t xml:space="preserve">  </w:t>
      </w:r>
      <w:r>
        <w:rPr>
          <w:rStyle w:val="ab"/>
        </w:rPr>
        <w:t xml:space="preserve">    </w:t>
      </w:r>
      <w:r w:rsidRPr="0074647A">
        <w:rPr>
          <w:rStyle w:val="ab"/>
        </w:rPr>
        <w:t>Поддержка одаренных и талантливых ребят</w:t>
      </w:r>
      <w:r w:rsidRPr="0074647A">
        <w:t xml:space="preserve"> – одно из направлений деятельности Дома детского творчества. Важным условием развития одарённости является организационная модель, обеспечивающая полноценную реализацию образовательных задач.</w:t>
      </w:r>
    </w:p>
    <w:p w:rsidR="00096C0D" w:rsidRPr="0074647A" w:rsidRDefault="00096C0D" w:rsidP="00096C0D">
      <w:pPr>
        <w:pStyle w:val="Standard"/>
        <w:jc w:val="both"/>
      </w:pPr>
      <w:r w:rsidRPr="0074647A">
        <w:t xml:space="preserve">   </w:t>
      </w:r>
      <w:r>
        <w:t xml:space="preserve">   </w:t>
      </w:r>
      <w:r w:rsidR="00FC5696">
        <w:tab/>
      </w:r>
      <w:r w:rsidRPr="0074647A">
        <w:t>На занятиях создаётся психологически благоприятный для общения с детьми климат, атмосфера доброжелательности. По форме изложения материал доступен. Содержание занятий соответствует заявленному в программах уровню и направленности: формы, методы и технология адекватны целям и задачам, прогнозируемым результатам, определённым в образовательных программах.</w:t>
      </w:r>
    </w:p>
    <w:p w:rsidR="00096C0D" w:rsidRDefault="00096C0D" w:rsidP="00096C0D">
      <w:pPr>
        <w:pStyle w:val="Standard"/>
        <w:jc w:val="both"/>
      </w:pPr>
    </w:p>
    <w:p w:rsidR="00096C0D" w:rsidRPr="006A74C4" w:rsidRDefault="00096C0D" w:rsidP="00FC5696">
      <w:pPr>
        <w:pStyle w:val="Standard"/>
        <w:ind w:firstLine="708"/>
        <w:jc w:val="both"/>
      </w:pPr>
      <w:r w:rsidRPr="006A74C4">
        <w:t>Характеристика детских объединений по направлениям</w:t>
      </w:r>
      <w:r w:rsidR="00B05B1B">
        <w:t>:</w:t>
      </w:r>
    </w:p>
    <w:p w:rsidR="00096C0D" w:rsidRPr="0074647A" w:rsidRDefault="00096C0D" w:rsidP="00096C0D">
      <w:pPr>
        <w:pStyle w:val="Standard"/>
        <w:jc w:val="both"/>
        <w:rPr>
          <w:b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96"/>
      </w:tblGrid>
      <w:tr w:rsidR="00096C0D" w:rsidRPr="00EA03D7" w:rsidTr="00B05B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center"/>
            </w:pPr>
            <w:r w:rsidRPr="005A0ACF">
              <w:t>Направленность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center"/>
            </w:pPr>
            <w:r w:rsidRPr="005A0ACF">
              <w:t>Творческие объединения</w:t>
            </w:r>
          </w:p>
          <w:p w:rsidR="00096C0D" w:rsidRPr="005A0ACF" w:rsidRDefault="00096C0D" w:rsidP="00B05B1B">
            <w:pPr>
              <w:pStyle w:val="Standard"/>
              <w:jc w:val="center"/>
            </w:pPr>
          </w:p>
        </w:tc>
      </w:tr>
      <w:tr w:rsidR="00096C0D" w:rsidRPr="00EA03D7" w:rsidTr="00B05B1B">
        <w:trPr>
          <w:trHeight w:val="310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both"/>
            </w:pPr>
            <w:r w:rsidRPr="005A0ACF">
              <w:t>Художественно- эстетическая</w:t>
            </w:r>
          </w:p>
          <w:p w:rsidR="00096C0D" w:rsidRPr="005A0ACF" w:rsidRDefault="00096C0D" w:rsidP="00B05B1B">
            <w:pPr>
              <w:pStyle w:val="Standard"/>
              <w:jc w:val="both"/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EA03D7" w:rsidRDefault="00096C0D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Вокальная студия «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Интер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», Вокальная группа "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Чимби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римби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", Хоровое пение, Вокальное пение "Элегия", ВИА "Юность", ВИА "Мечта", "Расписные узоры", "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Декупаж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", «Наш формат», "Волшебный бисер"</w:t>
            </w:r>
            <w:proofErr w:type="gram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,"</w:t>
            </w:r>
            <w:proofErr w:type="gram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Театр моды «Авангард», «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Аванта+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 «Петрушка»</w:t>
            </w:r>
          </w:p>
          <w:p w:rsidR="00096C0D" w:rsidRPr="00EA03D7" w:rsidRDefault="00096C0D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"Основы дизайна", "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Пейп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 xml:space="preserve"> - 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арт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"</w:t>
            </w:r>
            <w:proofErr w:type="gram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,"</w:t>
            </w:r>
            <w:proofErr w:type="spellStart"/>
            <w:proofErr w:type="gram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Мукосолька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", "Чудесная мастерская", "Изобразительное творчество",ИЗО "Цвета радуги", ИЗО "Юный художник"</w:t>
            </w:r>
          </w:p>
        </w:tc>
      </w:tr>
      <w:tr w:rsidR="00096C0D" w:rsidRPr="00EA03D7" w:rsidTr="00B05B1B">
        <w:trPr>
          <w:trHeight w:val="56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both"/>
            </w:pPr>
            <w:r w:rsidRPr="005A0ACF">
              <w:lastRenderedPageBreak/>
              <w:t>Туристско-краеведческая</w:t>
            </w:r>
            <w: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EA03D7" w:rsidRDefault="00096C0D" w:rsidP="00B05B1B">
            <w:pPr>
              <w:spacing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«Краеведение», «ЯРИН», «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Туристята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», "Туризм", «Юный турист» </w:t>
            </w:r>
          </w:p>
        </w:tc>
      </w:tr>
      <w:tr w:rsidR="00096C0D" w:rsidRPr="00EA03D7" w:rsidTr="00B05B1B">
        <w:trPr>
          <w:trHeight w:val="78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both"/>
            </w:pPr>
            <w:r w:rsidRPr="005A0ACF">
              <w:t>Социально-педагогическая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EA03D7" w:rsidRDefault="00322281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</w:t>
            </w:r>
            <w:r w:rsidR="00096C0D"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Расти здоровым", «Музееведение»</w:t>
            </w:r>
            <w:proofErr w:type="gramStart"/>
            <w:r w:rsidR="00096C0D"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</w:t>
            </w:r>
            <w:r w:rsidR="00096C0D"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>"</w:t>
            </w:r>
            <w:proofErr w:type="gramEnd"/>
            <w:r w:rsidR="00096C0D" w:rsidRPr="00EA03D7">
              <w:rPr>
                <w:rFonts w:ascii="Times New Roman" w:eastAsiaTheme="minorEastAsia" w:hAnsi="Times New Roman"/>
                <w:color w:val="000000"/>
                <w:sz w:val="24"/>
                <w:szCs w:val="56"/>
              </w:rPr>
              <w:t xml:space="preserve">Юные музееведы», </w:t>
            </w:r>
            <w:r w:rsidR="00096C0D"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«Подростковый клуб «Новые люди»</w:t>
            </w:r>
          </w:p>
        </w:tc>
      </w:tr>
      <w:tr w:rsidR="00096C0D" w:rsidRPr="00EA03D7" w:rsidTr="00B05B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both"/>
            </w:pPr>
            <w:r>
              <w:t>Физкультурно-спортивная</w:t>
            </w:r>
          </w:p>
          <w:p w:rsidR="00096C0D" w:rsidRPr="005A0ACF" w:rsidRDefault="00096C0D" w:rsidP="00B05B1B">
            <w:pPr>
              <w:pStyle w:val="Standard"/>
              <w:jc w:val="both"/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EA03D7" w:rsidRDefault="00096C0D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"Клуб "Дебют", Баскетбол, Футбол, Шахматы</w:t>
            </w:r>
          </w:p>
        </w:tc>
      </w:tr>
      <w:tr w:rsidR="00096C0D" w:rsidRPr="00EA03D7" w:rsidTr="00B05B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both"/>
            </w:pPr>
            <w:r w:rsidRPr="005A0ACF">
              <w:t>Культурологическая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EA03D7" w:rsidRDefault="00096C0D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"Палитра творчества"</w:t>
            </w:r>
          </w:p>
          <w:p w:rsidR="00096C0D" w:rsidRPr="00EA03D7" w:rsidRDefault="00096C0D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"Будем мы учить английский", «Путешествие к истокам», «Учимся играя»</w:t>
            </w:r>
          </w:p>
        </w:tc>
      </w:tr>
      <w:tr w:rsidR="00096C0D" w:rsidRPr="00EA03D7" w:rsidTr="00B05B1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5A0ACF" w:rsidRDefault="00096C0D" w:rsidP="00B05B1B">
            <w:pPr>
              <w:pStyle w:val="Standard"/>
              <w:snapToGrid w:val="0"/>
              <w:jc w:val="both"/>
            </w:pPr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</w:p>
          <w:p w:rsidR="00096C0D" w:rsidRPr="005A0ACF" w:rsidRDefault="00096C0D" w:rsidP="00B05B1B">
            <w:pPr>
              <w:pStyle w:val="Standard"/>
              <w:jc w:val="both"/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C0D" w:rsidRPr="00EA03D7" w:rsidRDefault="00096C0D" w:rsidP="00B05B1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"Юный эколог",  «Юные друзья природы», Экология, «Экологическая школа», «</w:t>
            </w:r>
            <w:proofErr w:type="spellStart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Экотуризм</w:t>
            </w:r>
            <w:proofErr w:type="spellEnd"/>
            <w:r w:rsidRPr="00EA03D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96C0D" w:rsidRDefault="00096C0D" w:rsidP="00096C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096C0D" w:rsidRPr="0074647A" w:rsidRDefault="00096C0D" w:rsidP="00096C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      </w:t>
      </w:r>
      <w:r w:rsidR="00FC5696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47A">
        <w:rPr>
          <w:rFonts w:ascii="Times New Roman" w:hAnsi="Times New Roman"/>
          <w:sz w:val="24"/>
          <w:szCs w:val="24"/>
        </w:rPr>
        <w:t xml:space="preserve">К факторам, оказывающим положительное влияние на осуществление учебно-воспитательного процесса, можно отнести укомплектованность квалифицированными кадрами.  В ДДТ работает </w:t>
      </w:r>
      <w:r w:rsidRPr="0074647A">
        <w:rPr>
          <w:rFonts w:ascii="Times New Roman" w:hAnsi="Times New Roman"/>
          <w:color w:val="000000"/>
          <w:sz w:val="24"/>
          <w:szCs w:val="24"/>
        </w:rPr>
        <w:t>сплоченный коллектив педагогов – единомышленников</w:t>
      </w:r>
      <w:r w:rsidRPr="0074647A">
        <w:rPr>
          <w:rFonts w:ascii="Times New Roman" w:hAnsi="Times New Roman"/>
          <w:sz w:val="24"/>
          <w:szCs w:val="24"/>
        </w:rPr>
        <w:t xml:space="preserve">. 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В педагогический состав входило в текущем учебном году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: педагогов дополнительного образования (штатных) – 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 человек, по внешнему совместительству –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74647A">
        <w:rPr>
          <w:rFonts w:ascii="Times New Roman" w:eastAsia="Times New Roman" w:hAnsi="Times New Roman"/>
          <w:sz w:val="24"/>
          <w:szCs w:val="24"/>
        </w:rPr>
        <w:t xml:space="preserve"> человека,</w:t>
      </w:r>
      <w:r w:rsidRPr="0074647A">
        <w:rPr>
          <w:rFonts w:ascii="Times New Roman" w:hAnsi="Times New Roman"/>
          <w:sz w:val="24"/>
          <w:szCs w:val="24"/>
        </w:rPr>
        <w:t xml:space="preserve"> из них </w:t>
      </w:r>
      <w:r>
        <w:rPr>
          <w:rFonts w:ascii="Times New Roman" w:hAnsi="Times New Roman"/>
          <w:sz w:val="24"/>
          <w:szCs w:val="24"/>
        </w:rPr>
        <w:t>68,4</w:t>
      </w:r>
      <w:r w:rsidRPr="0074647A">
        <w:rPr>
          <w:rFonts w:ascii="Times New Roman" w:hAnsi="Times New Roman"/>
          <w:sz w:val="24"/>
          <w:szCs w:val="24"/>
        </w:rPr>
        <w:t xml:space="preserve">% -  имеют высшее образование,  </w:t>
      </w:r>
      <w:r>
        <w:rPr>
          <w:rFonts w:ascii="Times New Roman" w:hAnsi="Times New Roman"/>
          <w:sz w:val="24"/>
          <w:szCs w:val="24"/>
        </w:rPr>
        <w:t>21</w:t>
      </w:r>
      <w:r w:rsidRPr="0074647A">
        <w:rPr>
          <w:rFonts w:ascii="Times New Roman" w:hAnsi="Times New Roman"/>
          <w:sz w:val="24"/>
          <w:szCs w:val="24"/>
        </w:rPr>
        <w:t xml:space="preserve">% -  среднее специальное, </w:t>
      </w:r>
      <w:r>
        <w:rPr>
          <w:rFonts w:ascii="Times New Roman" w:hAnsi="Times New Roman"/>
          <w:sz w:val="24"/>
          <w:szCs w:val="24"/>
        </w:rPr>
        <w:t>5,2</w:t>
      </w:r>
      <w:r w:rsidRPr="0074647A">
        <w:rPr>
          <w:rFonts w:ascii="Times New Roman" w:hAnsi="Times New Roman"/>
          <w:sz w:val="24"/>
          <w:szCs w:val="24"/>
        </w:rPr>
        <w:t>% - среднее</w:t>
      </w:r>
      <w:r>
        <w:rPr>
          <w:rFonts w:ascii="Times New Roman" w:hAnsi="Times New Roman"/>
          <w:sz w:val="24"/>
          <w:szCs w:val="24"/>
        </w:rPr>
        <w:t>.</w:t>
      </w:r>
    </w:p>
    <w:p w:rsidR="00096C0D" w:rsidRPr="0074647A" w:rsidRDefault="00B05B1B" w:rsidP="00096C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6C0D">
        <w:rPr>
          <w:rFonts w:ascii="Times New Roman" w:hAnsi="Times New Roman"/>
          <w:sz w:val="24"/>
          <w:szCs w:val="24"/>
        </w:rPr>
        <w:t xml:space="preserve"> </w:t>
      </w:r>
      <w:r w:rsidR="00096C0D" w:rsidRPr="0074647A">
        <w:rPr>
          <w:rFonts w:ascii="Times New Roman" w:hAnsi="Times New Roman"/>
          <w:sz w:val="24"/>
          <w:szCs w:val="24"/>
        </w:rPr>
        <w:t>Педагогические кадры, имеющие</w:t>
      </w:r>
      <w:r w:rsidR="00096C0D">
        <w:rPr>
          <w:rFonts w:ascii="Times New Roman" w:hAnsi="Times New Roman"/>
          <w:sz w:val="24"/>
          <w:szCs w:val="24"/>
        </w:rPr>
        <w:t xml:space="preserve"> квалификацию: </w:t>
      </w:r>
      <w:r w:rsidR="00096C0D" w:rsidRPr="0074647A">
        <w:rPr>
          <w:rFonts w:ascii="Times New Roman" w:hAnsi="Times New Roman"/>
          <w:sz w:val="24"/>
          <w:szCs w:val="24"/>
          <w:lang w:val="en-US"/>
        </w:rPr>
        <w:t>I</w:t>
      </w:r>
      <w:r w:rsidR="00096C0D" w:rsidRPr="0074647A">
        <w:rPr>
          <w:rFonts w:ascii="Times New Roman" w:hAnsi="Times New Roman"/>
          <w:sz w:val="24"/>
          <w:szCs w:val="24"/>
        </w:rPr>
        <w:t xml:space="preserve"> –</w:t>
      </w:r>
      <w:r w:rsidR="00096C0D">
        <w:rPr>
          <w:rFonts w:ascii="Times New Roman" w:hAnsi="Times New Roman"/>
          <w:sz w:val="24"/>
          <w:szCs w:val="24"/>
        </w:rPr>
        <w:t>15</w:t>
      </w:r>
      <w:proofErr w:type="gramStart"/>
      <w:r w:rsidR="00096C0D">
        <w:rPr>
          <w:rFonts w:ascii="Times New Roman" w:hAnsi="Times New Roman"/>
          <w:sz w:val="24"/>
          <w:szCs w:val="24"/>
        </w:rPr>
        <w:t>,7</w:t>
      </w:r>
      <w:proofErr w:type="gramEnd"/>
      <w:r w:rsidR="00096C0D" w:rsidRPr="0074647A">
        <w:rPr>
          <w:rFonts w:ascii="Times New Roman" w:hAnsi="Times New Roman"/>
          <w:sz w:val="24"/>
          <w:szCs w:val="24"/>
        </w:rPr>
        <w:t xml:space="preserve">%,  </w:t>
      </w:r>
      <w:r w:rsidR="00096C0D" w:rsidRPr="0074647A">
        <w:rPr>
          <w:rFonts w:ascii="Times New Roman" w:hAnsi="Times New Roman"/>
          <w:sz w:val="24"/>
          <w:szCs w:val="24"/>
          <w:lang w:val="en-US"/>
        </w:rPr>
        <w:t>II</w:t>
      </w:r>
      <w:r w:rsidR="00096C0D" w:rsidRPr="0074647A">
        <w:rPr>
          <w:rFonts w:ascii="Times New Roman" w:hAnsi="Times New Roman"/>
          <w:sz w:val="24"/>
          <w:szCs w:val="24"/>
        </w:rPr>
        <w:t>–</w:t>
      </w:r>
      <w:r w:rsidR="00096C0D">
        <w:rPr>
          <w:rFonts w:ascii="Times New Roman" w:hAnsi="Times New Roman"/>
          <w:sz w:val="24"/>
          <w:szCs w:val="24"/>
        </w:rPr>
        <w:t>21</w:t>
      </w:r>
      <w:r w:rsidR="00096C0D" w:rsidRPr="0074647A">
        <w:rPr>
          <w:rFonts w:ascii="Times New Roman" w:hAnsi="Times New Roman"/>
          <w:sz w:val="24"/>
          <w:szCs w:val="24"/>
        </w:rPr>
        <w:t xml:space="preserve">%,  без категории </w:t>
      </w:r>
      <w:r w:rsidR="00096C0D">
        <w:rPr>
          <w:rFonts w:ascii="Times New Roman" w:hAnsi="Times New Roman"/>
          <w:sz w:val="24"/>
          <w:szCs w:val="24"/>
        </w:rPr>
        <w:t>–</w:t>
      </w:r>
      <w:r w:rsidR="00096C0D" w:rsidRPr="0074647A">
        <w:rPr>
          <w:rFonts w:ascii="Times New Roman" w:hAnsi="Times New Roman"/>
          <w:sz w:val="24"/>
          <w:szCs w:val="24"/>
        </w:rPr>
        <w:t xml:space="preserve"> </w:t>
      </w:r>
      <w:r w:rsidR="00096C0D">
        <w:rPr>
          <w:rFonts w:ascii="Times New Roman" w:hAnsi="Times New Roman"/>
          <w:sz w:val="24"/>
          <w:szCs w:val="24"/>
        </w:rPr>
        <w:t>63,3</w:t>
      </w:r>
      <w:r w:rsidR="00096C0D" w:rsidRPr="0074647A">
        <w:rPr>
          <w:rFonts w:ascii="Times New Roman" w:hAnsi="Times New Roman"/>
          <w:sz w:val="24"/>
          <w:szCs w:val="24"/>
        </w:rPr>
        <w:t>%.</w:t>
      </w:r>
    </w:p>
    <w:p w:rsidR="00096C0D" w:rsidRPr="0074647A" w:rsidRDefault="00096C0D" w:rsidP="00B05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>Содержание образования в учреждении определяется Образовательной программой, Программой развития учреждения, учебным планом, а также образовательными программами по направлениям.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47A">
        <w:rPr>
          <w:rFonts w:ascii="Times New Roman" w:hAnsi="Times New Roman"/>
          <w:color w:val="000000"/>
          <w:sz w:val="24"/>
          <w:szCs w:val="24"/>
        </w:rPr>
        <w:t>В учебных журналах отражается содержание программ.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 xml:space="preserve">В ДДТ в рамках учебного плана реализовывались </w:t>
      </w:r>
      <w:r>
        <w:rPr>
          <w:rFonts w:ascii="Times New Roman" w:hAnsi="Times New Roman"/>
          <w:color w:val="000000"/>
          <w:sz w:val="24"/>
          <w:szCs w:val="24"/>
        </w:rPr>
        <w:t>44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образовательных программ.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bCs/>
          <w:color w:val="000000"/>
          <w:sz w:val="24"/>
          <w:szCs w:val="24"/>
        </w:rPr>
        <w:t>По видам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реализуемые программы можно разделить следующим образом: 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 xml:space="preserve">Модифицированные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- 100 % (</w:t>
      </w:r>
      <w:r>
        <w:rPr>
          <w:rFonts w:ascii="Times New Roman" w:hAnsi="Times New Roman"/>
          <w:color w:val="000000"/>
          <w:sz w:val="24"/>
          <w:szCs w:val="24"/>
        </w:rPr>
        <w:t>44</w:t>
      </w:r>
      <w:r w:rsidRPr="0074647A">
        <w:rPr>
          <w:rFonts w:ascii="Times New Roman" w:hAnsi="Times New Roman"/>
          <w:color w:val="000000"/>
          <w:sz w:val="24"/>
          <w:szCs w:val="24"/>
        </w:rPr>
        <w:t>)</w:t>
      </w:r>
    </w:p>
    <w:p w:rsidR="00096C0D" w:rsidRPr="0074647A" w:rsidRDefault="00096C0D" w:rsidP="00096C0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4647A">
        <w:rPr>
          <w:rFonts w:ascii="Times New Roman" w:hAnsi="Times New Roman"/>
          <w:bCs/>
          <w:sz w:val="24"/>
          <w:szCs w:val="24"/>
        </w:rPr>
        <w:t xml:space="preserve">По срокам реализации:   </w:t>
      </w:r>
    </w:p>
    <w:p w:rsidR="00096C0D" w:rsidRPr="0074647A" w:rsidRDefault="00096C0D" w:rsidP="00096C0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Краткосрочные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на 1 год                  - 45,5</w:t>
      </w:r>
      <w:r w:rsidRPr="0074647A">
        <w:rPr>
          <w:rFonts w:ascii="Times New Roman" w:hAnsi="Times New Roman"/>
          <w:sz w:val="24"/>
          <w:szCs w:val="24"/>
        </w:rPr>
        <w:t>%  (</w:t>
      </w:r>
      <w:r>
        <w:rPr>
          <w:rFonts w:ascii="Times New Roman" w:hAnsi="Times New Roman"/>
          <w:sz w:val="24"/>
          <w:szCs w:val="24"/>
        </w:rPr>
        <w:t>20</w:t>
      </w:r>
      <w:r w:rsidRPr="0074647A">
        <w:rPr>
          <w:rFonts w:ascii="Times New Roman" w:hAnsi="Times New Roman"/>
          <w:sz w:val="24"/>
          <w:szCs w:val="24"/>
        </w:rPr>
        <w:t>)</w:t>
      </w:r>
    </w:p>
    <w:p w:rsidR="00096C0D" w:rsidRPr="0074647A" w:rsidRDefault="00096C0D" w:rsidP="0009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647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на 2 года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20,5</w:t>
      </w:r>
      <w:r w:rsidRPr="0074647A">
        <w:rPr>
          <w:rFonts w:ascii="Times New Roman" w:hAnsi="Times New Roman"/>
          <w:color w:val="000000"/>
          <w:sz w:val="24"/>
          <w:szCs w:val="24"/>
        </w:rPr>
        <w:t>%  (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)       </w:t>
      </w:r>
    </w:p>
    <w:p w:rsidR="00096C0D" w:rsidRDefault="00096C0D" w:rsidP="00096C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4647A">
        <w:rPr>
          <w:rFonts w:ascii="Times New Roman" w:hAnsi="Times New Roman"/>
          <w:color w:val="000000"/>
          <w:sz w:val="24"/>
          <w:szCs w:val="24"/>
        </w:rPr>
        <w:t>Долгосрочные</w:t>
      </w:r>
      <w:proofErr w:type="gramEnd"/>
      <w:r w:rsidRPr="0074647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на 3 и более лет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 w:rsidRPr="0074647A">
        <w:rPr>
          <w:rFonts w:ascii="Times New Roman" w:hAnsi="Times New Roman"/>
          <w:color w:val="000000"/>
          <w:sz w:val="24"/>
          <w:szCs w:val="24"/>
        </w:rPr>
        <w:t>%  (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74647A">
        <w:rPr>
          <w:rFonts w:ascii="Times New Roman" w:hAnsi="Times New Roman"/>
          <w:color w:val="000000"/>
          <w:sz w:val="24"/>
          <w:szCs w:val="24"/>
        </w:rPr>
        <w:t>)</w:t>
      </w:r>
      <w:r w:rsidR="00623498">
        <w:rPr>
          <w:rFonts w:ascii="Times New Roman" w:hAnsi="Times New Roman"/>
          <w:color w:val="000000"/>
          <w:sz w:val="24"/>
          <w:szCs w:val="24"/>
        </w:rPr>
        <w:t>.</w:t>
      </w:r>
    </w:p>
    <w:p w:rsidR="00623498" w:rsidRPr="0074647A" w:rsidRDefault="00623498" w:rsidP="00096C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>Содержание контрольной функции в Доме детского творчества определ</w:t>
      </w:r>
      <w:r>
        <w:t>яется нормативно-правовой базой</w:t>
      </w:r>
      <w:r w:rsidRPr="0074647A">
        <w:t>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>Работа по созданию нормативно-правового и программно-методического обеспечения включала в себя разработку следующих документов:</w:t>
      </w:r>
    </w:p>
    <w:p w:rsidR="00096C0D" w:rsidRPr="0074647A" w:rsidRDefault="00096C0D" w:rsidP="00096C0D">
      <w:pPr>
        <w:pStyle w:val="Standard"/>
        <w:jc w:val="both"/>
      </w:pPr>
      <w:r w:rsidRPr="0074647A">
        <w:t>- учебный план;</w:t>
      </w:r>
    </w:p>
    <w:p w:rsidR="00096C0D" w:rsidRPr="0074647A" w:rsidRDefault="00096C0D" w:rsidP="00096C0D">
      <w:pPr>
        <w:pStyle w:val="Standard"/>
        <w:jc w:val="both"/>
      </w:pPr>
      <w:r w:rsidRPr="0074647A">
        <w:t>- образовательная программа (обязательный минимум содержания образования);</w:t>
      </w:r>
    </w:p>
    <w:p w:rsidR="00096C0D" w:rsidRPr="0074647A" w:rsidRDefault="00096C0D" w:rsidP="00096C0D">
      <w:pPr>
        <w:pStyle w:val="Standard"/>
        <w:jc w:val="both"/>
      </w:pPr>
      <w:r w:rsidRPr="0074647A">
        <w:t>Задачи контроля:</w:t>
      </w:r>
    </w:p>
    <w:p w:rsidR="00096C0D" w:rsidRPr="0074647A" w:rsidRDefault="00096C0D" w:rsidP="00096C0D">
      <w:pPr>
        <w:pStyle w:val="Standard"/>
        <w:jc w:val="both"/>
      </w:pPr>
      <w:r>
        <w:t xml:space="preserve">- </w:t>
      </w:r>
      <w:r w:rsidRPr="0074647A">
        <w:t xml:space="preserve"> диагностировать состояние учебно-воспитательного процесса, создавать</w:t>
      </w:r>
      <w:r>
        <w:t xml:space="preserve"> </w:t>
      </w:r>
      <w:r w:rsidRPr="0074647A">
        <w:t>обстановку заинтересованности, совместного творчества;</w:t>
      </w:r>
    </w:p>
    <w:p w:rsidR="00096C0D" w:rsidRPr="0074647A" w:rsidRDefault="00096C0D" w:rsidP="00096C0D">
      <w:pPr>
        <w:pStyle w:val="Standard"/>
        <w:jc w:val="both"/>
      </w:pPr>
      <w:r>
        <w:t xml:space="preserve">- </w:t>
      </w:r>
      <w:r w:rsidRPr="0074647A">
        <w:t xml:space="preserve"> повысить ответственность ПДО за качество </w:t>
      </w:r>
      <w:proofErr w:type="spellStart"/>
      <w:r w:rsidRPr="0074647A">
        <w:t>обученности</w:t>
      </w:r>
      <w:proofErr w:type="spellEnd"/>
      <w:r w:rsidRPr="0074647A">
        <w:t xml:space="preserve"> </w:t>
      </w:r>
      <w:proofErr w:type="gramStart"/>
      <w:r w:rsidRPr="0074647A">
        <w:t>обучающихся</w:t>
      </w:r>
      <w:proofErr w:type="gramEnd"/>
      <w:r w:rsidRPr="0074647A">
        <w:t>,</w:t>
      </w:r>
      <w:r>
        <w:t xml:space="preserve"> </w:t>
      </w:r>
      <w:r w:rsidRPr="0074647A">
        <w:t>развитие творческого потенциала ребенка;</w:t>
      </w:r>
    </w:p>
    <w:p w:rsidR="00096C0D" w:rsidRPr="0074647A" w:rsidRDefault="00096C0D" w:rsidP="00096C0D">
      <w:pPr>
        <w:pStyle w:val="Standard"/>
        <w:jc w:val="both"/>
      </w:pPr>
      <w:r>
        <w:t xml:space="preserve">- </w:t>
      </w:r>
      <w:r w:rsidRPr="0074647A">
        <w:t xml:space="preserve"> совершенствовать систему </w:t>
      </w:r>
      <w:proofErr w:type="gramStart"/>
      <w:r w:rsidRPr="0074647A">
        <w:t>контроля за</w:t>
      </w:r>
      <w:proofErr w:type="gramEnd"/>
      <w:r w:rsidRPr="0074647A">
        <w:t xml:space="preserve"> ведением документации.</w:t>
      </w:r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>В течение 201</w:t>
      </w:r>
      <w:r>
        <w:t>5</w:t>
      </w:r>
      <w:r w:rsidRPr="0074647A">
        <w:t>-201</w:t>
      </w:r>
      <w:r>
        <w:t xml:space="preserve">6 </w:t>
      </w:r>
      <w:r w:rsidRPr="0074647A">
        <w:t>учебного года административный контроль проходил по</w:t>
      </w:r>
      <w:r>
        <w:t xml:space="preserve"> </w:t>
      </w:r>
      <w:r w:rsidRPr="0074647A">
        <w:t>плану.</w:t>
      </w:r>
    </w:p>
    <w:p w:rsidR="00096C0D" w:rsidRPr="0074647A" w:rsidRDefault="00096C0D" w:rsidP="00096C0D">
      <w:pPr>
        <w:pStyle w:val="Standard"/>
        <w:jc w:val="both"/>
      </w:pPr>
      <w:proofErr w:type="gramStart"/>
      <w:r w:rsidRPr="0074647A">
        <w:t>Контроль за</w:t>
      </w:r>
      <w:proofErr w:type="gramEnd"/>
      <w:r w:rsidRPr="0074647A">
        <w:t xml:space="preserve"> документацией:</w:t>
      </w:r>
    </w:p>
    <w:p w:rsidR="00096C0D" w:rsidRPr="0074647A" w:rsidRDefault="00096C0D" w:rsidP="00096C0D">
      <w:pPr>
        <w:pStyle w:val="Standard"/>
        <w:jc w:val="both"/>
      </w:pPr>
      <w:r w:rsidRPr="0074647A">
        <w:t>Проверка журналов (1 раз в четверть)</w:t>
      </w:r>
    </w:p>
    <w:p w:rsidR="00096C0D" w:rsidRPr="0074647A" w:rsidRDefault="00096C0D" w:rsidP="00096C0D">
      <w:pPr>
        <w:pStyle w:val="Standard"/>
        <w:jc w:val="both"/>
      </w:pPr>
      <w:r w:rsidRPr="001803BD">
        <w:t>Цель:</w:t>
      </w:r>
      <w:r w:rsidRPr="0074647A">
        <w:t xml:space="preserve"> проверить соблюдение единых требований: своевременное заполнение,</w:t>
      </w:r>
      <w:r>
        <w:t xml:space="preserve"> </w:t>
      </w:r>
      <w:r w:rsidRPr="0074647A">
        <w:t>численный состав, правильность заполнения.</w:t>
      </w:r>
    </w:p>
    <w:p w:rsidR="00096C0D" w:rsidRPr="0074647A" w:rsidRDefault="00096C0D" w:rsidP="00096C0D">
      <w:pPr>
        <w:pStyle w:val="Standard"/>
        <w:jc w:val="both"/>
      </w:pPr>
      <w:r w:rsidRPr="0074647A">
        <w:t>Выполнение образовательных программ.</w:t>
      </w:r>
    </w:p>
    <w:p w:rsidR="00096C0D" w:rsidRPr="0074647A" w:rsidRDefault="00096C0D" w:rsidP="00096C0D">
      <w:pPr>
        <w:pStyle w:val="Standard"/>
        <w:jc w:val="both"/>
      </w:pPr>
      <w:r w:rsidRPr="001803BD">
        <w:lastRenderedPageBreak/>
        <w:t>Цель:</w:t>
      </w:r>
      <w:r w:rsidRPr="0074647A">
        <w:t xml:space="preserve"> контроль выполнения учебно-воспитательного плана за учебный год.</w:t>
      </w:r>
    </w:p>
    <w:p w:rsidR="00096C0D" w:rsidRPr="0074647A" w:rsidRDefault="00096C0D" w:rsidP="00096C0D">
      <w:pPr>
        <w:pStyle w:val="Standard"/>
        <w:jc w:val="both"/>
      </w:pPr>
      <w:r w:rsidRPr="0074647A">
        <w:t>Проверка проводилась через изучение:</w:t>
      </w:r>
    </w:p>
    <w:p w:rsidR="00096C0D" w:rsidRPr="0074647A" w:rsidRDefault="00096C0D" w:rsidP="00096C0D">
      <w:pPr>
        <w:pStyle w:val="Standard"/>
        <w:jc w:val="both"/>
      </w:pPr>
      <w:r w:rsidRPr="0074647A">
        <w:t>- образовательных программ;</w:t>
      </w:r>
    </w:p>
    <w:p w:rsidR="00096C0D" w:rsidRPr="0074647A" w:rsidRDefault="00096C0D" w:rsidP="00096C0D">
      <w:pPr>
        <w:pStyle w:val="Standard"/>
        <w:jc w:val="both"/>
      </w:pPr>
      <w:r w:rsidRPr="0074647A">
        <w:t>- журналов кружковой работы;</w:t>
      </w:r>
    </w:p>
    <w:p w:rsidR="00096C0D" w:rsidRDefault="00096C0D" w:rsidP="00096C0D">
      <w:pPr>
        <w:pStyle w:val="Standard"/>
        <w:jc w:val="both"/>
      </w:pPr>
      <w:r w:rsidRPr="0074647A">
        <w:t>- расписания занятий</w:t>
      </w:r>
      <w:r>
        <w:t>;</w:t>
      </w:r>
    </w:p>
    <w:p w:rsidR="00096C0D" w:rsidRPr="0074647A" w:rsidRDefault="00096C0D" w:rsidP="00096C0D">
      <w:pPr>
        <w:pStyle w:val="Standard"/>
        <w:jc w:val="both"/>
      </w:pPr>
      <w:r>
        <w:t>- посещаемости занятий детьми</w:t>
      </w:r>
      <w:r w:rsidRPr="0074647A">
        <w:t>.</w:t>
      </w:r>
    </w:p>
    <w:p w:rsidR="00096C0D" w:rsidRPr="0074647A" w:rsidRDefault="00096C0D" w:rsidP="00B05B1B">
      <w:pPr>
        <w:pStyle w:val="Standard"/>
        <w:ind w:firstLine="426"/>
        <w:jc w:val="both"/>
      </w:pPr>
      <w:r w:rsidRPr="0074647A">
        <w:t>По результатам проверок написаны справки и составлены таблицы</w:t>
      </w:r>
      <w:r>
        <w:t>.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b/>
          <w:sz w:val="24"/>
          <w:szCs w:val="24"/>
        </w:rPr>
        <w:t xml:space="preserve"> </w:t>
      </w:r>
      <w:r w:rsidRPr="00623498">
        <w:rPr>
          <w:rFonts w:ascii="Times New Roman" w:hAnsi="Times New Roman"/>
          <w:sz w:val="24"/>
          <w:szCs w:val="24"/>
        </w:rPr>
        <w:t xml:space="preserve">При осуществлении контроля образовательной деятельности в учреждении используются следующие виды контроля: тематический, промежуточный, итоговый, посещение занятий. Разработана и используется база таблиц и методических рекомендаций по проведению диагностики с учетом созданной системы мониторинга образовательного процесса в учреждении. </w:t>
      </w:r>
    </w:p>
    <w:p w:rsidR="00096C0D" w:rsidRPr="0074647A" w:rsidRDefault="00096C0D" w:rsidP="00096C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4647A">
        <w:rPr>
          <w:rFonts w:ascii="Times New Roman" w:hAnsi="Times New Roman"/>
          <w:sz w:val="24"/>
          <w:szCs w:val="24"/>
        </w:rPr>
        <w:t xml:space="preserve">В ходе проверок выявлены кружки с хорошей наполняемостью и стабильностью контингента воспитанников: </w:t>
      </w:r>
      <w:proofErr w:type="gramStart"/>
      <w:r w:rsidRPr="0074647A">
        <w:rPr>
          <w:rFonts w:ascii="Times New Roman" w:hAnsi="Times New Roman"/>
          <w:color w:val="000000"/>
          <w:sz w:val="24"/>
          <w:szCs w:val="24"/>
        </w:rPr>
        <w:t>Вокальная студия «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</w:rPr>
        <w:t>Интер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</w:rPr>
        <w:t>», Вокальная группа "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</w:rPr>
        <w:t>Чимби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74647A">
        <w:rPr>
          <w:rFonts w:ascii="Times New Roman" w:hAnsi="Times New Roman"/>
          <w:color w:val="000000"/>
          <w:sz w:val="24"/>
          <w:szCs w:val="24"/>
        </w:rPr>
        <w:t>римби</w:t>
      </w:r>
      <w:proofErr w:type="spellEnd"/>
      <w:r w:rsidRPr="0074647A">
        <w:rPr>
          <w:rFonts w:ascii="Times New Roman" w:hAnsi="Times New Roman"/>
          <w:color w:val="000000"/>
          <w:sz w:val="24"/>
          <w:szCs w:val="24"/>
        </w:rPr>
        <w:t>",</w:t>
      </w:r>
      <w:r>
        <w:rPr>
          <w:color w:val="000000"/>
        </w:rPr>
        <w:t xml:space="preserve"> </w:t>
      </w:r>
      <w:r w:rsidRPr="0074647A">
        <w:rPr>
          <w:rFonts w:ascii="Times New Roman" w:hAnsi="Times New Roman"/>
          <w:color w:val="000000"/>
          <w:sz w:val="24"/>
          <w:szCs w:val="24"/>
        </w:rPr>
        <w:t>Вокальное пение "Элегия" (о.д.),</w:t>
      </w:r>
      <w:r w:rsidRPr="00154B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647A">
        <w:rPr>
          <w:rFonts w:ascii="Times New Roman" w:hAnsi="Times New Roman"/>
          <w:color w:val="000000"/>
          <w:sz w:val="24"/>
          <w:szCs w:val="24"/>
        </w:rPr>
        <w:t>"Волшебная игла",</w:t>
      </w:r>
      <w:r>
        <w:rPr>
          <w:rFonts w:ascii="Times New Roman" w:hAnsi="Times New Roman"/>
          <w:color w:val="000000"/>
          <w:sz w:val="24"/>
          <w:szCs w:val="24"/>
        </w:rPr>
        <w:t xml:space="preserve"> «Рукоделие», </w:t>
      </w:r>
      <w:r w:rsidRPr="0074647A">
        <w:rPr>
          <w:rFonts w:ascii="Times New Roman" w:hAnsi="Times New Roman"/>
          <w:color w:val="000000"/>
          <w:sz w:val="24"/>
          <w:szCs w:val="24"/>
        </w:rPr>
        <w:t>"Тури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 w:rsidRPr="0074647A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4647A">
        <w:rPr>
          <w:rFonts w:ascii="Times New Roman" w:hAnsi="Times New Roman"/>
          <w:color w:val="000000"/>
          <w:sz w:val="24"/>
          <w:szCs w:val="24"/>
        </w:rPr>
        <w:t xml:space="preserve"> "Будем мы учить английский"</w:t>
      </w:r>
      <w:r>
        <w:rPr>
          <w:rFonts w:ascii="Times New Roman" w:hAnsi="Times New Roman"/>
          <w:color w:val="000000"/>
          <w:sz w:val="24"/>
          <w:szCs w:val="24"/>
        </w:rPr>
        <w:t>, «Экологическая школа», «Юные друзья природы»,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Декупаж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«Палитра творчества», Наш формат», «Юность»,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Аванта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+», «Подростковый клуб «Новые люди»,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Экотуризм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             </w:t>
      </w:r>
      <w:proofErr w:type="gramEnd"/>
    </w:p>
    <w:p w:rsidR="00096C0D" w:rsidRPr="0074647A" w:rsidRDefault="00096C0D" w:rsidP="00096C0D">
      <w:pPr>
        <w:pStyle w:val="Standard"/>
        <w:jc w:val="both"/>
      </w:pPr>
      <w:r>
        <w:t xml:space="preserve">     </w:t>
      </w:r>
      <w:r w:rsidRPr="008629B7">
        <w:t xml:space="preserve">С целью совершенствования работы педагогами были проведены открытые занятия. Сомова Е. Б. – «Знакомство с актёрским </w:t>
      </w:r>
      <w:proofErr w:type="spellStart"/>
      <w:r w:rsidRPr="008629B7">
        <w:t>тренннгом</w:t>
      </w:r>
      <w:proofErr w:type="spellEnd"/>
      <w:r w:rsidRPr="008629B7">
        <w:t xml:space="preserve">», Телегин С.М. – «Основы музыкальной грамоты и гармонии», Вербицкая Е.С. – «Форма, силуэт и цвет в одежде», Пасечник О.А. – «Сценическое действие, мизансцена», Василевская Е.А. – «Объёмное панно «Венок с чесноком»,  </w:t>
      </w:r>
      <w:proofErr w:type="spellStart"/>
      <w:r w:rsidRPr="008629B7">
        <w:t>Письменская</w:t>
      </w:r>
      <w:proofErr w:type="spellEnd"/>
      <w:r w:rsidRPr="008629B7">
        <w:t xml:space="preserve"> Т.А. – «Что такое петь вместе».</w:t>
      </w:r>
      <w:r>
        <w:t xml:space="preserve"> Целью открытых занятий является вовлечение обучающихся в мир увлекательных занятий.</w:t>
      </w:r>
    </w:p>
    <w:p w:rsidR="00096C0D" w:rsidRDefault="00096C0D" w:rsidP="00096C0D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8A7AA7">
        <w:rPr>
          <w:rFonts w:ascii="Times New Roman" w:hAnsi="Times New Roman"/>
          <w:sz w:val="24"/>
          <w:szCs w:val="24"/>
        </w:rPr>
        <w:t xml:space="preserve">Посещались занятия с целями: </w:t>
      </w:r>
    </w:p>
    <w:p w:rsidR="00096C0D" w:rsidRPr="008A7AA7" w:rsidRDefault="00096C0D" w:rsidP="00096C0D">
      <w:pPr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анализа комплектования и работы детских объединений – Щеколдина С.А. – «</w:t>
      </w:r>
      <w:r w:rsidRPr="001256EC">
        <w:rPr>
          <w:rFonts w:ascii="Times New Roman" w:hAnsi="Times New Roman"/>
          <w:sz w:val="24"/>
          <w:szCs w:val="24"/>
        </w:rPr>
        <w:t>Волшебный бисер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Письменская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Т.А. – «Вокальная группа «</w:t>
      </w:r>
      <w:proofErr w:type="spellStart"/>
      <w:r>
        <w:rPr>
          <w:rFonts w:ascii="Times New Roman" w:hAnsi="Times New Roman"/>
          <w:sz w:val="24"/>
          <w:szCs w:val="24"/>
        </w:rPr>
        <w:t>Интер</w:t>
      </w:r>
      <w:proofErr w:type="spellEnd"/>
      <w:r>
        <w:rPr>
          <w:rFonts w:ascii="Times New Roman" w:hAnsi="Times New Roman"/>
          <w:sz w:val="24"/>
          <w:szCs w:val="24"/>
        </w:rPr>
        <w:t xml:space="preserve">», Сомова Е.Б. – «Наш формат», Доля Л.Н. – «Путешествие к истокам»; 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>- проверки знаний и умений на мероприятиях промежуточной и итоговой аттестации – на итоговых занятиях за 1 и 2 полугодия;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>- во вновь открываемых объединениях «</w:t>
      </w:r>
      <w:proofErr w:type="spellStart"/>
      <w:r w:rsidRPr="00623498">
        <w:rPr>
          <w:rFonts w:ascii="Times New Roman" w:hAnsi="Times New Roman"/>
          <w:sz w:val="24"/>
          <w:szCs w:val="24"/>
        </w:rPr>
        <w:t>Декупаж</w:t>
      </w:r>
      <w:proofErr w:type="spellEnd"/>
      <w:r w:rsidRPr="00623498">
        <w:rPr>
          <w:rFonts w:ascii="Times New Roman" w:hAnsi="Times New Roman"/>
          <w:sz w:val="24"/>
          <w:szCs w:val="24"/>
        </w:rPr>
        <w:t>», «Расти здоровым»,  «Волшебный бисер», «ВИА «Мечта», «</w:t>
      </w:r>
      <w:proofErr w:type="spellStart"/>
      <w:r w:rsidRPr="00623498">
        <w:rPr>
          <w:rFonts w:ascii="Times New Roman" w:hAnsi="Times New Roman"/>
          <w:sz w:val="24"/>
          <w:szCs w:val="24"/>
        </w:rPr>
        <w:t>Пейп-арт</w:t>
      </w:r>
      <w:proofErr w:type="spellEnd"/>
      <w:r w:rsidRPr="00623498">
        <w:rPr>
          <w:rFonts w:ascii="Times New Roman" w:hAnsi="Times New Roman"/>
          <w:sz w:val="24"/>
          <w:szCs w:val="24"/>
        </w:rPr>
        <w:t>», «</w:t>
      </w:r>
      <w:proofErr w:type="spellStart"/>
      <w:r w:rsidRPr="00623498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623498">
        <w:rPr>
          <w:rFonts w:ascii="Times New Roman" w:hAnsi="Times New Roman"/>
          <w:sz w:val="24"/>
          <w:szCs w:val="24"/>
        </w:rPr>
        <w:t xml:space="preserve">», «Петрушка». 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>- мотивации обучающихся, проверки оснащенности необходимыми материалами и средствами  детского объединения, консультирования педагогов – Вербицкая Е.С. – «</w:t>
      </w:r>
      <w:proofErr w:type="spellStart"/>
      <w:r w:rsidRPr="00623498">
        <w:rPr>
          <w:rFonts w:ascii="Times New Roman" w:hAnsi="Times New Roman"/>
          <w:sz w:val="24"/>
          <w:szCs w:val="24"/>
        </w:rPr>
        <w:t>Аванта</w:t>
      </w:r>
      <w:proofErr w:type="spellEnd"/>
      <w:r w:rsidRPr="00623498">
        <w:rPr>
          <w:rFonts w:ascii="Times New Roman" w:hAnsi="Times New Roman"/>
          <w:sz w:val="24"/>
          <w:szCs w:val="24"/>
        </w:rPr>
        <w:t xml:space="preserve"> +», Куликова И.Е. – «</w:t>
      </w:r>
      <w:proofErr w:type="spellStart"/>
      <w:r w:rsidRPr="00623498">
        <w:rPr>
          <w:rFonts w:ascii="Times New Roman" w:hAnsi="Times New Roman"/>
          <w:sz w:val="24"/>
          <w:szCs w:val="24"/>
        </w:rPr>
        <w:t>Экотуризм</w:t>
      </w:r>
      <w:proofErr w:type="spellEnd"/>
      <w:r w:rsidRPr="00623498">
        <w:rPr>
          <w:rFonts w:ascii="Times New Roman" w:hAnsi="Times New Roman"/>
          <w:sz w:val="24"/>
          <w:szCs w:val="24"/>
        </w:rPr>
        <w:t>»,  Пасечник О.А. – «Петрушка», Сомова Е.Б. – «Палитра творчества»;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 xml:space="preserve">- обмена и распространения практического педагогического опыта – Сомова Е.Б. – </w:t>
      </w:r>
      <w:proofErr w:type="spellStart"/>
      <w:r w:rsidRPr="00623498">
        <w:rPr>
          <w:rFonts w:ascii="Times New Roman" w:hAnsi="Times New Roman"/>
          <w:sz w:val="24"/>
          <w:szCs w:val="24"/>
        </w:rPr>
        <w:t>Декупаж</w:t>
      </w:r>
      <w:proofErr w:type="spellEnd"/>
      <w:r w:rsidRPr="00623498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623498">
        <w:rPr>
          <w:rFonts w:ascii="Times New Roman" w:hAnsi="Times New Roman"/>
          <w:sz w:val="24"/>
          <w:szCs w:val="24"/>
        </w:rPr>
        <w:t>Письменская</w:t>
      </w:r>
      <w:proofErr w:type="spellEnd"/>
      <w:r w:rsidRPr="00623498">
        <w:rPr>
          <w:rFonts w:ascii="Times New Roman" w:hAnsi="Times New Roman"/>
          <w:sz w:val="24"/>
          <w:szCs w:val="24"/>
        </w:rPr>
        <w:t xml:space="preserve"> Т.А. – «Вокальная студия «</w:t>
      </w:r>
      <w:proofErr w:type="spellStart"/>
      <w:r w:rsidRPr="00623498">
        <w:rPr>
          <w:rFonts w:ascii="Times New Roman" w:hAnsi="Times New Roman"/>
          <w:sz w:val="24"/>
          <w:szCs w:val="24"/>
        </w:rPr>
        <w:t>Интер</w:t>
      </w:r>
      <w:proofErr w:type="spellEnd"/>
      <w:r w:rsidRPr="00623498">
        <w:rPr>
          <w:rFonts w:ascii="Times New Roman" w:hAnsi="Times New Roman"/>
          <w:sz w:val="24"/>
          <w:szCs w:val="24"/>
        </w:rPr>
        <w:t>», Телегин С.М. –«Элегия»;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>- проверки посещаемости занятий;</w:t>
      </w:r>
    </w:p>
    <w:p w:rsidR="00096C0D" w:rsidRPr="00623498" w:rsidRDefault="00096C0D" w:rsidP="00096C0D">
      <w:pPr>
        <w:pStyle w:val="a9"/>
        <w:tabs>
          <w:tab w:val="left" w:pos="9639"/>
          <w:tab w:val="left" w:pos="9781"/>
        </w:tabs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>- анализа открытых занятий педагогов.</w:t>
      </w:r>
    </w:p>
    <w:p w:rsidR="00096C0D" w:rsidRPr="00623498" w:rsidRDefault="00096C0D" w:rsidP="00096C0D">
      <w:pPr>
        <w:pStyle w:val="a9"/>
        <w:ind w:right="-107" w:firstLine="426"/>
        <w:jc w:val="both"/>
        <w:rPr>
          <w:rFonts w:ascii="Times New Roman" w:hAnsi="Times New Roman"/>
          <w:sz w:val="24"/>
          <w:szCs w:val="24"/>
        </w:rPr>
      </w:pPr>
      <w:r w:rsidRPr="00623498">
        <w:rPr>
          <w:rFonts w:ascii="Times New Roman" w:hAnsi="Times New Roman"/>
          <w:sz w:val="24"/>
          <w:szCs w:val="24"/>
        </w:rPr>
        <w:t xml:space="preserve">Педагогический опыт изучался в течение учебного года в деятельности педагогов: </w:t>
      </w:r>
      <w:proofErr w:type="gramStart"/>
      <w:r w:rsidRPr="00623498">
        <w:rPr>
          <w:rFonts w:ascii="Times New Roman" w:hAnsi="Times New Roman"/>
          <w:sz w:val="24"/>
          <w:szCs w:val="24"/>
        </w:rPr>
        <w:t>Телегина С.М., Доля Л.Н., Щеколдиной С.А. -  сохранение контингента обучающихся в детском объединении, Василевской Е.А., Вербицкой Е.С. по дизайну и моделированию – применение новых технологий на занятиях, Сомовой Е.Б., Пасечник О.А.   как плодотворно взаимодействующих с родителями,. Обобщением опыта стали обсуждения и рекомендации для коллег на заседании педагогического совета.</w:t>
      </w:r>
      <w:proofErr w:type="gramEnd"/>
    </w:p>
    <w:p w:rsidR="00096C0D" w:rsidRPr="0074647A" w:rsidRDefault="00096C0D" w:rsidP="00096C0D">
      <w:pPr>
        <w:pStyle w:val="Standard"/>
        <w:ind w:firstLine="567"/>
        <w:jc w:val="both"/>
      </w:pPr>
      <w:r w:rsidRPr="0074647A">
        <w:t xml:space="preserve">Анализируя учебное занятие в условиях Дома детского творчества необходимо отметить следующие слагаемые эффективной работы </w:t>
      </w:r>
      <w:r>
        <w:t>педагогов дополнительного образования</w:t>
      </w:r>
      <w:r w:rsidRPr="0074647A">
        <w:t xml:space="preserve"> в отношении содержания деятельности на занятии, организации занятий:</w:t>
      </w:r>
    </w:p>
    <w:p w:rsidR="00096C0D" w:rsidRPr="0074647A" w:rsidRDefault="00096C0D" w:rsidP="00096C0D">
      <w:pPr>
        <w:pStyle w:val="Standard"/>
        <w:numPr>
          <w:ilvl w:val="0"/>
          <w:numId w:val="10"/>
        </w:numPr>
        <w:jc w:val="both"/>
      </w:pPr>
      <w:r w:rsidRPr="0074647A">
        <w:lastRenderedPageBreak/>
        <w:t>знание предмета;</w:t>
      </w:r>
    </w:p>
    <w:p w:rsidR="00096C0D" w:rsidRPr="0074647A" w:rsidRDefault="00096C0D" w:rsidP="00096C0D">
      <w:pPr>
        <w:pStyle w:val="Standard"/>
        <w:numPr>
          <w:ilvl w:val="0"/>
          <w:numId w:val="10"/>
        </w:numPr>
        <w:jc w:val="both"/>
      </w:pPr>
      <w:r w:rsidRPr="0074647A">
        <w:t>формирование основных знаний, умений и навыков;</w:t>
      </w:r>
    </w:p>
    <w:p w:rsidR="00096C0D" w:rsidRPr="0074647A" w:rsidRDefault="00096C0D" w:rsidP="00096C0D">
      <w:pPr>
        <w:pStyle w:val="Standard"/>
        <w:numPr>
          <w:ilvl w:val="0"/>
          <w:numId w:val="10"/>
        </w:numPr>
        <w:jc w:val="both"/>
      </w:pPr>
      <w:r w:rsidRPr="0074647A">
        <w:t>воспитательное воздействие программного материала;</w:t>
      </w:r>
    </w:p>
    <w:p w:rsidR="00096C0D" w:rsidRPr="0074647A" w:rsidRDefault="00096C0D" w:rsidP="00096C0D">
      <w:pPr>
        <w:pStyle w:val="Standard"/>
        <w:numPr>
          <w:ilvl w:val="0"/>
          <w:numId w:val="10"/>
        </w:numPr>
        <w:jc w:val="both"/>
      </w:pPr>
      <w:r w:rsidRPr="0074647A">
        <w:t>результативность занятия.</w:t>
      </w:r>
    </w:p>
    <w:p w:rsidR="00096C0D" w:rsidRPr="0074647A" w:rsidRDefault="00096C0D" w:rsidP="00096C0D">
      <w:pPr>
        <w:pStyle w:val="Standard"/>
        <w:jc w:val="both"/>
      </w:pPr>
      <w:r>
        <w:t xml:space="preserve">        </w:t>
      </w:r>
      <w:r w:rsidRPr="00B06CB4">
        <w:t>Итоговый контроль</w:t>
      </w:r>
      <w:r w:rsidRPr="0074647A">
        <w:t xml:space="preserve"> осуществляется в конце учебного года для проверки</w:t>
      </w:r>
      <w:r>
        <w:t xml:space="preserve"> </w:t>
      </w:r>
      <w:r w:rsidRPr="0074647A">
        <w:t>знаний, умений и навыков по образовательным программам.</w:t>
      </w:r>
    </w:p>
    <w:p w:rsidR="00096C0D" w:rsidRPr="00FC5696" w:rsidRDefault="00096C0D" w:rsidP="00096C0D">
      <w:pPr>
        <w:pStyle w:val="a9"/>
        <w:ind w:right="-107"/>
        <w:jc w:val="both"/>
        <w:rPr>
          <w:rFonts w:ascii="Times New Roman" w:hAnsi="Times New Roman"/>
          <w:sz w:val="24"/>
          <w:szCs w:val="24"/>
        </w:rPr>
      </w:pPr>
      <w:r w:rsidRPr="00FC5696">
        <w:rPr>
          <w:rFonts w:ascii="Times New Roman" w:hAnsi="Times New Roman"/>
          <w:sz w:val="24"/>
          <w:szCs w:val="24"/>
        </w:rPr>
        <w:t xml:space="preserve">        Педагог – психолог Максимова И.С. обучается на заочном факультете психологии Института образования и науки. Она разместила свои материалы на сайте «Копилка уроков – сайт для учителей» (профилактическая беседа «Наркомания, её причины» и развивающая игра «Юные фантазёры») и на сайте «</w:t>
      </w:r>
      <w:proofErr w:type="spellStart"/>
      <w:r w:rsidRPr="00FC5696">
        <w:rPr>
          <w:rFonts w:ascii="Times New Roman" w:hAnsi="Times New Roman"/>
          <w:sz w:val="24"/>
          <w:szCs w:val="24"/>
        </w:rPr>
        <w:t>Мультиурок</w:t>
      </w:r>
      <w:proofErr w:type="spellEnd"/>
      <w:r w:rsidRPr="00FC5696">
        <w:rPr>
          <w:rFonts w:ascii="Times New Roman" w:hAnsi="Times New Roman"/>
          <w:sz w:val="24"/>
          <w:szCs w:val="24"/>
        </w:rPr>
        <w:t xml:space="preserve">» («План работы педагога-психолога ДДТ на 2015-16 </w:t>
      </w:r>
      <w:proofErr w:type="spellStart"/>
      <w:r w:rsidRPr="00FC5696">
        <w:rPr>
          <w:rFonts w:ascii="Times New Roman" w:hAnsi="Times New Roman"/>
          <w:sz w:val="24"/>
          <w:szCs w:val="24"/>
        </w:rPr>
        <w:t>уч.г</w:t>
      </w:r>
      <w:proofErr w:type="spellEnd"/>
      <w:r w:rsidRPr="00FC5696">
        <w:rPr>
          <w:rFonts w:ascii="Times New Roman" w:hAnsi="Times New Roman"/>
          <w:sz w:val="24"/>
          <w:szCs w:val="24"/>
        </w:rPr>
        <w:t>.») и получила свидетельства, удостоверяющие публикации.</w:t>
      </w:r>
    </w:p>
    <w:p w:rsidR="00096C0D" w:rsidRPr="00FC5696" w:rsidRDefault="00096C0D" w:rsidP="00096C0D">
      <w:pPr>
        <w:pStyle w:val="a9"/>
        <w:ind w:right="-107"/>
        <w:jc w:val="both"/>
        <w:rPr>
          <w:rFonts w:ascii="Times New Roman" w:hAnsi="Times New Roman"/>
          <w:sz w:val="24"/>
          <w:szCs w:val="24"/>
        </w:rPr>
      </w:pPr>
      <w:r w:rsidRPr="00FC5696">
        <w:rPr>
          <w:rFonts w:ascii="Times New Roman" w:hAnsi="Times New Roman"/>
          <w:sz w:val="24"/>
          <w:szCs w:val="24"/>
        </w:rPr>
        <w:t xml:space="preserve">    </w:t>
      </w:r>
      <w:r w:rsidR="00623498">
        <w:rPr>
          <w:rFonts w:ascii="Times New Roman" w:hAnsi="Times New Roman"/>
          <w:sz w:val="24"/>
          <w:szCs w:val="24"/>
        </w:rPr>
        <w:tab/>
      </w:r>
      <w:r w:rsidRPr="00FC5696">
        <w:rPr>
          <w:rFonts w:ascii="Times New Roman" w:hAnsi="Times New Roman"/>
          <w:sz w:val="24"/>
          <w:szCs w:val="24"/>
        </w:rPr>
        <w:t xml:space="preserve">Мещеряков А.Н., педагог дополнительного образования, прошёл краткосрочное обучение в ФГБОУ ДОД «Федеральном детском эколого-биологическом центре» по теме «Современные проблемы развития воспитания и дополнительного образования детей». Щеколдина С.А., </w:t>
      </w:r>
      <w:proofErr w:type="spellStart"/>
      <w:r w:rsidRPr="00FC5696">
        <w:rPr>
          <w:rFonts w:ascii="Times New Roman" w:hAnsi="Times New Roman"/>
          <w:sz w:val="24"/>
          <w:szCs w:val="24"/>
        </w:rPr>
        <w:t>Письменская</w:t>
      </w:r>
      <w:proofErr w:type="spellEnd"/>
      <w:r w:rsidRPr="00FC5696">
        <w:rPr>
          <w:rFonts w:ascii="Times New Roman" w:hAnsi="Times New Roman"/>
          <w:sz w:val="24"/>
          <w:szCs w:val="24"/>
        </w:rPr>
        <w:t xml:space="preserve"> Т.А., Пасечник О.А., Сомова Е.Б., Телегин С.М., Вербицкая Е.С. прошли профессиональную переподготовку в ГБПОУ Ростовской области «Каменском педагогическом колледже» по педагогике дополнительного образования. Василевская Е.А. прошла профессиональную переподготовку педагога дополнительного образования в АНО «СПБ ЦДПО». </w:t>
      </w:r>
      <w:proofErr w:type="spellStart"/>
      <w:r w:rsidRPr="00FC5696">
        <w:rPr>
          <w:rFonts w:ascii="Times New Roman" w:hAnsi="Times New Roman"/>
          <w:sz w:val="24"/>
          <w:szCs w:val="24"/>
        </w:rPr>
        <w:t>Кичкина</w:t>
      </w:r>
      <w:proofErr w:type="spellEnd"/>
      <w:r w:rsidRPr="00FC5696">
        <w:rPr>
          <w:rFonts w:ascii="Times New Roman" w:hAnsi="Times New Roman"/>
          <w:sz w:val="24"/>
          <w:szCs w:val="24"/>
        </w:rPr>
        <w:t xml:space="preserve"> А.Г., заместитель директора по УВР, прошла курсы повышения квалификации в Научно-образовательном центре «Инновационные технологии и научно-методическое обеспечение системы физического воспитания и спорта» Академии физической культуры и спорта по программе «Судейство соревнований комплекса ГТО». Так же она прошла курсы повышения квалификации по дополнительной профессиональной программе «Физкультурно-оздоровительная работа в контексте ФГОС </w:t>
      </w:r>
      <w:proofErr w:type="gramStart"/>
      <w:r w:rsidRPr="00FC5696">
        <w:rPr>
          <w:rFonts w:ascii="Times New Roman" w:hAnsi="Times New Roman"/>
          <w:sz w:val="24"/>
          <w:szCs w:val="24"/>
        </w:rPr>
        <w:t>ДО</w:t>
      </w:r>
      <w:proofErr w:type="gramEnd"/>
      <w:r w:rsidRPr="00FC5696">
        <w:rPr>
          <w:rFonts w:ascii="Times New Roman" w:hAnsi="Times New Roman"/>
          <w:sz w:val="24"/>
          <w:szCs w:val="24"/>
        </w:rPr>
        <w:t xml:space="preserve">». Абрамова И.Н., директор, и </w:t>
      </w:r>
      <w:proofErr w:type="spellStart"/>
      <w:r w:rsidRPr="00FC5696">
        <w:rPr>
          <w:rFonts w:ascii="Times New Roman" w:hAnsi="Times New Roman"/>
          <w:sz w:val="24"/>
          <w:szCs w:val="24"/>
        </w:rPr>
        <w:t>Кичкина</w:t>
      </w:r>
      <w:proofErr w:type="spellEnd"/>
      <w:r w:rsidRPr="00FC5696">
        <w:rPr>
          <w:rFonts w:ascii="Times New Roman" w:hAnsi="Times New Roman"/>
          <w:sz w:val="24"/>
          <w:szCs w:val="24"/>
        </w:rPr>
        <w:t xml:space="preserve"> А.Г., заместитель директора по УВР, прошли профессиональную переподготовку в ООО «Компьютер инжиниринг» по дополнительной профессиональной программе « Менеджмент в образовании»</w:t>
      </w:r>
      <w:r w:rsidR="00FC5696">
        <w:rPr>
          <w:rFonts w:ascii="Times New Roman" w:hAnsi="Times New Roman"/>
          <w:sz w:val="24"/>
          <w:szCs w:val="24"/>
        </w:rPr>
        <w:t>.</w:t>
      </w:r>
    </w:p>
    <w:p w:rsidR="00096C0D" w:rsidRPr="006E6020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 xml:space="preserve">Основной целью  работы </w:t>
      </w:r>
      <w:r>
        <w:rPr>
          <w:rFonts w:ascii="Times New Roman" w:hAnsi="Times New Roman"/>
          <w:sz w:val="24"/>
          <w:szCs w:val="24"/>
        </w:rPr>
        <w:t xml:space="preserve">психолога </w:t>
      </w:r>
      <w:r w:rsidRPr="006E6020">
        <w:rPr>
          <w:rFonts w:ascii="Times New Roman" w:hAnsi="Times New Roman"/>
          <w:sz w:val="24"/>
          <w:szCs w:val="24"/>
        </w:rPr>
        <w:t>являлась деятельность,  направленная на создание комфортного психологического климата в коллективе обучающихся и педагогов, а также психологическая поддержка эмоционального здоровья  педагогов.</w:t>
      </w:r>
    </w:p>
    <w:p w:rsidR="00096C0D" w:rsidRPr="0070405A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>Задачами деятельности педагога-психолога в условиях учреждения дополнительного образования являются:</w:t>
      </w:r>
    </w:p>
    <w:p w:rsidR="00096C0D" w:rsidRPr="0070405A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 xml:space="preserve">- сохранение и укрепление психологического здоровья и </w:t>
      </w:r>
      <w:proofErr w:type="gramStart"/>
      <w:r w:rsidRPr="0070405A">
        <w:rPr>
          <w:rFonts w:ascii="Times New Roman" w:hAnsi="Times New Roman"/>
          <w:sz w:val="24"/>
          <w:szCs w:val="24"/>
        </w:rPr>
        <w:t>безопасности</w:t>
      </w:r>
      <w:proofErr w:type="gramEnd"/>
      <w:r w:rsidRPr="0070405A">
        <w:rPr>
          <w:rFonts w:ascii="Times New Roman" w:hAnsi="Times New Roman"/>
          <w:sz w:val="24"/>
          <w:szCs w:val="24"/>
        </w:rPr>
        <w:t xml:space="preserve"> обучающихся обеспечение их эмоционального благополучия.</w:t>
      </w:r>
    </w:p>
    <w:p w:rsidR="00096C0D" w:rsidRPr="0070405A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>-содействие гармонизации социально-психологического климата в учреждении ДДТ.</w:t>
      </w:r>
    </w:p>
    <w:p w:rsidR="00096C0D" w:rsidRPr="0070405A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 xml:space="preserve">-оказание </w:t>
      </w:r>
      <w:proofErr w:type="gramStart"/>
      <w:r w:rsidRPr="0070405A">
        <w:rPr>
          <w:rFonts w:ascii="Times New Roman" w:hAnsi="Times New Roman"/>
          <w:sz w:val="24"/>
          <w:szCs w:val="24"/>
        </w:rPr>
        <w:t>доступной</w:t>
      </w:r>
      <w:proofErr w:type="gramEnd"/>
      <w:r w:rsidRPr="0070405A">
        <w:rPr>
          <w:rFonts w:ascii="Times New Roman" w:hAnsi="Times New Roman"/>
          <w:sz w:val="24"/>
          <w:szCs w:val="24"/>
        </w:rPr>
        <w:t xml:space="preserve"> и систематической психологической </w:t>
      </w:r>
      <w:proofErr w:type="spellStart"/>
      <w:r w:rsidRPr="0070405A">
        <w:rPr>
          <w:rFonts w:ascii="Times New Roman" w:hAnsi="Times New Roman"/>
          <w:sz w:val="24"/>
          <w:szCs w:val="24"/>
        </w:rPr>
        <w:t>помощиобучающимся</w:t>
      </w:r>
      <w:proofErr w:type="spellEnd"/>
      <w:r w:rsidRPr="0070405A">
        <w:rPr>
          <w:rFonts w:ascii="Times New Roman" w:hAnsi="Times New Roman"/>
          <w:sz w:val="24"/>
          <w:szCs w:val="24"/>
        </w:rPr>
        <w:t>.</w:t>
      </w:r>
    </w:p>
    <w:p w:rsidR="00096C0D" w:rsidRPr="0070405A" w:rsidRDefault="00096C0D" w:rsidP="00096C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>Работа психолога включает в себя следующие направления деятельности:</w:t>
      </w:r>
    </w:p>
    <w:p w:rsidR="00096C0D" w:rsidRPr="0070405A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>1.Диагностика.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2. Коррекция и развитие.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3.Просвещение и профилактика.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4.Консультирование.</w:t>
      </w:r>
    </w:p>
    <w:p w:rsidR="00096C0D" w:rsidRPr="006E6020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В рамках психолого-педагогического сопровождения обучающихся в процессе обучения прово</w:t>
      </w:r>
      <w:r>
        <w:rPr>
          <w:rFonts w:ascii="Times New Roman" w:hAnsi="Times New Roman"/>
          <w:sz w:val="24"/>
          <w:szCs w:val="24"/>
        </w:rPr>
        <w:t>дились</w:t>
      </w:r>
      <w:r w:rsidRPr="006E6020">
        <w:rPr>
          <w:rFonts w:ascii="Times New Roman" w:hAnsi="Times New Roman"/>
          <w:sz w:val="24"/>
          <w:szCs w:val="24"/>
        </w:rPr>
        <w:t xml:space="preserve"> традиционные диагностические исследования в объединениях ДДТ.</w:t>
      </w:r>
    </w:p>
    <w:p w:rsidR="00096C0D" w:rsidRPr="006E6020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В этом году  использовались следующие методики: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70405A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 xml:space="preserve">1.Диагностика процесса адаптации обучающихся 1-го года </w:t>
      </w:r>
      <w:proofErr w:type="gramStart"/>
      <w:r w:rsidRPr="0070405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0405A">
        <w:rPr>
          <w:rFonts w:ascii="Times New Roman" w:hAnsi="Times New Roman"/>
          <w:sz w:val="24"/>
          <w:szCs w:val="24"/>
        </w:rPr>
        <w:t xml:space="preserve"> проективной методике «Школа зверей»,  «Сказка» </w:t>
      </w:r>
      <w:proofErr w:type="spellStart"/>
      <w:r w:rsidRPr="0070405A">
        <w:rPr>
          <w:rFonts w:ascii="Times New Roman" w:hAnsi="Times New Roman"/>
          <w:sz w:val="24"/>
          <w:szCs w:val="24"/>
        </w:rPr>
        <w:t>В.А.Кореневская</w:t>
      </w:r>
      <w:proofErr w:type="spellEnd"/>
      <w:r w:rsidRPr="0070405A">
        <w:rPr>
          <w:rFonts w:ascii="Times New Roman" w:hAnsi="Times New Roman"/>
          <w:sz w:val="24"/>
          <w:szCs w:val="24"/>
        </w:rPr>
        <w:t>.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05A">
        <w:rPr>
          <w:rFonts w:ascii="Times New Roman" w:hAnsi="Times New Roman"/>
          <w:sz w:val="24"/>
          <w:szCs w:val="24"/>
        </w:rPr>
        <w:t>Цель: выявить</w:t>
      </w:r>
      <w:r w:rsidRPr="006E6020">
        <w:rPr>
          <w:rFonts w:ascii="Times New Roman" w:hAnsi="Times New Roman"/>
          <w:sz w:val="24"/>
          <w:szCs w:val="24"/>
        </w:rPr>
        <w:t xml:space="preserve"> причины </w:t>
      </w:r>
      <w:proofErr w:type="spellStart"/>
      <w:r w:rsidRPr="006E6020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6E602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6E602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60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>трудности в обучении.</w:t>
      </w:r>
    </w:p>
    <w:p w:rsidR="00096C0D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0A6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Диагностика уровня </w:t>
      </w:r>
      <w:proofErr w:type="spellStart"/>
      <w:r w:rsidRPr="00880A63">
        <w:rPr>
          <w:rFonts w:ascii="Times New Roman" w:eastAsia="Times New Roman" w:hAnsi="Times New Roman"/>
          <w:color w:val="000000"/>
          <w:sz w:val="24"/>
          <w:szCs w:val="24"/>
        </w:rPr>
        <w:t>адаптированности</w:t>
      </w:r>
      <w:proofErr w:type="spellEnd"/>
      <w:r w:rsidRPr="00880A63">
        <w:rPr>
          <w:rFonts w:ascii="Times New Roman" w:eastAsia="Times New Roman" w:hAnsi="Times New Roman"/>
          <w:color w:val="000000"/>
          <w:sz w:val="24"/>
          <w:szCs w:val="24"/>
        </w:rPr>
        <w:t xml:space="preserve">  обучающихся проводилась во всех детских объединениях в начале учебного года. Были получены следующие результаты:</w:t>
      </w:r>
    </w:p>
    <w:p w:rsidR="00096C0D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C0D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C0D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C0D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18"/>
          <w:szCs w:val="24"/>
          <w:lang w:eastAsia="ru-RU"/>
        </w:rPr>
        <w:drawing>
          <wp:inline distT="0" distB="0" distL="0" distR="0">
            <wp:extent cx="5837342" cy="2268204"/>
            <wp:effectExtent l="12199" t="6089" r="8334" b="2182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6C0D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6C0D" w:rsidRPr="00880A63" w:rsidRDefault="00096C0D" w:rsidP="00623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0A63">
        <w:rPr>
          <w:rFonts w:ascii="Times New Roman" w:eastAsia="Times New Roman" w:hAnsi="Times New Roman"/>
          <w:color w:val="000000"/>
          <w:sz w:val="24"/>
          <w:szCs w:val="24"/>
        </w:rPr>
        <w:t xml:space="preserve">По данным диаграммы наблюдается позитивная динамика протекания адаптации </w:t>
      </w:r>
      <w:proofErr w:type="gramStart"/>
      <w:r w:rsidRPr="00880A63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880A63">
        <w:rPr>
          <w:rFonts w:ascii="Times New Roman" w:eastAsia="Times New Roman" w:hAnsi="Times New Roman"/>
          <w:color w:val="000000"/>
          <w:sz w:val="24"/>
          <w:szCs w:val="24"/>
        </w:rPr>
        <w:t xml:space="preserve"> первого года обучения. Отмечается рост высокого и среднего уровня, что свидетельствует об улучшении психологического состояния детей и снижении уровня тревожности.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На занятиях использовались игры и упражнения, способствующие успешной адаптации по адаптационному курсу «</w:t>
      </w:r>
      <w:r>
        <w:rPr>
          <w:rFonts w:ascii="Times New Roman" w:hAnsi="Times New Roman"/>
          <w:sz w:val="24"/>
          <w:szCs w:val="24"/>
        </w:rPr>
        <w:t xml:space="preserve">Приключение </w:t>
      </w:r>
      <w:r w:rsidRPr="006E6020">
        <w:rPr>
          <w:rFonts w:ascii="Times New Roman" w:hAnsi="Times New Roman"/>
          <w:sz w:val="24"/>
          <w:szCs w:val="24"/>
        </w:rPr>
        <w:t>веселых человечков».  Коррекционные мероприятия помогли сплочению коллектива и преодоления барьера в межличностных отношениях, развитию коммуникативных навыков.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FC740B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40B">
        <w:rPr>
          <w:rFonts w:ascii="Times New Roman" w:hAnsi="Times New Roman"/>
          <w:sz w:val="24"/>
          <w:szCs w:val="24"/>
        </w:rPr>
        <w:t>2.Диагностика творческого потенциала  обучающихся ДДТ (методика  Рогов Е.И.).</w:t>
      </w:r>
    </w:p>
    <w:p w:rsidR="00096C0D" w:rsidRPr="00FC740B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40B">
        <w:rPr>
          <w:rFonts w:ascii="Times New Roman" w:hAnsi="Times New Roman"/>
          <w:sz w:val="24"/>
          <w:szCs w:val="24"/>
        </w:rPr>
        <w:t>Цель: выявление у обучающихся творческих способностей, определение уровня творческого потенциала обучающихся.</w:t>
      </w:r>
    </w:p>
    <w:p w:rsidR="00096C0D" w:rsidRPr="00FC740B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740B">
        <w:rPr>
          <w:rFonts w:ascii="Times New Roman" w:hAnsi="Times New Roman"/>
          <w:color w:val="000000" w:themeColor="text1"/>
          <w:sz w:val="24"/>
          <w:szCs w:val="24"/>
        </w:rPr>
        <w:t xml:space="preserve">Проведенное анкетирование уровня развития творческого потенциала и динамики развития в процессе обучения творческих объединений  показало значительную динамику развития на данном этапе. </w:t>
      </w:r>
    </w:p>
    <w:p w:rsidR="00096C0D" w:rsidRPr="00FC740B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740B">
        <w:rPr>
          <w:rFonts w:ascii="Times New Roman" w:hAnsi="Times New Roman"/>
          <w:color w:val="000000" w:themeColor="text1"/>
          <w:sz w:val="24"/>
          <w:szCs w:val="24"/>
        </w:rPr>
        <w:t>Хорошие показатели их уровневых проявлений, позволяют надеяться на дальнейшее развитие в процессе обучения. В  исследовании установлено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C740B">
        <w:rPr>
          <w:rFonts w:ascii="Times New Roman" w:hAnsi="Times New Roman"/>
          <w:color w:val="000000" w:themeColor="text1"/>
          <w:sz w:val="24"/>
          <w:szCs w:val="24"/>
        </w:rPr>
        <w:t>что процесс развития творческого потенциала у обучающихся ДДТ ведет к расширению их творческих возможностей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C74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-84328</wp:posOffset>
            </wp:positionH>
            <wp:positionV relativeFrom="paragraph">
              <wp:posOffset>155321</wp:posOffset>
            </wp:positionV>
            <wp:extent cx="6081649" cy="2728976"/>
            <wp:effectExtent l="12192" t="6096" r="8509" b="1778"/>
            <wp:wrapNone/>
            <wp:docPr id="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Default="00096C0D" w:rsidP="00096C0D">
      <w:pPr>
        <w:spacing w:after="0" w:line="240" w:lineRule="auto"/>
        <w:jc w:val="both"/>
        <w:rPr>
          <w:b/>
          <w:sz w:val="24"/>
          <w:szCs w:val="24"/>
        </w:rPr>
      </w:pPr>
    </w:p>
    <w:p w:rsidR="00096C0D" w:rsidRDefault="00096C0D" w:rsidP="00096C0D">
      <w:pPr>
        <w:spacing w:after="0" w:line="240" w:lineRule="auto"/>
        <w:jc w:val="both"/>
        <w:rPr>
          <w:b/>
          <w:sz w:val="24"/>
          <w:szCs w:val="24"/>
        </w:rPr>
      </w:pPr>
    </w:p>
    <w:p w:rsidR="00096C0D" w:rsidRPr="00C020B2" w:rsidRDefault="00623498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96C0D" w:rsidRPr="00C020B2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ы</w:t>
      </w:r>
      <w:r w:rsidR="00096C0D" w:rsidRPr="00C020B2">
        <w:rPr>
          <w:rFonts w:ascii="Times New Roman" w:hAnsi="Times New Roman"/>
          <w:sz w:val="24"/>
          <w:szCs w:val="24"/>
        </w:rPr>
        <w:t xml:space="preserve"> обследования суицидального риска </w:t>
      </w:r>
      <w:proofErr w:type="gramStart"/>
      <w:r w:rsidR="00096C0D" w:rsidRPr="00C020B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96C0D" w:rsidRPr="00C020B2">
        <w:rPr>
          <w:rFonts w:ascii="Times New Roman" w:hAnsi="Times New Roman"/>
          <w:sz w:val="24"/>
          <w:szCs w:val="24"/>
        </w:rPr>
        <w:t xml:space="preserve">  МБОУДО Тарасовский ДДТ за период 2015-2016 учебный год.</w:t>
      </w:r>
    </w:p>
    <w:p w:rsidR="00096C0D" w:rsidRPr="00905D35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20B2">
        <w:rPr>
          <w:rFonts w:ascii="Times New Roman" w:hAnsi="Times New Roman"/>
          <w:sz w:val="24"/>
          <w:szCs w:val="24"/>
        </w:rPr>
        <w:t>Каждый год в</w:t>
      </w:r>
      <w:r w:rsidRPr="00905D35">
        <w:rPr>
          <w:rFonts w:ascii="Times New Roman" w:hAnsi="Times New Roman"/>
          <w:sz w:val="24"/>
          <w:szCs w:val="24"/>
        </w:rPr>
        <w:t xml:space="preserve"> стране увеличивается число </w:t>
      </w:r>
      <w:proofErr w:type="gramStart"/>
      <w:r w:rsidRPr="00905D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5D35">
        <w:rPr>
          <w:rFonts w:ascii="Times New Roman" w:hAnsi="Times New Roman"/>
          <w:sz w:val="24"/>
          <w:szCs w:val="24"/>
        </w:rPr>
        <w:t>, совершивших суицид. Поэтому в ДДТ ведется профилактическая работа, направленная на выявление суицидальной склонности  и предотвращение суицидальных попыток в подростковой среде.</w:t>
      </w:r>
    </w:p>
    <w:p w:rsidR="00096C0D" w:rsidRPr="00905D35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D35">
        <w:rPr>
          <w:rFonts w:ascii="Times New Roman" w:hAnsi="Times New Roman"/>
          <w:sz w:val="24"/>
          <w:szCs w:val="24"/>
        </w:rPr>
        <w:t>Одним из направлений является своевременная диагностика.</w:t>
      </w:r>
    </w:p>
    <w:p w:rsidR="00096C0D" w:rsidRPr="00905D3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23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905D35">
        <w:rPr>
          <w:rFonts w:ascii="Times New Roman" w:hAnsi="Times New Roman"/>
          <w:sz w:val="24"/>
          <w:szCs w:val="24"/>
        </w:rPr>
        <w:t xml:space="preserve">В 2015-16 учебном году для выявления суицидального риска и уровня </w:t>
      </w:r>
      <w:proofErr w:type="spellStart"/>
      <w:r w:rsidRPr="00905D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05D35">
        <w:rPr>
          <w:rFonts w:ascii="Times New Roman" w:hAnsi="Times New Roman"/>
          <w:sz w:val="24"/>
          <w:szCs w:val="24"/>
        </w:rPr>
        <w:t xml:space="preserve"> суицидальных намерений была использована методика: «Таблица факторов риска развития </w:t>
      </w:r>
      <w:r w:rsidRPr="00905D35">
        <w:rPr>
          <w:rFonts w:ascii="Times New Roman" w:hAnsi="Times New Roman"/>
          <w:sz w:val="24"/>
          <w:szCs w:val="24"/>
        </w:rPr>
        <w:lastRenderedPageBreak/>
        <w:t>кризисных состояний и наличия суицидальных знаков». По результатам данной методики  риск суицидального поведения у подростков отсутствует.</w:t>
      </w:r>
    </w:p>
    <w:p w:rsidR="00096C0D" w:rsidRPr="008D3A79" w:rsidRDefault="00096C0D" w:rsidP="006234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D3A79">
        <w:rPr>
          <w:rFonts w:ascii="Times New Roman" w:hAnsi="Times New Roman"/>
          <w:bCs/>
          <w:sz w:val="24"/>
          <w:szCs w:val="24"/>
        </w:rPr>
        <w:t>ВЫВОДЫ:</w:t>
      </w:r>
    </w:p>
    <w:p w:rsidR="00096C0D" w:rsidRPr="00905D35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5D35">
        <w:rPr>
          <w:rFonts w:ascii="Times New Roman" w:hAnsi="Times New Roman"/>
          <w:sz w:val="24"/>
          <w:szCs w:val="24"/>
        </w:rPr>
        <w:t xml:space="preserve">Общее состояние </w:t>
      </w:r>
      <w:proofErr w:type="gramStart"/>
      <w:r w:rsidRPr="00905D35">
        <w:rPr>
          <w:rFonts w:ascii="Times New Roman" w:hAnsi="Times New Roman"/>
          <w:sz w:val="24"/>
          <w:szCs w:val="24"/>
        </w:rPr>
        <w:t>исследуемых</w:t>
      </w:r>
      <w:proofErr w:type="gramEnd"/>
      <w:r w:rsidRPr="00905D35">
        <w:rPr>
          <w:rFonts w:ascii="Times New Roman" w:hAnsi="Times New Roman"/>
          <w:sz w:val="24"/>
          <w:szCs w:val="24"/>
        </w:rPr>
        <w:t xml:space="preserve"> удовлетворительное. Дополнительных воздействий и проведение коррекционных работ - не рекомендуется.</w:t>
      </w:r>
    </w:p>
    <w:p w:rsidR="00096C0D" w:rsidRPr="00905D3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D35">
        <w:rPr>
          <w:rFonts w:ascii="Times New Roman" w:hAnsi="Times New Roman"/>
          <w:sz w:val="24"/>
          <w:szCs w:val="24"/>
        </w:rPr>
        <w:t xml:space="preserve">В качестве профилактических мер суицидального поведения может проводиться: социально-психологический тренинг разрешающего поведения, поиска социальной поддержки, ее восприятия и оказания; индивидуальные и групповые </w:t>
      </w:r>
      <w:proofErr w:type="spellStart"/>
      <w:r w:rsidRPr="00905D35">
        <w:rPr>
          <w:rFonts w:ascii="Times New Roman" w:hAnsi="Times New Roman"/>
          <w:sz w:val="24"/>
          <w:szCs w:val="24"/>
        </w:rPr>
        <w:t>психокоррекционные</w:t>
      </w:r>
      <w:proofErr w:type="spellEnd"/>
      <w:r w:rsidRPr="00905D35">
        <w:rPr>
          <w:rFonts w:ascii="Times New Roman" w:hAnsi="Times New Roman"/>
          <w:sz w:val="24"/>
          <w:szCs w:val="24"/>
        </w:rPr>
        <w:t xml:space="preserve"> занятия по повышению самооценки, развитию адекватного отношения к собственной личности, </w:t>
      </w:r>
      <w:proofErr w:type="spellStart"/>
      <w:r w:rsidRPr="00905D35"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05D35">
        <w:rPr>
          <w:rFonts w:ascii="Times New Roman" w:hAnsi="Times New Roman"/>
          <w:sz w:val="24"/>
          <w:szCs w:val="24"/>
        </w:rPr>
        <w:t>А также обучение социальным навыкам и умениям преодоления стресса, оказание подросткам социальной поддержки с помощью семьи, друзей.</w:t>
      </w: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подросткового возраста проведен тренинг «Открытка от одиночества».</w:t>
      </w:r>
    </w:p>
    <w:p w:rsidR="00096C0D" w:rsidRPr="008D3A79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23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D3A79">
        <w:rPr>
          <w:rFonts w:ascii="Times New Roman" w:hAnsi="Times New Roman"/>
          <w:sz w:val="24"/>
          <w:szCs w:val="24"/>
        </w:rPr>
        <w:t>Анкетирование педагогов детских объединений на профессиональное выгорание.</w:t>
      </w:r>
    </w:p>
    <w:p w:rsidR="00096C0D" w:rsidRPr="008D3A79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A79">
        <w:rPr>
          <w:rFonts w:ascii="Times New Roman" w:hAnsi="Times New Roman"/>
          <w:sz w:val="24"/>
          <w:szCs w:val="24"/>
        </w:rPr>
        <w:t>В анкетировании принимало участие 9  педагогов. У отдельных педагогов первая стадия эмоционального выгорания.</w:t>
      </w:r>
    </w:p>
    <w:p w:rsidR="00096C0D" w:rsidRPr="008D3A79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A79">
        <w:rPr>
          <w:rFonts w:ascii="Times New Roman" w:hAnsi="Times New Roman"/>
          <w:sz w:val="24"/>
          <w:szCs w:val="24"/>
        </w:rPr>
        <w:t xml:space="preserve">Рекомендации: </w:t>
      </w:r>
      <w:proofErr w:type="gramStart"/>
      <w:r w:rsidRPr="008D3A79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8D3A79">
        <w:rPr>
          <w:rFonts w:ascii="Times New Roman" w:hAnsi="Times New Roman"/>
          <w:sz w:val="24"/>
          <w:szCs w:val="24"/>
        </w:rPr>
        <w:t xml:space="preserve"> отдыхать, по мере необходимости взять отпуск и отключиться от рабочих дел, помощь специалиста не требуется.</w:t>
      </w:r>
    </w:p>
    <w:p w:rsidR="00096C0D" w:rsidRPr="008D3A79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3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D3A79">
        <w:rPr>
          <w:rFonts w:ascii="Times New Roman" w:hAnsi="Times New Roman"/>
          <w:sz w:val="24"/>
          <w:szCs w:val="24"/>
        </w:rPr>
        <w:t>Проведено анкетирование для родителей «Возможности ДДТ в развити</w:t>
      </w:r>
      <w:r>
        <w:rPr>
          <w:rFonts w:ascii="Times New Roman" w:hAnsi="Times New Roman"/>
          <w:sz w:val="24"/>
          <w:szCs w:val="24"/>
        </w:rPr>
        <w:t>и</w:t>
      </w:r>
      <w:r w:rsidRPr="008D3A79">
        <w:rPr>
          <w:rFonts w:ascii="Times New Roman" w:hAnsi="Times New Roman"/>
          <w:sz w:val="24"/>
          <w:szCs w:val="24"/>
        </w:rPr>
        <w:t xml:space="preserve"> вашего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A79">
        <w:rPr>
          <w:rFonts w:ascii="Times New Roman" w:hAnsi="Times New Roman"/>
          <w:sz w:val="24"/>
          <w:szCs w:val="24"/>
        </w:rPr>
        <w:t>Большинство</w:t>
      </w:r>
      <w:r w:rsidRPr="006E6020">
        <w:rPr>
          <w:rFonts w:ascii="Times New Roman" w:hAnsi="Times New Roman"/>
          <w:sz w:val="24"/>
          <w:szCs w:val="24"/>
        </w:rPr>
        <w:t xml:space="preserve"> родителей считают:</w:t>
      </w:r>
    </w:p>
    <w:p w:rsidR="00096C0D" w:rsidRPr="006E6020" w:rsidRDefault="00096C0D" w:rsidP="00096C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1.Желание дать ребенку разностороннее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90</w:t>
      </w:r>
      <w:r w:rsidRPr="006E6020">
        <w:rPr>
          <w:rFonts w:ascii="Times New Roman" w:hAnsi="Times New Roman"/>
          <w:sz w:val="24"/>
          <w:szCs w:val="24"/>
        </w:rPr>
        <w:t>%</w:t>
      </w:r>
    </w:p>
    <w:p w:rsidR="00096C0D" w:rsidRPr="006E6020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2.Желание ребенка заниматься любимым делом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85</w:t>
      </w:r>
      <w:r w:rsidRPr="006E6020">
        <w:rPr>
          <w:rFonts w:ascii="Times New Roman" w:hAnsi="Times New Roman"/>
          <w:sz w:val="24"/>
          <w:szCs w:val="24"/>
        </w:rPr>
        <w:t>%</w:t>
      </w: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020">
        <w:rPr>
          <w:rFonts w:ascii="Times New Roman" w:hAnsi="Times New Roman"/>
          <w:sz w:val="24"/>
          <w:szCs w:val="24"/>
        </w:rPr>
        <w:t>3.Желание ребенка развивать свои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>- 90%</w:t>
      </w:r>
    </w:p>
    <w:p w:rsidR="00096C0D" w:rsidRPr="00D6322A" w:rsidRDefault="00096C0D" w:rsidP="00096C0D">
      <w:pPr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6322A">
        <w:rPr>
          <w:rFonts w:ascii="Times New Roman" w:eastAsia="Times New Roman" w:hAnsi="Times New Roman"/>
        </w:rPr>
        <w:t xml:space="preserve">Мониторинг диагностики профессиональной направленности личности </w:t>
      </w:r>
      <w:proofErr w:type="gramStart"/>
      <w:r w:rsidRPr="00D6322A">
        <w:rPr>
          <w:rFonts w:ascii="Times New Roman" w:eastAsia="Times New Roman" w:hAnsi="Times New Roman"/>
        </w:rPr>
        <w:t>обучающихся</w:t>
      </w:r>
      <w:proofErr w:type="gramEnd"/>
      <w:r w:rsidRPr="00D6322A">
        <w:rPr>
          <w:rFonts w:ascii="Times New Roman" w:eastAsia="Times New Roman" w:hAnsi="Times New Roman"/>
        </w:rPr>
        <w:t xml:space="preserve">  за </w:t>
      </w:r>
      <w:r w:rsidRPr="00D6322A">
        <w:rPr>
          <w:rFonts w:ascii="Times New Roman" w:hAnsi="Times New Roman"/>
        </w:rPr>
        <w:t xml:space="preserve">     2014-2015 </w:t>
      </w:r>
      <w:r>
        <w:rPr>
          <w:rFonts w:ascii="Times New Roman" w:hAnsi="Times New Roman"/>
        </w:rPr>
        <w:t xml:space="preserve">и </w:t>
      </w:r>
      <w:r w:rsidRPr="00D6322A">
        <w:rPr>
          <w:rFonts w:ascii="Times New Roman" w:eastAsia="Times New Roman" w:hAnsi="Times New Roman"/>
        </w:rPr>
        <w:t xml:space="preserve">2015-2016 </w:t>
      </w:r>
      <w:proofErr w:type="spellStart"/>
      <w:r w:rsidRPr="00D6322A">
        <w:rPr>
          <w:rFonts w:ascii="Times New Roman" w:eastAsia="Times New Roman" w:hAnsi="Times New Roman"/>
        </w:rPr>
        <w:t>уч.гг</w:t>
      </w:r>
      <w:proofErr w:type="spellEnd"/>
      <w:r w:rsidRPr="00D6322A">
        <w:rPr>
          <w:rFonts w:ascii="Times New Roman" w:eastAsia="Times New Roman" w:hAnsi="Times New Roman"/>
        </w:rPr>
        <w:t>.</w:t>
      </w:r>
    </w:p>
    <w:p w:rsidR="00096C0D" w:rsidRPr="00D6322A" w:rsidRDefault="00096C0D" w:rsidP="00096C0D">
      <w:pPr>
        <w:rPr>
          <w:rFonts w:ascii="Times New Roman" w:eastAsia="Times New Roman" w:hAnsi="Times New Roman"/>
        </w:rPr>
      </w:pPr>
      <w:r w:rsidRPr="00D6322A">
        <w:rPr>
          <w:rFonts w:ascii="Times New Roman" w:eastAsia="Times New Roman" w:hAnsi="Times New Roman"/>
        </w:rPr>
        <w:t xml:space="preserve">1. Определение выбора профессиональной сферы обучающихся </w:t>
      </w:r>
      <w:r w:rsidRPr="00D6322A">
        <w:rPr>
          <w:rFonts w:ascii="Times New Roman" w:hAnsi="Times New Roman"/>
        </w:rPr>
        <w:t>подростков.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0"/>
        <w:gridCol w:w="2940"/>
        <w:gridCol w:w="2715"/>
        <w:gridCol w:w="2565"/>
      </w:tblGrid>
      <w:tr w:rsidR="00096C0D" w:rsidRPr="00EA03D7" w:rsidTr="00B05B1B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9712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Уч.гг</w:t>
            </w:r>
            <w:proofErr w:type="spellEnd"/>
            <w:r w:rsidRPr="0069712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Название профессиональной сферы деятельности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6C0D" w:rsidRPr="00EA03D7" w:rsidTr="00B05B1B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11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4-2015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уч.гг.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Человек-знак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Человек-техника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Человек-природа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 - художественный образ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Человек-человек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Default="00096C0D" w:rsidP="00B05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  <w:p w:rsidR="00096C0D" w:rsidRDefault="00096C0D" w:rsidP="00B05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 xml:space="preserve"> 10%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96C0D" w:rsidRDefault="00096C0D" w:rsidP="00B05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096C0D" w:rsidRPr="00697124" w:rsidRDefault="00096C0D" w:rsidP="00B05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15%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10%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96C0D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096C0D" w:rsidRPr="00EA03D7" w:rsidTr="00B05B1B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11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уч.гг.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Человек-знак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Человек-техника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Человек-природа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 - художественный образ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Человек-человек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096C0D" w:rsidRPr="00697124" w:rsidRDefault="00096C0D" w:rsidP="00B05B1B">
            <w:pPr>
              <w:spacing w:after="11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6C0D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96C0D" w:rsidRPr="00697124" w:rsidRDefault="00096C0D" w:rsidP="00B05B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096C0D" w:rsidRPr="00697124" w:rsidRDefault="00096C0D" w:rsidP="00B05B1B">
            <w:pPr>
              <w:spacing w:after="117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9712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096C0D" w:rsidRPr="00697124" w:rsidRDefault="00096C0D" w:rsidP="00096C0D">
      <w:pPr>
        <w:shd w:val="clear" w:color="auto" w:fill="FFFFFF"/>
        <w:spacing w:after="117" w:line="301" w:lineRule="atLeast"/>
        <w:jc w:val="both"/>
        <w:rPr>
          <w:rFonts w:ascii="Arial" w:eastAsia="Times New Roman" w:hAnsi="Arial" w:cs="Arial"/>
          <w:color w:val="000000"/>
        </w:rPr>
      </w:pPr>
      <w:r w:rsidRPr="00697124">
        <w:rPr>
          <w:rFonts w:ascii="Arial" w:eastAsia="Times New Roman" w:hAnsi="Arial" w:cs="Arial"/>
          <w:color w:val="000000"/>
        </w:rPr>
        <w:t> </w:t>
      </w:r>
    </w:p>
    <w:p w:rsidR="00096C0D" w:rsidRPr="009247A4" w:rsidRDefault="00096C0D" w:rsidP="00623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0A6A">
        <w:rPr>
          <w:rFonts w:ascii="Times New Roman" w:eastAsia="Times New Roman" w:hAnsi="Times New Roman"/>
          <w:color w:val="000000"/>
          <w:sz w:val="24"/>
          <w:szCs w:val="24"/>
        </w:rPr>
        <w:t>По результат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ам</w:t>
      </w:r>
      <w:r w:rsidRPr="00A30A6A">
        <w:rPr>
          <w:rFonts w:ascii="Times New Roman" w:eastAsia="Times New Roman" w:hAnsi="Times New Roman"/>
          <w:color w:val="000000"/>
          <w:sz w:val="24"/>
          <w:szCs w:val="24"/>
        </w:rPr>
        <w:t xml:space="preserve"> профессиональной направленности  обучающихся  выявлено, что в основном выбирают следующие профессиональные сферы деятельности: «человек-знак», «человек-человек» и «</w:t>
      </w:r>
      <w:proofErr w:type="spellStart"/>
      <w:proofErr w:type="gramStart"/>
      <w:r w:rsidRPr="00A30A6A">
        <w:rPr>
          <w:rFonts w:ascii="Times New Roman" w:eastAsia="Times New Roman" w:hAnsi="Times New Roman"/>
          <w:color w:val="000000"/>
          <w:sz w:val="24"/>
          <w:szCs w:val="24"/>
        </w:rPr>
        <w:t>человек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30A6A">
        <w:rPr>
          <w:rFonts w:ascii="Times New Roman" w:eastAsia="Times New Roman" w:hAnsi="Times New Roman"/>
          <w:color w:val="000000"/>
          <w:sz w:val="24"/>
          <w:szCs w:val="24"/>
        </w:rPr>
        <w:t>художественный</w:t>
      </w:r>
      <w:proofErr w:type="spellEnd"/>
      <w:proofErr w:type="gramEnd"/>
      <w:r w:rsidRPr="00A30A6A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образ». Профессии, связанные с цифрами, подсчетами; общением и творчеством.</w:t>
      </w:r>
    </w:p>
    <w:p w:rsidR="00096C0D" w:rsidRPr="009247A4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623498">
        <w:rPr>
          <w:rFonts w:ascii="Times New Roman" w:eastAsia="Times New Roman" w:hAnsi="Times New Roman"/>
          <w:sz w:val="24"/>
          <w:szCs w:val="24"/>
        </w:rPr>
        <w:tab/>
      </w:r>
      <w:r w:rsidRPr="009247A4">
        <w:rPr>
          <w:rFonts w:ascii="Times New Roman" w:eastAsia="Times New Roman" w:hAnsi="Times New Roman"/>
          <w:sz w:val="24"/>
          <w:szCs w:val="24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</w:t>
      </w:r>
      <w:r w:rsidRPr="009247A4">
        <w:rPr>
          <w:rFonts w:ascii="Times New Roman" w:eastAsia="Times New Roman" w:hAnsi="Times New Roman"/>
          <w:sz w:val="24"/>
          <w:szCs w:val="24"/>
        </w:rPr>
        <w:lastRenderedPageBreak/>
        <w:t>достаточно точно и полно определять различные проблемы и нарушения, имеющиеся 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247A4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9247A4">
        <w:rPr>
          <w:rFonts w:ascii="Times New Roman" w:eastAsia="Times New Roman" w:hAnsi="Times New Roman"/>
          <w:sz w:val="24"/>
          <w:szCs w:val="24"/>
        </w:rPr>
        <w:t>. Однако</w:t>
      </w:r>
      <w:proofErr w:type="gramStart"/>
      <w:r w:rsidRPr="009247A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9247A4">
        <w:rPr>
          <w:rFonts w:ascii="Times New Roman" w:eastAsia="Times New Roman" w:hAnsi="Times New Roman"/>
          <w:sz w:val="24"/>
          <w:szCs w:val="24"/>
        </w:rPr>
        <w:t xml:space="preserve"> в дальнейшем необходимо пополнять и обновлять банк диагностических методик для более эффективной диагностики.</w:t>
      </w:r>
    </w:p>
    <w:p w:rsidR="00096C0D" w:rsidRPr="006E6020" w:rsidRDefault="00096C0D" w:rsidP="006234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7A4">
        <w:rPr>
          <w:rFonts w:ascii="Times New Roman" w:hAnsi="Times New Roman"/>
          <w:sz w:val="24"/>
          <w:szCs w:val="24"/>
        </w:rPr>
        <w:t>Оформлен  «Уголок педагога – психолога» для расширения уровня психологических знаний</w:t>
      </w:r>
      <w:proofErr w:type="gramStart"/>
      <w:r w:rsidRPr="009247A4">
        <w:rPr>
          <w:rFonts w:ascii="Times New Roman" w:hAnsi="Times New Roman"/>
          <w:sz w:val="24"/>
          <w:szCs w:val="24"/>
        </w:rPr>
        <w:t>.</w:t>
      </w:r>
      <w:proofErr w:type="gramEnd"/>
      <w:r w:rsidRPr="009247A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247A4">
        <w:rPr>
          <w:rFonts w:ascii="Times New Roman" w:hAnsi="Times New Roman"/>
          <w:sz w:val="24"/>
          <w:szCs w:val="24"/>
        </w:rPr>
        <w:t>и</w:t>
      </w:r>
      <w:proofErr w:type="gramEnd"/>
      <w:r w:rsidRPr="009247A4">
        <w:rPr>
          <w:rFonts w:ascii="Times New Roman" w:hAnsi="Times New Roman"/>
          <w:sz w:val="24"/>
          <w:szCs w:val="24"/>
        </w:rPr>
        <w:t>нформация</w:t>
      </w:r>
      <w:r w:rsidRPr="006E6020">
        <w:rPr>
          <w:rFonts w:ascii="Times New Roman" w:hAnsi="Times New Roman"/>
          <w:sz w:val="24"/>
          <w:szCs w:val="24"/>
        </w:rPr>
        <w:t xml:space="preserve"> для педагогов, родителей и обучающихся). Во всех детских объединениях проведены профилактические беседы на тему: (курение, алкоголь, наркотики).</w:t>
      </w: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34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>Проведены консультации для педагогов на тему: «Индивидуальный подход в общении с детьми»,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>консультации с руководителями детских объединений по результатам диагностики,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20">
        <w:rPr>
          <w:rFonts w:ascii="Times New Roman" w:hAnsi="Times New Roman"/>
          <w:sz w:val="24"/>
          <w:szCs w:val="24"/>
        </w:rPr>
        <w:t xml:space="preserve">консультации одаренных детей в процессе подготовки к конкурсам и выступлениям, индивидуальные консультации </w:t>
      </w:r>
      <w:proofErr w:type="gramStart"/>
      <w:r w:rsidRPr="006E6020">
        <w:rPr>
          <w:rFonts w:ascii="Times New Roman" w:hAnsi="Times New Roman"/>
          <w:sz w:val="24"/>
          <w:szCs w:val="24"/>
        </w:rPr>
        <w:t>с</w:t>
      </w:r>
      <w:proofErr w:type="gramEnd"/>
      <w:r w:rsidRPr="006E6020">
        <w:rPr>
          <w:rFonts w:ascii="Times New Roman" w:hAnsi="Times New Roman"/>
          <w:sz w:val="24"/>
          <w:szCs w:val="24"/>
        </w:rPr>
        <w:t xml:space="preserve"> обучающимися по проблемам в общении. Основной целью индивидуальных консультативных собеседований с  подростками было: понимание подростками источников своих переживаний и, прежде всего, источников негативных переживаний.</w:t>
      </w:r>
    </w:p>
    <w:p w:rsidR="00096C0D" w:rsidRPr="00805FB9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623498">
        <w:rPr>
          <w:rFonts w:ascii="Times New Roman" w:eastAsia="Times New Roman" w:hAnsi="Times New Roman"/>
          <w:bCs/>
          <w:sz w:val="24"/>
          <w:szCs w:val="24"/>
        </w:rPr>
        <w:tab/>
      </w:r>
      <w:r w:rsidRPr="00805FB9">
        <w:rPr>
          <w:rFonts w:ascii="Times New Roman" w:eastAsia="Times New Roman" w:hAnsi="Times New Roman"/>
          <w:sz w:val="24"/>
          <w:szCs w:val="24"/>
        </w:rPr>
        <w:t xml:space="preserve">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</w:t>
      </w:r>
    </w:p>
    <w:p w:rsidR="00096C0D" w:rsidRPr="00805FB9" w:rsidRDefault="00096C0D" w:rsidP="0062349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05FB9">
        <w:rPr>
          <w:rFonts w:ascii="Times New Roman" w:eastAsia="Times New Roman" w:hAnsi="Times New Roman"/>
          <w:bCs/>
          <w:sz w:val="24"/>
          <w:szCs w:val="24"/>
        </w:rPr>
        <w:t>Просветительско-профилактическая деятельность.</w:t>
      </w:r>
    </w:p>
    <w:p w:rsidR="00096C0D" w:rsidRPr="0048481A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>Данное направление деятельности реализовывалось в следующих формах.</w:t>
      </w:r>
    </w:p>
    <w:p w:rsidR="00096C0D" w:rsidRPr="0048481A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 xml:space="preserve">1). </w:t>
      </w:r>
      <w:proofErr w:type="gramStart"/>
      <w:r w:rsidRPr="0048481A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бесед для обучающихся ДДТ. </w:t>
      </w:r>
      <w:proofErr w:type="gramEnd"/>
    </w:p>
    <w:p w:rsidR="00096C0D" w:rsidRPr="0048481A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>Цель данных мероприятий - познакомить обучающихся с актуальными для их возраста проблемами в интерактивной форме, дать возможность обучающимся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трудностей, так же сделать вывод к чему приводит наркотики.</w:t>
      </w:r>
    </w:p>
    <w:p w:rsidR="00096C0D" w:rsidRPr="0048481A" w:rsidRDefault="00096C0D" w:rsidP="00096C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  <w:u w:val="single"/>
        </w:rPr>
        <w:t>Основные темы бесед:</w:t>
      </w:r>
    </w:p>
    <w:p w:rsidR="00096C0D" w:rsidRPr="0048481A" w:rsidRDefault="00096C0D" w:rsidP="00096C0D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>1.​ «</w:t>
      </w:r>
      <w:proofErr w:type="gramStart"/>
      <w:r w:rsidRPr="0048481A">
        <w:rPr>
          <w:rFonts w:ascii="Times New Roman" w:eastAsia="Times New Roman" w:hAnsi="Times New Roman"/>
          <w:sz w:val="24"/>
          <w:szCs w:val="24"/>
        </w:rPr>
        <w:t>Скажи</w:t>
      </w:r>
      <w:proofErr w:type="gramEnd"/>
      <w:r w:rsidRPr="0048481A">
        <w:rPr>
          <w:rFonts w:ascii="Times New Roman" w:eastAsia="Times New Roman" w:hAnsi="Times New Roman"/>
          <w:sz w:val="24"/>
          <w:szCs w:val="24"/>
        </w:rPr>
        <w:t xml:space="preserve"> НЕТ! Вредным привычкам».</w:t>
      </w:r>
    </w:p>
    <w:p w:rsidR="00096C0D" w:rsidRPr="0048481A" w:rsidRDefault="00096C0D" w:rsidP="00096C0D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 xml:space="preserve">2.​ «Экстремизму и терроризму </w:t>
      </w:r>
      <w:proofErr w:type="gramStart"/>
      <w:r w:rsidRPr="0048481A">
        <w:rPr>
          <w:rFonts w:ascii="Times New Roman" w:eastAsia="Times New Roman" w:hAnsi="Times New Roman"/>
          <w:sz w:val="24"/>
          <w:szCs w:val="24"/>
        </w:rPr>
        <w:t>скажи</w:t>
      </w:r>
      <w:proofErr w:type="gramEnd"/>
      <w:r w:rsidRPr="0048481A">
        <w:rPr>
          <w:rFonts w:ascii="Times New Roman" w:eastAsia="Times New Roman" w:hAnsi="Times New Roman"/>
          <w:sz w:val="24"/>
          <w:szCs w:val="24"/>
        </w:rPr>
        <w:t xml:space="preserve"> НЕТ!».</w:t>
      </w:r>
    </w:p>
    <w:p w:rsidR="00096C0D" w:rsidRPr="0048481A" w:rsidRDefault="00096C0D" w:rsidP="00096C0D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>3. «Профилактика вредных привычек».</w:t>
      </w:r>
    </w:p>
    <w:p w:rsidR="00096C0D" w:rsidRDefault="00096C0D" w:rsidP="00096C0D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48481A">
        <w:rPr>
          <w:rFonts w:ascii="Times New Roman" w:eastAsia="Times New Roman" w:hAnsi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48481A">
        <w:rPr>
          <w:rFonts w:ascii="Times New Roman" w:eastAsia="Times New Roman" w:hAnsi="Times New Roman"/>
          <w:sz w:val="24"/>
          <w:szCs w:val="24"/>
        </w:rPr>
        <w:t xml:space="preserve"> Беседа о нравственности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6C0D" w:rsidRDefault="00096C0D" w:rsidP="00096C0D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Беседа о телефоне Доверия.</w:t>
      </w:r>
    </w:p>
    <w:p w:rsidR="00096C0D" w:rsidRPr="0048481A" w:rsidRDefault="00096C0D" w:rsidP="00096C0D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Беседа «Жить - это здорово!»</w:t>
      </w:r>
    </w:p>
    <w:p w:rsidR="00096C0D" w:rsidRPr="0048481A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48481A">
        <w:rPr>
          <w:rFonts w:ascii="Times New Roman" w:eastAsia="Times New Roman" w:hAnsi="Times New Roman"/>
          <w:sz w:val="24"/>
          <w:szCs w:val="24"/>
        </w:rPr>
        <w:t xml:space="preserve">).  Выступления на педагогическом совете </w:t>
      </w:r>
    </w:p>
    <w:p w:rsidR="00096C0D" w:rsidRPr="004B14E6" w:rsidRDefault="00096C0D" w:rsidP="00623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B14E6">
        <w:rPr>
          <w:rFonts w:ascii="Times New Roman" w:eastAsia="Times New Roman" w:hAnsi="Times New Roman"/>
          <w:sz w:val="24"/>
          <w:szCs w:val="24"/>
        </w:rPr>
        <w:t xml:space="preserve">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096C0D" w:rsidRPr="004B14E6" w:rsidRDefault="00096C0D" w:rsidP="0009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14E6">
        <w:rPr>
          <w:rFonts w:ascii="Times New Roman" w:eastAsia="Times New Roman" w:hAnsi="Times New Roman"/>
          <w:sz w:val="24"/>
          <w:szCs w:val="24"/>
        </w:rPr>
        <w:t> </w:t>
      </w:r>
    </w:p>
    <w:p w:rsidR="00096C0D" w:rsidRPr="004F7CFE" w:rsidRDefault="00475413" w:rsidP="006234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 xml:space="preserve">ся </w:t>
      </w:r>
      <w:r>
        <w:rPr>
          <w:rFonts w:ascii="Times New Roman" w:eastAsia="Times New Roman" w:hAnsi="Times New Roman"/>
          <w:sz w:val="24"/>
          <w:szCs w:val="24"/>
        </w:rPr>
        <w:t xml:space="preserve">образовательная 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 xml:space="preserve">деятельность </w:t>
      </w:r>
      <w:r>
        <w:rPr>
          <w:rFonts w:ascii="Times New Roman" w:eastAsia="Times New Roman" w:hAnsi="Times New Roman"/>
          <w:sz w:val="24"/>
          <w:szCs w:val="24"/>
        </w:rPr>
        <w:t xml:space="preserve">в Доме детского творчества в течение учебного года 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 xml:space="preserve">велась в соответствии с перспективным планом работы и по всем направлениям. Проведенная работа </w:t>
      </w:r>
      <w:r>
        <w:rPr>
          <w:rFonts w:ascii="Times New Roman" w:eastAsia="Times New Roman" w:hAnsi="Times New Roman"/>
          <w:sz w:val="24"/>
          <w:szCs w:val="24"/>
        </w:rPr>
        <w:t xml:space="preserve">педагога-психолога 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 xml:space="preserve">позволила выявить профессиональные возможности, а также определить основные пути для реализации деятельности и профессионального роста </w:t>
      </w:r>
      <w:r>
        <w:rPr>
          <w:rFonts w:ascii="Times New Roman" w:eastAsia="Times New Roman" w:hAnsi="Times New Roman"/>
          <w:sz w:val="24"/>
          <w:szCs w:val="24"/>
        </w:rPr>
        <w:t xml:space="preserve">педагогического коллектива 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>в дальнейшем. В 2016-2017 учебном году необходимо уделить внимание</w:t>
      </w:r>
      <w:r w:rsidR="00096C0D">
        <w:rPr>
          <w:rFonts w:ascii="Times New Roman" w:eastAsia="Times New Roman" w:hAnsi="Times New Roman"/>
          <w:sz w:val="24"/>
          <w:szCs w:val="24"/>
        </w:rPr>
        <w:t xml:space="preserve"> 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 xml:space="preserve">усилению работы с педагогическими кадрами, родителями, а также работе с одаренными детьми. Продолжать деятельность в будущем году с учетом анализа деятельности за прошедший год. Обеспечить </w:t>
      </w:r>
      <w:proofErr w:type="spellStart"/>
      <w:r w:rsidR="00096C0D" w:rsidRPr="004B14E6">
        <w:rPr>
          <w:rFonts w:ascii="Times New Roman" w:eastAsia="Times New Roman" w:hAnsi="Times New Roman"/>
          <w:sz w:val="24"/>
          <w:szCs w:val="24"/>
        </w:rPr>
        <w:t>адаптированность</w:t>
      </w:r>
      <w:proofErr w:type="spellEnd"/>
      <w:r w:rsidR="00096C0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96C0D" w:rsidRPr="004B14E6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="00096C0D">
        <w:rPr>
          <w:rFonts w:ascii="Times New Roman" w:eastAsia="Times New Roman" w:hAnsi="Times New Roman"/>
          <w:sz w:val="24"/>
          <w:szCs w:val="24"/>
        </w:rPr>
        <w:t xml:space="preserve"> </w:t>
      </w:r>
      <w:r w:rsidR="00096C0D" w:rsidRPr="004B14E6">
        <w:rPr>
          <w:rFonts w:ascii="Times New Roman" w:eastAsia="Times New Roman" w:hAnsi="Times New Roman"/>
          <w:sz w:val="24"/>
          <w:szCs w:val="24"/>
        </w:rPr>
        <w:t>к процессу обучения.</w:t>
      </w:r>
    </w:p>
    <w:p w:rsidR="00096C0D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174FB7" w:rsidRDefault="00096C0D" w:rsidP="00096C0D">
      <w:pPr>
        <w:tabs>
          <w:tab w:val="left" w:pos="2655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74FB7">
        <w:rPr>
          <w:rFonts w:ascii="Times New Roman" w:hAnsi="Times New Roman"/>
          <w:sz w:val="24"/>
          <w:szCs w:val="24"/>
        </w:rPr>
        <w:t xml:space="preserve">В 2015 – 2016 учебном году </w:t>
      </w:r>
      <w:r w:rsidR="00623498">
        <w:rPr>
          <w:rFonts w:ascii="Times New Roman" w:hAnsi="Times New Roman"/>
          <w:sz w:val="24"/>
          <w:szCs w:val="24"/>
        </w:rPr>
        <w:t>методист</w:t>
      </w:r>
      <w:r w:rsidRPr="00174FB7">
        <w:rPr>
          <w:rFonts w:ascii="Times New Roman" w:hAnsi="Times New Roman"/>
          <w:sz w:val="24"/>
          <w:szCs w:val="24"/>
        </w:rPr>
        <w:t xml:space="preserve"> по работе с детскими общественными объединениями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74FB7">
        <w:rPr>
          <w:rFonts w:ascii="Times New Roman" w:hAnsi="Times New Roman"/>
          <w:sz w:val="24"/>
          <w:szCs w:val="24"/>
        </w:rPr>
        <w:t xml:space="preserve">работал над темой  «Музеи (музейные уголки, комнаты) как центр патриотического воспитания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74FB7">
        <w:rPr>
          <w:rFonts w:ascii="Times New Roman" w:hAnsi="Times New Roman"/>
          <w:sz w:val="24"/>
          <w:szCs w:val="24"/>
        </w:rPr>
        <w:t>общественных объединениях».</w:t>
      </w:r>
    </w:p>
    <w:p w:rsidR="00096C0D" w:rsidRPr="00174FB7" w:rsidRDefault="00623498" w:rsidP="00096C0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 </w:t>
      </w:r>
      <w:r w:rsidR="00096C0D" w:rsidRPr="00174FB7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с</w:t>
      </w:r>
      <w:r w:rsidR="00096C0D" w:rsidRPr="00174FB7">
        <w:rPr>
          <w:rFonts w:ascii="Times New Roman" w:hAnsi="Times New Roman"/>
          <w:sz w:val="24"/>
          <w:szCs w:val="24"/>
        </w:rPr>
        <w:t>овершенствова</w:t>
      </w:r>
      <w:r w:rsidR="00096C0D">
        <w:rPr>
          <w:rFonts w:ascii="Times New Roman" w:hAnsi="Times New Roman"/>
          <w:sz w:val="24"/>
          <w:szCs w:val="24"/>
        </w:rPr>
        <w:t>ние</w:t>
      </w:r>
      <w:r w:rsidR="00096C0D" w:rsidRPr="00174FB7">
        <w:rPr>
          <w:rFonts w:ascii="Times New Roman" w:hAnsi="Times New Roman"/>
          <w:sz w:val="24"/>
          <w:szCs w:val="24"/>
        </w:rPr>
        <w:t xml:space="preserve"> системы военно-патриотической работы, повыш</w:t>
      </w:r>
      <w:r w:rsidR="00096C0D">
        <w:rPr>
          <w:rFonts w:ascii="Times New Roman" w:hAnsi="Times New Roman"/>
          <w:sz w:val="24"/>
          <w:szCs w:val="24"/>
        </w:rPr>
        <w:t>ение</w:t>
      </w:r>
      <w:r w:rsidR="00096C0D" w:rsidRPr="00174FB7">
        <w:rPr>
          <w:rFonts w:ascii="Times New Roman" w:hAnsi="Times New Roman"/>
          <w:sz w:val="24"/>
          <w:szCs w:val="24"/>
        </w:rPr>
        <w:t xml:space="preserve"> ее эффективност</w:t>
      </w:r>
      <w:r w:rsidR="00096C0D">
        <w:rPr>
          <w:rFonts w:ascii="Times New Roman" w:hAnsi="Times New Roman"/>
          <w:sz w:val="24"/>
          <w:szCs w:val="24"/>
        </w:rPr>
        <w:t>и</w:t>
      </w:r>
      <w:r w:rsidR="00096C0D" w:rsidRPr="00174FB7">
        <w:rPr>
          <w:rFonts w:ascii="Times New Roman" w:hAnsi="Times New Roman"/>
          <w:sz w:val="24"/>
          <w:szCs w:val="24"/>
        </w:rPr>
        <w:t>, воспитани</w:t>
      </w:r>
      <w:r w:rsidR="00096C0D">
        <w:rPr>
          <w:rFonts w:ascii="Times New Roman" w:hAnsi="Times New Roman"/>
          <w:sz w:val="24"/>
          <w:szCs w:val="24"/>
        </w:rPr>
        <w:t>е</w:t>
      </w:r>
      <w:r w:rsidR="00096C0D" w:rsidRPr="00174FB7">
        <w:rPr>
          <w:rFonts w:ascii="Times New Roman" w:hAnsi="Times New Roman"/>
          <w:sz w:val="24"/>
          <w:szCs w:val="24"/>
        </w:rPr>
        <w:t xml:space="preserve"> гражданина-патриота</w:t>
      </w:r>
      <w:r w:rsidR="00096C0D">
        <w:rPr>
          <w:rFonts w:ascii="Times New Roman" w:hAnsi="Times New Roman"/>
          <w:sz w:val="24"/>
          <w:szCs w:val="24"/>
        </w:rPr>
        <w:t>.</w:t>
      </w:r>
    </w:p>
    <w:p w:rsidR="00096C0D" w:rsidRDefault="00096C0D" w:rsidP="00623498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74FB7">
        <w:rPr>
          <w:rFonts w:ascii="Times New Roman" w:hAnsi="Times New Roman"/>
          <w:color w:val="000000"/>
          <w:sz w:val="24"/>
          <w:szCs w:val="24"/>
        </w:rPr>
        <w:t xml:space="preserve">Данная цель реализовывалась посредством решения следующих задач: </w:t>
      </w:r>
    </w:p>
    <w:p w:rsidR="00096C0D" w:rsidRPr="00174FB7" w:rsidRDefault="00096C0D" w:rsidP="00096C0D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174FB7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174FB7">
        <w:rPr>
          <w:rFonts w:ascii="Times New Roman" w:hAnsi="Times New Roman"/>
          <w:sz w:val="24"/>
          <w:szCs w:val="24"/>
        </w:rPr>
        <w:t>ормировать у подрастающего поколения высокую ответственность за судьбу Отечества, уважение к боевым и трудовым подвигам народов России, высоких патриотических чувств и сознания к самоотверженному служению Родине</w:t>
      </w:r>
      <w:r>
        <w:rPr>
          <w:rFonts w:ascii="Times New Roman" w:hAnsi="Times New Roman"/>
          <w:sz w:val="24"/>
          <w:szCs w:val="24"/>
        </w:rPr>
        <w:t>;</w:t>
      </w:r>
    </w:p>
    <w:p w:rsidR="00096C0D" w:rsidRPr="00174FB7" w:rsidRDefault="00096C0D" w:rsidP="00096C0D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174FB7">
        <w:rPr>
          <w:rFonts w:ascii="Times New Roman" w:hAnsi="Times New Roman"/>
          <w:color w:val="000000"/>
          <w:sz w:val="24"/>
          <w:szCs w:val="24"/>
        </w:rPr>
        <w:t xml:space="preserve">- сформировать стремление к постоянному поиску новых форм работы с детским объединением, стимулировать к профессиональному самосовершенствованию; </w:t>
      </w:r>
    </w:p>
    <w:p w:rsidR="00096C0D" w:rsidRPr="00174FB7" w:rsidRDefault="00096C0D" w:rsidP="00096C0D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174FB7">
        <w:rPr>
          <w:rFonts w:ascii="Times New Roman" w:hAnsi="Times New Roman"/>
          <w:color w:val="000000"/>
          <w:sz w:val="24"/>
          <w:szCs w:val="24"/>
        </w:rPr>
        <w:t>- расширять информационное поле и социальное пространство детских общественных объединений путем использования ИКТ,  оказывать методическую помощь руководителям детских общественных объединений.</w:t>
      </w:r>
    </w:p>
    <w:p w:rsidR="00096C0D" w:rsidRPr="00174FB7" w:rsidRDefault="00096C0D" w:rsidP="00623498">
      <w:pPr>
        <w:pStyle w:val="c10"/>
        <w:spacing w:before="0" w:beforeAutospacing="0" w:after="0" w:afterAutospacing="0"/>
        <w:ind w:right="-2" w:firstLine="708"/>
        <w:jc w:val="both"/>
        <w:rPr>
          <w:color w:val="000000"/>
        </w:rPr>
      </w:pPr>
      <w:r w:rsidRPr="00174FB7">
        <w:rPr>
          <w:rStyle w:val="c1"/>
          <w:rFonts w:eastAsiaTheme="majorEastAsia"/>
          <w:color w:val="000000"/>
        </w:rPr>
        <w:t>Главным организационно - методическим и координационным центром детского движения в районе является МБОУДО  Тарасовский Дом  детского творчества.</w:t>
      </w:r>
    </w:p>
    <w:p w:rsidR="00096C0D" w:rsidRPr="006228FF" w:rsidRDefault="00096C0D" w:rsidP="00096C0D">
      <w:pPr>
        <w:pStyle w:val="c10"/>
        <w:spacing w:before="0" w:beforeAutospacing="0" w:after="0" w:afterAutospacing="0"/>
        <w:ind w:right="-2"/>
        <w:jc w:val="both"/>
        <w:rPr>
          <w:color w:val="000000"/>
        </w:rPr>
      </w:pPr>
      <w:r w:rsidRPr="00174FB7">
        <w:rPr>
          <w:rStyle w:val="c1"/>
          <w:rFonts w:eastAsiaTheme="majorEastAsia"/>
          <w:color w:val="000000"/>
        </w:rPr>
        <w:t>Тесное сотрудничество методической службы Дома  детского творчества с общеобразовательными учреждениями  района дает возможность оперативно оказать им методическую и практическую помощь, проанализировать результативность воспитательной работы и методического воздействия, изучить, обобщить и распространить передовой педагогический опыт.</w:t>
      </w:r>
    </w:p>
    <w:p w:rsidR="00096C0D" w:rsidRDefault="00475413" w:rsidP="00475413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5413">
        <w:rPr>
          <w:rFonts w:ascii="Times New Roman" w:hAnsi="Times New Roman"/>
          <w:b/>
          <w:color w:val="000000"/>
          <w:sz w:val="24"/>
          <w:szCs w:val="24"/>
        </w:rPr>
        <w:t>Условия осуществления  образовательного процесса.</w:t>
      </w:r>
    </w:p>
    <w:p w:rsidR="00C907B6" w:rsidRPr="00DC0653" w:rsidRDefault="00475413" w:rsidP="00DC0653">
      <w:pPr>
        <w:pStyle w:val="a8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Режим работы учреждения: </w:t>
      </w:r>
      <w:r w:rsidR="00C907B6" w:rsidRPr="00DC0653">
        <w:rPr>
          <w:rFonts w:ascii="Times New Roman" w:hAnsi="Times New Roman"/>
          <w:sz w:val="24"/>
          <w:szCs w:val="24"/>
        </w:rPr>
        <w:t>МБОУДО Тарасовский ДДТ работает 6 дней в неделю. Выходной день – воскресенье.</w:t>
      </w:r>
    </w:p>
    <w:p w:rsidR="00C907B6" w:rsidRPr="00C907B6" w:rsidRDefault="00C907B6" w:rsidP="00C907B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Продолжительность работы </w:t>
      </w:r>
      <w:proofErr w:type="gramStart"/>
      <w:r w:rsidRPr="00C907B6">
        <w:rPr>
          <w:rFonts w:ascii="Times New Roman" w:hAnsi="Times New Roman"/>
          <w:sz w:val="24"/>
          <w:szCs w:val="24"/>
        </w:rPr>
        <w:t>для</w:t>
      </w:r>
      <w:proofErr w:type="gramEnd"/>
      <w:r w:rsidRPr="00C907B6">
        <w:rPr>
          <w:rFonts w:ascii="Times New Roman" w:hAnsi="Times New Roman"/>
          <w:sz w:val="24"/>
          <w:szCs w:val="24"/>
        </w:rPr>
        <w:t>: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заведующего хозяйством – 40 часов в неделю, понедельник-пятница с 8-00 до 17-00,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 рабочего – 20 часов в неделю понедельник – пятница с 10-00 до 15-00,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уборщика служебных помещений – понедельник-суббота с 8-00 до 15-00,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перерыв с 12-00 до 13-00,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гардеробщика – понедельник-суббота  с 13-00 до 17-30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дворника – понедельник, пятница с 8-00 до 12-00, вторник-четверг с 8-45 до 12-00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сторожа – согласно графика, с 19-30 до 8-00, перерыв на рабочем месте с 00-00 </w:t>
      </w:r>
      <w:proofErr w:type="gramStart"/>
      <w:r w:rsidRPr="00C907B6">
        <w:rPr>
          <w:rFonts w:ascii="Times New Roman" w:hAnsi="Times New Roman"/>
          <w:sz w:val="24"/>
          <w:szCs w:val="24"/>
        </w:rPr>
        <w:t>до</w:t>
      </w:r>
      <w:proofErr w:type="gramEnd"/>
      <w:r w:rsidRPr="00C907B6">
        <w:rPr>
          <w:rFonts w:ascii="Times New Roman" w:hAnsi="Times New Roman"/>
          <w:sz w:val="24"/>
          <w:szCs w:val="24"/>
        </w:rPr>
        <w:t xml:space="preserve"> 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01-00,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кочегара – согласно графику работы на месяц,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оператора аттракционов – вторник-четверг, суббота-воскресенье - с 9-00 до 14-15.</w:t>
      </w:r>
    </w:p>
    <w:p w:rsidR="00C907B6" w:rsidRPr="00C907B6" w:rsidRDefault="00C907B6" w:rsidP="00C907B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Продолжительность работы </w:t>
      </w:r>
      <w:proofErr w:type="gramStart"/>
      <w:r w:rsidRPr="00C907B6">
        <w:rPr>
          <w:rFonts w:ascii="Times New Roman" w:hAnsi="Times New Roman"/>
          <w:sz w:val="24"/>
          <w:szCs w:val="24"/>
        </w:rPr>
        <w:t>для</w:t>
      </w:r>
      <w:proofErr w:type="gramEnd"/>
      <w:r w:rsidRPr="00C907B6">
        <w:rPr>
          <w:rFonts w:ascii="Times New Roman" w:hAnsi="Times New Roman"/>
          <w:sz w:val="24"/>
          <w:szCs w:val="24"/>
        </w:rPr>
        <w:t>:</w:t>
      </w:r>
    </w:p>
    <w:p w:rsidR="00C907B6" w:rsidRPr="00C907B6" w:rsidRDefault="00C907B6" w:rsidP="00C907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директора –36 часов в неделю, с понедельника по четверг с 8-30 до 17-00, пятница с 9-00 до 16-00, перерыв с 12-00 </w:t>
      </w:r>
      <w:proofErr w:type="gramStart"/>
      <w:r w:rsidRPr="00C907B6">
        <w:rPr>
          <w:rFonts w:ascii="Times New Roman" w:hAnsi="Times New Roman"/>
          <w:sz w:val="24"/>
          <w:szCs w:val="24"/>
        </w:rPr>
        <w:t>до</w:t>
      </w:r>
      <w:proofErr w:type="gramEnd"/>
      <w:r w:rsidRPr="00C907B6">
        <w:rPr>
          <w:rFonts w:ascii="Times New Roman" w:hAnsi="Times New Roman"/>
          <w:sz w:val="24"/>
          <w:szCs w:val="24"/>
        </w:rPr>
        <w:t xml:space="preserve"> 13-00;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заместителя директора по УВР (1 ставка)  – 36 часов в неделю, понедельник, четверг, пятница с 12-30 до 17-30, вторник, среда, суббота с 9-00 до 17-00, перерыв </w:t>
      </w:r>
      <w:proofErr w:type="gramStart"/>
      <w:r w:rsidRPr="00C907B6">
        <w:rPr>
          <w:rFonts w:ascii="Times New Roman" w:hAnsi="Times New Roman"/>
          <w:sz w:val="24"/>
          <w:szCs w:val="24"/>
        </w:rPr>
        <w:t>с</w:t>
      </w:r>
      <w:proofErr w:type="gramEnd"/>
      <w:r w:rsidRPr="00C907B6">
        <w:rPr>
          <w:rFonts w:ascii="Times New Roman" w:hAnsi="Times New Roman"/>
          <w:sz w:val="24"/>
          <w:szCs w:val="24"/>
        </w:rPr>
        <w:t xml:space="preserve"> 12-00 до 13-00.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Методистов (2 по 0,5 ставки), педагога-организатора  (0,5 ставки),  – 18 часов в неделю: 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методист - понедельник – пятница с 8-24 до 12-00;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методист – понедельник – пятница 13-00 до 16-24;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педагог-организатор – понедельник, среда – пятница с 8-30 до 12-00,  вторник с 8-30 до 12-30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педагога-психолога (0,5 ставки) – 18 часов в неделю понедельник-среда, пятница с 13-30 до 17-00, четверг с 9-00 до 13-00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костюмера (0,5 ставки) – 18 часов в неделю, среда-пятница 9-00 до 16-00;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художника-оформителя (0,5 ставки) - 18 часов в неделю: понедельник-пятница с 8-50 до 12-26.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>Педагог дополнительного образования (1 ставка) – 36 часов в неделю, ведение учебных часов согласно педагогической нагрузке – по расписанию.</w:t>
      </w:r>
    </w:p>
    <w:p w:rsidR="00C907B6" w:rsidRPr="00C907B6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C907B6" w:rsidRDefault="00C907B6" w:rsidP="00C907B6">
      <w:pPr>
        <w:numPr>
          <w:ilvl w:val="0"/>
          <w:numId w:val="17"/>
        </w:num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907B6">
        <w:rPr>
          <w:rFonts w:ascii="Times New Roman" w:hAnsi="Times New Roman"/>
          <w:sz w:val="24"/>
          <w:szCs w:val="24"/>
        </w:rPr>
        <w:t xml:space="preserve"> Накануне праздничных дней (ст.95 ТК РФ) продолжительность работы сотрудников              сокращается на 1 час.</w:t>
      </w:r>
    </w:p>
    <w:p w:rsidR="00C907B6" w:rsidRPr="00DC0653" w:rsidRDefault="00C907B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  <w:u w:val="single"/>
        </w:rPr>
      </w:pPr>
      <w:r w:rsidRPr="00DC0653">
        <w:rPr>
          <w:rFonts w:ascii="Times New Roman" w:hAnsi="Times New Roman"/>
          <w:sz w:val="24"/>
          <w:szCs w:val="24"/>
          <w:u w:val="single"/>
        </w:rPr>
        <w:t>Учебно-материальная база.</w:t>
      </w:r>
    </w:p>
    <w:p w:rsidR="00C907B6" w:rsidRDefault="00DC0653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учебных кабинетов и актовый зал в здании Дома детского творчества, учебные кабинеты и спортзал в </w:t>
      </w:r>
      <w:proofErr w:type="spellStart"/>
      <w:r>
        <w:rPr>
          <w:rFonts w:ascii="Times New Roman" w:hAnsi="Times New Roman"/>
          <w:sz w:val="24"/>
          <w:szCs w:val="24"/>
        </w:rPr>
        <w:t>Митякинской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 кабинеты Тарасовской СОШ №2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договору - в безвозмездном пользовании).</w:t>
      </w:r>
    </w:p>
    <w:p w:rsidR="00DC0653" w:rsidRDefault="00DC0653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Учебные кабинеты оснащены мебелью, не всегда соответствующей </w:t>
      </w:r>
      <w:proofErr w:type="spellStart"/>
      <w:r>
        <w:rPr>
          <w:rFonts w:ascii="Times New Roman" w:hAnsi="Times New Roman"/>
          <w:sz w:val="24"/>
          <w:szCs w:val="24"/>
        </w:rPr>
        <w:t>росто-возрастным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особенностям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C0653" w:rsidRDefault="00DC0653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объединения музыкального направления имеют музыкальную аппаратуру. Для проведения мероприятий имеется звукоусиливающая аппаратура.</w:t>
      </w:r>
    </w:p>
    <w:p w:rsidR="00DC0653" w:rsidRDefault="00DC0653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летний период работает оздоровительная площадка с дневным пребыванием детей.</w:t>
      </w:r>
    </w:p>
    <w:p w:rsidR="00451A46" w:rsidRDefault="00451A4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наполняемость детских объединений – 12 человек в группе.</w:t>
      </w:r>
    </w:p>
    <w:p w:rsidR="00451A46" w:rsidRDefault="00451A4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занятия для детей в учреждении не превышает более 2 часов в день – питание не организовывается. Учащиеся туристского и спортивного (футбол, баскетбол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аправлений обязаны иметь медицинские справки. С МБУЗ ЦРБ Тарасовского района учреждением заключен договор на медицинское обслуживание. Ежегодно работники учреждения проходят медицинские осмотры.</w:t>
      </w:r>
    </w:p>
    <w:p w:rsidR="00451A46" w:rsidRDefault="00451A4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DC0653" w:rsidRPr="00C907B6" w:rsidRDefault="00451A46" w:rsidP="00C907B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состоялись внеплановые проверки </w:t>
      </w:r>
      <w:proofErr w:type="spellStart"/>
      <w:r>
        <w:rPr>
          <w:rFonts w:ascii="Times New Roman" w:hAnsi="Times New Roman"/>
          <w:sz w:val="24"/>
          <w:szCs w:val="24"/>
        </w:rPr>
        <w:t>Госпожнадзора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. По результатам проверок </w:t>
      </w:r>
      <w:proofErr w:type="spellStart"/>
      <w:r>
        <w:rPr>
          <w:rFonts w:ascii="Times New Roman" w:hAnsi="Times New Roman"/>
          <w:sz w:val="24"/>
          <w:szCs w:val="24"/>
        </w:rPr>
        <w:t>Госпожнадзором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нарушений не выявлено. По результатам проверки  </w:t>
      </w:r>
    </w:p>
    <w:p w:rsidR="00C907B6" w:rsidRDefault="003D0DCD" w:rsidP="00C907B6">
      <w:pPr>
        <w:pStyle w:val="a8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были выявлены следующие нарушения:</w:t>
      </w:r>
    </w:p>
    <w:p w:rsidR="003D0DCD" w:rsidRDefault="003D0DCD" w:rsidP="00C907B6">
      <w:pPr>
        <w:pStyle w:val="a8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помещениях входа, кабинетах, фойе на стенах имелись трещины;</w:t>
      </w:r>
    </w:p>
    <w:p w:rsidR="003D0DCD" w:rsidRDefault="003D0DCD" w:rsidP="00C907B6">
      <w:pPr>
        <w:pStyle w:val="a8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детей с ограниченными возможностями здоровья на территории учреждения не предусмотрены мероприятия по созданию доступной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среды.</w:t>
      </w:r>
    </w:p>
    <w:p w:rsidR="003D0DCD" w:rsidRPr="00C907B6" w:rsidRDefault="003D0DCD" w:rsidP="00C907B6">
      <w:pPr>
        <w:pStyle w:val="a8"/>
        <w:tabs>
          <w:tab w:val="left" w:pos="0"/>
        </w:tabs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исполнения предписания – до 20 сентября 2016 г.</w:t>
      </w:r>
    </w:p>
    <w:p w:rsidR="00475413" w:rsidRPr="00475413" w:rsidRDefault="00475413" w:rsidP="00475413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5413">
        <w:rPr>
          <w:rFonts w:ascii="Times New Roman" w:hAnsi="Times New Roman"/>
          <w:b/>
          <w:color w:val="000000"/>
          <w:sz w:val="24"/>
          <w:szCs w:val="24"/>
        </w:rPr>
        <w:t>Результаты деятельности учреждения, качество образования.</w:t>
      </w:r>
    </w:p>
    <w:p w:rsidR="00FC5696" w:rsidRPr="00FC5696" w:rsidRDefault="00FC5696" w:rsidP="00FC5696">
      <w:pPr>
        <w:pStyle w:val="Standard"/>
        <w:ind w:firstLine="567"/>
        <w:jc w:val="both"/>
      </w:pPr>
      <w:r w:rsidRPr="00FC5696">
        <w:t>Воспитательная работа в Доме детского творчества является одним из важнейших направлений работы.</w:t>
      </w:r>
    </w:p>
    <w:p w:rsidR="00FC5696" w:rsidRPr="00FC5696" w:rsidRDefault="00FC5696" w:rsidP="00FC5696">
      <w:pPr>
        <w:pStyle w:val="Standard"/>
        <w:jc w:val="both"/>
      </w:pPr>
      <w:r w:rsidRPr="00FC5696">
        <w:t>Цель: создание оптимальных условий для реализации воспитательного процесса; стимулирование творческо-познавательной деятельности воспитанников.</w:t>
      </w:r>
    </w:p>
    <w:p w:rsidR="00FC5696" w:rsidRPr="00FC5696" w:rsidRDefault="00FC5696" w:rsidP="00FC5696">
      <w:pPr>
        <w:pStyle w:val="Standard"/>
        <w:ind w:firstLine="567"/>
        <w:jc w:val="both"/>
      </w:pPr>
      <w:r w:rsidRPr="00FC5696">
        <w:t xml:space="preserve">Планирование воспитательных мероприятий происходит с учётом общественных событий в стране, в мире, юбилейных дат, событий местной жизни. </w:t>
      </w:r>
    </w:p>
    <w:p w:rsidR="00FC5696" w:rsidRDefault="00FC5696" w:rsidP="00FC56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696">
        <w:rPr>
          <w:rFonts w:ascii="Times New Roman" w:hAnsi="Times New Roman"/>
          <w:color w:val="000000"/>
          <w:sz w:val="24"/>
          <w:szCs w:val="24"/>
        </w:rPr>
        <w:t>Воспитательная работа</w:t>
      </w:r>
      <w:r w:rsidRPr="00FC5696">
        <w:rPr>
          <w:rFonts w:ascii="Times New Roman" w:hAnsi="Times New Roman"/>
          <w:sz w:val="24"/>
          <w:szCs w:val="24"/>
        </w:rPr>
        <w:t xml:space="preserve"> Дома детского творчества соответствует понятию "творческой". Преобладает жизнетворчество и позитивное настроение. В ДДТ представлен широкий спектр творческих дел. Одним из основных видов содержательного наполнения свободного времени детей  в Доме детского творчества является </w:t>
      </w:r>
      <w:proofErr w:type="spellStart"/>
      <w:r w:rsidRPr="00FC5696"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 w:rsidRPr="00FC5696">
        <w:rPr>
          <w:rFonts w:ascii="Times New Roman" w:hAnsi="Times New Roman"/>
          <w:sz w:val="24"/>
          <w:szCs w:val="24"/>
        </w:rPr>
        <w:t xml:space="preserve"> деятельность. В течение всего года проводилась организационно-массовая работа, направленная на поддержание и укрепление традиций, способствующих созданию творческого коллектива обучающихся.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      Показателем результативности работы наших объединений является регулярное участие педагогов и учащихся объединений в семинарах, фестивалях, конкурсах различного уровня: районных, областных, внутренних ДДТ и т.д. В этих конкурсах учащиеся демонстрируют свои личные и групповые достижения.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В этом учебном году особые успехи были проявлены и достигнуты по следующим направлениям: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Районный творческий конкурс «Волшебство своими руками»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Туйманова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Мария-2место,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Курносова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Валерия-2 место,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Лазоренко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Ксения-1 место,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Руководитель Василевская Е.А.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 xml:space="preserve">Муниципальный конкурс </w:t>
      </w:r>
      <w:proofErr w:type="spellStart"/>
      <w:proofErr w:type="gramStart"/>
      <w:r w:rsidRPr="009502E5">
        <w:rPr>
          <w:rFonts w:ascii="Times New Roman" w:hAnsi="Times New Roman"/>
          <w:b/>
          <w:sz w:val="24"/>
          <w:szCs w:val="24"/>
        </w:rPr>
        <w:t>конкурс</w:t>
      </w:r>
      <w:proofErr w:type="spellEnd"/>
      <w:proofErr w:type="gramEnd"/>
      <w:r w:rsidRPr="009502E5">
        <w:rPr>
          <w:rFonts w:ascii="Times New Roman" w:hAnsi="Times New Roman"/>
          <w:b/>
          <w:sz w:val="24"/>
          <w:szCs w:val="24"/>
        </w:rPr>
        <w:t xml:space="preserve"> «Подарок маме»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Малкова Алина-1 место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Захарова Полина 1 место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Руководитель Василевская Е.А.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Районный фестиваль-конкурс детского и юношеского творчества «Калейдоскоп»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Пискунова Софья-2 место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Шевченко Семён-3 место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Группа «</w:t>
      </w:r>
      <w:proofErr w:type="spellStart"/>
      <w:r w:rsidRPr="009502E5">
        <w:rPr>
          <w:rFonts w:ascii="Times New Roman" w:hAnsi="Times New Roman"/>
          <w:sz w:val="24"/>
          <w:szCs w:val="24"/>
        </w:rPr>
        <w:t>Интер</w:t>
      </w:r>
      <w:proofErr w:type="spellEnd"/>
      <w:r w:rsidRPr="009502E5">
        <w:rPr>
          <w:rFonts w:ascii="Times New Roman" w:hAnsi="Times New Roman"/>
          <w:sz w:val="24"/>
          <w:szCs w:val="24"/>
        </w:rPr>
        <w:t>»-3 место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Руководитель </w:t>
      </w:r>
      <w:proofErr w:type="spellStart"/>
      <w:r w:rsidRPr="009502E5">
        <w:rPr>
          <w:rFonts w:ascii="Times New Roman" w:hAnsi="Times New Roman"/>
          <w:sz w:val="24"/>
          <w:szCs w:val="24"/>
        </w:rPr>
        <w:t>Письменская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Т.А.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lastRenderedPageBreak/>
        <w:t>Муниципальный этап областного конкурса патриотической песни «Гвоздики Отечества»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Группа «</w:t>
      </w:r>
      <w:proofErr w:type="spellStart"/>
      <w:r w:rsidRPr="009502E5">
        <w:rPr>
          <w:rFonts w:ascii="Times New Roman" w:hAnsi="Times New Roman"/>
          <w:sz w:val="24"/>
          <w:szCs w:val="24"/>
        </w:rPr>
        <w:t>Интер</w:t>
      </w:r>
      <w:proofErr w:type="spellEnd"/>
      <w:r w:rsidRPr="009502E5">
        <w:rPr>
          <w:rFonts w:ascii="Times New Roman" w:hAnsi="Times New Roman"/>
          <w:sz w:val="24"/>
          <w:szCs w:val="24"/>
        </w:rPr>
        <w:t>»-2-е место.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Ежегодный районный фестиваль молодёжи.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Районный фестиваль «Зажигай звёзды»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Православные фестивали: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«Рождественская звезда»,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 xml:space="preserve">«Пасха </w:t>
      </w:r>
      <w:proofErr w:type="spellStart"/>
      <w:r w:rsidRPr="009502E5">
        <w:rPr>
          <w:rFonts w:ascii="Times New Roman" w:hAnsi="Times New Roman"/>
          <w:b/>
          <w:sz w:val="24"/>
          <w:szCs w:val="24"/>
        </w:rPr>
        <w:t>провославная</w:t>
      </w:r>
      <w:proofErr w:type="spellEnd"/>
      <w:r w:rsidRPr="009502E5">
        <w:rPr>
          <w:rFonts w:ascii="Times New Roman" w:hAnsi="Times New Roman"/>
          <w:b/>
          <w:sz w:val="24"/>
          <w:szCs w:val="24"/>
        </w:rPr>
        <w:t>».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И другие конкурсы и фестивали.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В течение 2015-16 учебного года учащиеся Дома детского творчества принимали участие в соревнованиях по шахматам: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Районный этап Спартакиады школьников</w:t>
      </w:r>
      <w:r w:rsidRPr="009502E5">
        <w:rPr>
          <w:rFonts w:ascii="Times New Roman" w:hAnsi="Times New Roman"/>
          <w:sz w:val="24"/>
          <w:szCs w:val="24"/>
        </w:rPr>
        <w:t xml:space="preserve">: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Сошенко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Богдан – 1 место,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Первенство Тарасовского района по шахматам</w:t>
      </w:r>
      <w:r w:rsidRPr="009502E5">
        <w:rPr>
          <w:rFonts w:ascii="Times New Roman" w:hAnsi="Times New Roman"/>
          <w:sz w:val="24"/>
          <w:szCs w:val="24"/>
        </w:rPr>
        <w:t xml:space="preserve">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Грибов Кирилл – 1 место,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Артюшенко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2E5">
        <w:rPr>
          <w:rFonts w:ascii="Times New Roman" w:hAnsi="Times New Roman"/>
          <w:sz w:val="24"/>
          <w:szCs w:val="24"/>
        </w:rPr>
        <w:t>Севостьян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– 2 место,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Корчагин Андрей – 3 место.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Областные шахматные турниры:</w:t>
      </w:r>
      <w:r w:rsidRPr="009502E5">
        <w:rPr>
          <w:rFonts w:ascii="Times New Roman" w:hAnsi="Times New Roman"/>
          <w:sz w:val="24"/>
          <w:szCs w:val="24"/>
        </w:rPr>
        <w:t xml:space="preserve">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Грибов Кирилл – два третьих места в своей возрастной категории в течение года,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</w:t>
      </w:r>
      <w:r w:rsidRPr="009502E5">
        <w:rPr>
          <w:rFonts w:ascii="Times New Roman" w:hAnsi="Times New Roman"/>
          <w:b/>
          <w:sz w:val="24"/>
          <w:szCs w:val="24"/>
        </w:rPr>
        <w:t xml:space="preserve">Первенство Ростовской области среди учащихся сельских районов и городов </w:t>
      </w:r>
      <w:r w:rsidRPr="009502E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02E5">
        <w:rPr>
          <w:rFonts w:ascii="Times New Roman" w:hAnsi="Times New Roman"/>
          <w:b/>
          <w:sz w:val="24"/>
          <w:szCs w:val="24"/>
        </w:rPr>
        <w:t xml:space="preserve"> группы</w:t>
      </w:r>
      <w:r w:rsidRPr="009502E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502E5">
        <w:rPr>
          <w:rFonts w:ascii="Times New Roman" w:hAnsi="Times New Roman"/>
          <w:sz w:val="24"/>
          <w:szCs w:val="24"/>
        </w:rPr>
        <w:t>Сошенко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Богдан – 3 место среди юношей,2 место по блицу,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команда Тарасовского района разделила 3-4 места командой </w:t>
      </w:r>
      <w:proofErr w:type="spellStart"/>
      <w:r w:rsidRPr="009502E5">
        <w:rPr>
          <w:rFonts w:ascii="Times New Roman" w:hAnsi="Times New Roman"/>
          <w:sz w:val="24"/>
          <w:szCs w:val="24"/>
        </w:rPr>
        <w:t>Кагальницкого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района,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Грибов Кири</w:t>
      </w:r>
      <w:proofErr w:type="gramStart"/>
      <w:r w:rsidRPr="009502E5">
        <w:rPr>
          <w:rFonts w:ascii="Times New Roman" w:hAnsi="Times New Roman"/>
          <w:sz w:val="24"/>
          <w:szCs w:val="24"/>
        </w:rPr>
        <w:t>лл в св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оей возрастной группе разделил с 3 по 5 место.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    Огромную работу по проведению районных, внутренних мероприятий, а также регулярное участие в областных и даже соревнованиях всероссийского масштаба проводит руководитель туристического клуба «</w:t>
      </w:r>
      <w:proofErr w:type="spellStart"/>
      <w:r w:rsidRPr="009502E5">
        <w:rPr>
          <w:rFonts w:ascii="Times New Roman" w:hAnsi="Times New Roman"/>
          <w:sz w:val="24"/>
          <w:szCs w:val="24"/>
        </w:rPr>
        <w:t>Ярин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» </w:t>
      </w:r>
      <w:r w:rsidRPr="009502E5">
        <w:rPr>
          <w:rFonts w:ascii="Times New Roman" w:hAnsi="Times New Roman"/>
          <w:b/>
          <w:sz w:val="24"/>
          <w:szCs w:val="24"/>
        </w:rPr>
        <w:t>Мещеряков Альберт Николаевич</w:t>
      </w:r>
      <w:r w:rsidRPr="009502E5">
        <w:rPr>
          <w:rFonts w:ascii="Times New Roman" w:hAnsi="Times New Roman"/>
          <w:sz w:val="24"/>
          <w:szCs w:val="24"/>
        </w:rPr>
        <w:t>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Такие как: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2-й этап Кубка Ростовской области по спортивному туризму на пешеходных дистанциях и по спортивному ориентированию.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Все участники нашей команды в количестве 5 человек успешно прошли все этапы соревнований.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 xml:space="preserve">19 </w:t>
      </w:r>
      <w:proofErr w:type="spellStart"/>
      <w:r w:rsidRPr="009502E5">
        <w:rPr>
          <w:rFonts w:ascii="Times New Roman" w:hAnsi="Times New Roman"/>
          <w:b/>
          <w:sz w:val="24"/>
          <w:szCs w:val="24"/>
        </w:rPr>
        <w:t>Всероссйские</w:t>
      </w:r>
      <w:proofErr w:type="spellEnd"/>
      <w:r w:rsidRPr="009502E5">
        <w:rPr>
          <w:rFonts w:ascii="Times New Roman" w:hAnsi="Times New Roman"/>
          <w:b/>
          <w:sz w:val="24"/>
          <w:szCs w:val="24"/>
        </w:rPr>
        <w:t xml:space="preserve"> соревнования по спортивному туризму</w:t>
      </w:r>
      <w:proofErr w:type="gramStart"/>
      <w:r w:rsidRPr="009502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  ( </w:t>
      </w:r>
      <w:proofErr w:type="gramStart"/>
      <w:r w:rsidRPr="009502E5">
        <w:rPr>
          <w:rFonts w:ascii="Times New Roman" w:hAnsi="Times New Roman"/>
          <w:sz w:val="24"/>
          <w:szCs w:val="24"/>
        </w:rPr>
        <w:t>г</w:t>
      </w:r>
      <w:proofErr w:type="gramEnd"/>
      <w:r w:rsidRPr="009502E5">
        <w:rPr>
          <w:rFonts w:ascii="Times New Roman" w:hAnsi="Times New Roman"/>
          <w:sz w:val="24"/>
          <w:szCs w:val="24"/>
        </w:rPr>
        <w:t>. Лыткарино Московская обл.)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46 место среди 315 команд. Всего участников свыше 4500 человек.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        Наша команда девочек: 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Синегубова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Олеся-7Б класс ТСОШ №2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Екатерина-7Б класс ТСОШ №2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Кириченко Надежда-3Б класс ТСОШ №1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Андриянова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Дарья-3А класс ТСОШ №1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Областное первенство по спортивному ориентированию.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Команда Тарасовского района «</w:t>
      </w:r>
      <w:proofErr w:type="spellStart"/>
      <w:r w:rsidRPr="009502E5">
        <w:rPr>
          <w:rFonts w:ascii="Times New Roman" w:hAnsi="Times New Roman"/>
          <w:sz w:val="24"/>
          <w:szCs w:val="24"/>
        </w:rPr>
        <w:t>Ярин</w:t>
      </w:r>
      <w:proofErr w:type="spellEnd"/>
      <w:r w:rsidRPr="009502E5">
        <w:rPr>
          <w:rFonts w:ascii="Times New Roman" w:hAnsi="Times New Roman"/>
          <w:sz w:val="24"/>
          <w:szCs w:val="24"/>
        </w:rPr>
        <w:t>»-8 место.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Состав: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Окунцов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Андрей (2-й </w:t>
      </w:r>
      <w:proofErr w:type="spellStart"/>
      <w:r w:rsidRPr="009502E5">
        <w:rPr>
          <w:rFonts w:ascii="Times New Roman" w:hAnsi="Times New Roman"/>
          <w:sz w:val="24"/>
          <w:szCs w:val="24"/>
        </w:rPr>
        <w:t>юн</w:t>
      </w:r>
      <w:proofErr w:type="gramStart"/>
      <w:r w:rsidRPr="009502E5">
        <w:rPr>
          <w:rFonts w:ascii="Times New Roman" w:hAnsi="Times New Roman"/>
          <w:sz w:val="24"/>
          <w:szCs w:val="24"/>
        </w:rPr>
        <w:t>.р</w:t>
      </w:r>
      <w:proofErr w:type="gramEnd"/>
      <w:r w:rsidRPr="009502E5">
        <w:rPr>
          <w:rFonts w:ascii="Times New Roman" w:hAnsi="Times New Roman"/>
          <w:sz w:val="24"/>
          <w:szCs w:val="24"/>
        </w:rPr>
        <w:t>аз</w:t>
      </w:r>
      <w:proofErr w:type="spellEnd"/>
      <w:r w:rsidRPr="009502E5">
        <w:rPr>
          <w:rFonts w:ascii="Times New Roman" w:hAnsi="Times New Roman"/>
          <w:sz w:val="24"/>
          <w:szCs w:val="24"/>
        </w:rPr>
        <w:t>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Мещеряков Дмитрий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Сухов Даниил (3-й юн</w:t>
      </w:r>
      <w:proofErr w:type="gramStart"/>
      <w:r w:rsidRPr="009502E5">
        <w:rPr>
          <w:rFonts w:ascii="Times New Roman" w:hAnsi="Times New Roman"/>
          <w:sz w:val="24"/>
          <w:szCs w:val="24"/>
        </w:rPr>
        <w:t>.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2E5">
        <w:rPr>
          <w:rFonts w:ascii="Times New Roman" w:hAnsi="Times New Roman"/>
          <w:sz w:val="24"/>
          <w:szCs w:val="24"/>
        </w:rPr>
        <w:t>р</w:t>
      </w:r>
      <w:proofErr w:type="gramEnd"/>
      <w:r w:rsidRPr="009502E5">
        <w:rPr>
          <w:rFonts w:ascii="Times New Roman" w:hAnsi="Times New Roman"/>
          <w:sz w:val="24"/>
          <w:szCs w:val="24"/>
        </w:rPr>
        <w:t>аз.)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Бабий Евгений (3-й юн</w:t>
      </w:r>
      <w:proofErr w:type="gramStart"/>
      <w:r w:rsidRPr="009502E5">
        <w:rPr>
          <w:rFonts w:ascii="Times New Roman" w:hAnsi="Times New Roman"/>
          <w:sz w:val="24"/>
          <w:szCs w:val="24"/>
        </w:rPr>
        <w:t>.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2E5">
        <w:rPr>
          <w:rFonts w:ascii="Times New Roman" w:hAnsi="Times New Roman"/>
          <w:sz w:val="24"/>
          <w:szCs w:val="24"/>
        </w:rPr>
        <w:t>р</w:t>
      </w:r>
      <w:proofErr w:type="gramEnd"/>
      <w:r w:rsidRPr="009502E5">
        <w:rPr>
          <w:rFonts w:ascii="Times New Roman" w:hAnsi="Times New Roman"/>
          <w:sz w:val="24"/>
          <w:szCs w:val="24"/>
        </w:rPr>
        <w:t>аз.)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Чебаков Артём (3-Й юн</w:t>
      </w:r>
      <w:proofErr w:type="gramStart"/>
      <w:r w:rsidRPr="009502E5">
        <w:rPr>
          <w:rFonts w:ascii="Times New Roman" w:hAnsi="Times New Roman"/>
          <w:sz w:val="24"/>
          <w:szCs w:val="24"/>
        </w:rPr>
        <w:t>.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2E5">
        <w:rPr>
          <w:rFonts w:ascii="Times New Roman" w:hAnsi="Times New Roman"/>
          <w:sz w:val="24"/>
          <w:szCs w:val="24"/>
        </w:rPr>
        <w:t>р</w:t>
      </w:r>
      <w:proofErr w:type="gramEnd"/>
      <w:r w:rsidRPr="009502E5">
        <w:rPr>
          <w:rFonts w:ascii="Times New Roman" w:hAnsi="Times New Roman"/>
          <w:sz w:val="24"/>
          <w:szCs w:val="24"/>
        </w:rPr>
        <w:t>аз.)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Кириченко Надя (3-й </w:t>
      </w:r>
      <w:proofErr w:type="spellStart"/>
      <w:r w:rsidRPr="009502E5">
        <w:rPr>
          <w:rFonts w:ascii="Times New Roman" w:hAnsi="Times New Roman"/>
          <w:sz w:val="24"/>
          <w:szCs w:val="24"/>
        </w:rPr>
        <w:t>юн</w:t>
      </w:r>
      <w:proofErr w:type="gramStart"/>
      <w:r w:rsidRPr="009502E5">
        <w:rPr>
          <w:rFonts w:ascii="Times New Roman" w:hAnsi="Times New Roman"/>
          <w:sz w:val="24"/>
          <w:szCs w:val="24"/>
        </w:rPr>
        <w:t>.р</w:t>
      </w:r>
      <w:proofErr w:type="gramEnd"/>
      <w:r w:rsidRPr="009502E5">
        <w:rPr>
          <w:rFonts w:ascii="Times New Roman" w:hAnsi="Times New Roman"/>
          <w:sz w:val="24"/>
          <w:szCs w:val="24"/>
        </w:rPr>
        <w:t>аз</w:t>
      </w:r>
      <w:proofErr w:type="spellEnd"/>
      <w:r w:rsidRPr="009502E5">
        <w:rPr>
          <w:rFonts w:ascii="Times New Roman" w:hAnsi="Times New Roman"/>
          <w:sz w:val="24"/>
          <w:szCs w:val="24"/>
        </w:rPr>
        <w:t>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Павличенко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Никита (3-й </w:t>
      </w:r>
      <w:proofErr w:type="spellStart"/>
      <w:r w:rsidRPr="009502E5">
        <w:rPr>
          <w:rFonts w:ascii="Times New Roman" w:hAnsi="Times New Roman"/>
          <w:sz w:val="24"/>
          <w:szCs w:val="24"/>
        </w:rPr>
        <w:t>юн</w:t>
      </w:r>
      <w:proofErr w:type="gramStart"/>
      <w:r w:rsidRPr="009502E5">
        <w:rPr>
          <w:rFonts w:ascii="Times New Roman" w:hAnsi="Times New Roman"/>
          <w:sz w:val="24"/>
          <w:szCs w:val="24"/>
        </w:rPr>
        <w:t>.р</w:t>
      </w:r>
      <w:proofErr w:type="gramEnd"/>
      <w:r w:rsidRPr="009502E5">
        <w:rPr>
          <w:rFonts w:ascii="Times New Roman" w:hAnsi="Times New Roman"/>
          <w:sz w:val="24"/>
          <w:szCs w:val="24"/>
        </w:rPr>
        <w:t>аз</w:t>
      </w:r>
      <w:proofErr w:type="spellEnd"/>
      <w:r w:rsidRPr="009502E5">
        <w:rPr>
          <w:rFonts w:ascii="Times New Roman" w:hAnsi="Times New Roman"/>
          <w:sz w:val="24"/>
          <w:szCs w:val="24"/>
        </w:rPr>
        <w:t>.)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Открытое первенство по спортивному туризму и спортивному ориентированию среди школ Тарасовского района, посвященное Дню Космонавтики.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lastRenderedPageBreak/>
        <w:t>Команда ДДТ -1 место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Гончаров Артём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Кириченко Надя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2E5">
        <w:rPr>
          <w:rFonts w:ascii="Times New Roman" w:hAnsi="Times New Roman"/>
          <w:sz w:val="24"/>
          <w:szCs w:val="24"/>
        </w:rPr>
        <w:t>Павличенко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Никита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Чебаков Артём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 xml:space="preserve">50-й </w:t>
      </w:r>
      <w:proofErr w:type="spellStart"/>
      <w:r w:rsidRPr="009502E5">
        <w:rPr>
          <w:rFonts w:ascii="Times New Roman" w:hAnsi="Times New Roman"/>
          <w:b/>
          <w:sz w:val="24"/>
          <w:szCs w:val="24"/>
        </w:rPr>
        <w:t>туристистический</w:t>
      </w:r>
      <w:proofErr w:type="spellEnd"/>
      <w:r w:rsidRPr="009502E5">
        <w:rPr>
          <w:rFonts w:ascii="Times New Roman" w:hAnsi="Times New Roman"/>
          <w:b/>
          <w:sz w:val="24"/>
          <w:szCs w:val="24"/>
        </w:rPr>
        <w:t xml:space="preserve"> слёт среди учащихся Тарасовского района, посвященный памяти А.Н. Решетова.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Учащиеся ДДТ в составе команды ТСОШ№</w:t>
      </w:r>
      <w:r w:rsidR="00342EAE">
        <w:rPr>
          <w:rFonts w:ascii="Times New Roman" w:hAnsi="Times New Roman"/>
          <w:sz w:val="24"/>
          <w:szCs w:val="24"/>
        </w:rPr>
        <w:t xml:space="preserve"> </w:t>
      </w:r>
      <w:r w:rsidRPr="009502E5">
        <w:rPr>
          <w:rFonts w:ascii="Times New Roman" w:hAnsi="Times New Roman"/>
          <w:sz w:val="24"/>
          <w:szCs w:val="24"/>
        </w:rPr>
        <w:t>2 заняли 2-е общекомандное место.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И огромное количество спортивно-туристических состязаний проводилось в парке и спортзалах Тарасовских и близлежащих школ.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Интерактивная игра-путешествие «Собирайся в поход» была проведена: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ТСОШ№1, ТСОШ№2, </w:t>
      </w:r>
      <w:proofErr w:type="spellStart"/>
      <w:r w:rsidRPr="009502E5">
        <w:rPr>
          <w:rFonts w:ascii="Times New Roman" w:hAnsi="Times New Roman"/>
          <w:sz w:val="24"/>
          <w:szCs w:val="24"/>
        </w:rPr>
        <w:t>Колодезянская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ООШ, </w:t>
      </w:r>
      <w:proofErr w:type="gramStart"/>
      <w:r w:rsidRPr="009502E5">
        <w:rPr>
          <w:rFonts w:ascii="Times New Roman" w:hAnsi="Times New Roman"/>
          <w:sz w:val="24"/>
          <w:szCs w:val="24"/>
        </w:rPr>
        <w:t>Васильевская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Pr="009502E5">
        <w:rPr>
          <w:rFonts w:ascii="Times New Roman" w:hAnsi="Times New Roman"/>
          <w:sz w:val="24"/>
          <w:szCs w:val="24"/>
        </w:rPr>
        <w:t>Курно-Липовская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СОШ, среди учащихся начальных классов.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Но всегда возникают и проблемы: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-Отсутствие транспорта для поездок на областные мероприятия, для проведения районных мероприятий,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-Нехватка аппаратуры,</w:t>
      </w: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-Плохое материальное оснащение,</w:t>
      </w:r>
    </w:p>
    <w:p w:rsidR="00E57F71" w:rsidRPr="00E57F71" w:rsidRDefault="00096C0D" w:rsidP="00E57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-Отсутствие надлежащего туристского снаряжения и оборудования.</w:t>
      </w:r>
      <w:r w:rsidR="00E57F71" w:rsidRPr="00E57F71">
        <w:rPr>
          <w:rFonts w:ascii="Times New Roman" w:hAnsi="Times New Roman"/>
          <w:sz w:val="24"/>
          <w:szCs w:val="24"/>
        </w:rPr>
        <w:t xml:space="preserve"> Финансово-хозяйственная деятельность Муниципального бюджетного учреждения дополнительного образования Тарасовского Дома детского творчества направлена на выполнение муниципального задания по оказанию услуги по реализации дополнительных образовательных программ  за пределами основных общеобразовательных программ. </w:t>
      </w:r>
    </w:p>
    <w:p w:rsidR="00E57F71" w:rsidRDefault="003D0DCD" w:rsidP="003D0DCD">
      <w:pPr>
        <w:pStyle w:val="a5"/>
        <w:ind w:firstLine="644"/>
        <w:rPr>
          <w:rFonts w:ascii="Times New Roman" w:hAnsi="Times New Roman"/>
          <w:b/>
          <w:sz w:val="24"/>
          <w:szCs w:val="24"/>
        </w:rPr>
      </w:pPr>
      <w:r w:rsidRPr="003D0DCD">
        <w:rPr>
          <w:rFonts w:ascii="Times New Roman" w:hAnsi="Times New Roman"/>
          <w:b/>
          <w:sz w:val="24"/>
          <w:szCs w:val="24"/>
        </w:rPr>
        <w:t>5. Социальная активность и внешние связи учреждения.</w:t>
      </w:r>
    </w:p>
    <w:p w:rsidR="003D0DCD" w:rsidRPr="003D0DCD" w:rsidRDefault="003D0DCD" w:rsidP="003D0DCD">
      <w:pPr>
        <w:pStyle w:val="a5"/>
        <w:ind w:firstLine="644"/>
        <w:rPr>
          <w:rFonts w:ascii="Times New Roman" w:hAnsi="Times New Roman"/>
          <w:sz w:val="24"/>
          <w:szCs w:val="24"/>
        </w:rPr>
      </w:pPr>
      <w:r w:rsidRPr="003D0DCD">
        <w:rPr>
          <w:rFonts w:ascii="Times New Roman" w:hAnsi="Times New Roman"/>
          <w:sz w:val="24"/>
          <w:szCs w:val="24"/>
        </w:rPr>
        <w:t xml:space="preserve">Тарасовский Дом детского творчества активно сотрудничает с </w:t>
      </w:r>
      <w:proofErr w:type="spellStart"/>
      <w:r w:rsidRPr="003D0DCD">
        <w:rPr>
          <w:rFonts w:ascii="Times New Roman" w:hAnsi="Times New Roman"/>
          <w:sz w:val="24"/>
          <w:szCs w:val="24"/>
        </w:rPr>
        <w:t>образовательнвми</w:t>
      </w:r>
      <w:proofErr w:type="spellEnd"/>
      <w:r w:rsidRPr="003D0DCD">
        <w:rPr>
          <w:rFonts w:ascii="Times New Roman" w:hAnsi="Times New Roman"/>
          <w:sz w:val="24"/>
          <w:szCs w:val="24"/>
        </w:rPr>
        <w:t xml:space="preserve"> учреждениями Тарасовского района, учреждениями культуры, ГБУСОН РО «Реабилитационным центром Тарасовского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3D0DCD" w:rsidRPr="009502E5" w:rsidRDefault="003D0DCD" w:rsidP="003D0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В 2015-2016 году Домом детского творчества было проведено 75 мероприятий.</w:t>
      </w:r>
    </w:p>
    <w:p w:rsidR="003D0DCD" w:rsidRPr="009502E5" w:rsidRDefault="003D0DCD" w:rsidP="003D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Общее количество участников и зрителей -  4000 человек.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По направленности: 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-развлекательные мероприятия: программы для девочек к 8 марта, для мальчиков 23 февраля, 1 апреля, 13 февраля – День святого Валентина (День всех влюблённых), 1июня – День защиты детей, Масленица, Осенний бал (Хэллоуин), </w:t>
      </w:r>
      <w:proofErr w:type="spellStart"/>
      <w:r w:rsidRPr="009502E5">
        <w:rPr>
          <w:rFonts w:ascii="Times New Roman" w:hAnsi="Times New Roman"/>
          <w:sz w:val="24"/>
          <w:szCs w:val="24"/>
        </w:rPr>
        <w:t>Детскотеки</w:t>
      </w:r>
      <w:proofErr w:type="spellEnd"/>
      <w:r w:rsidRPr="009502E5">
        <w:rPr>
          <w:rFonts w:ascii="Times New Roman" w:hAnsi="Times New Roman"/>
          <w:sz w:val="24"/>
          <w:szCs w:val="24"/>
        </w:rPr>
        <w:t>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502E5">
        <w:rPr>
          <w:rFonts w:ascii="Times New Roman" w:hAnsi="Times New Roman"/>
          <w:sz w:val="24"/>
          <w:szCs w:val="24"/>
        </w:rPr>
        <w:t xml:space="preserve">-тематические:  9 мая - День Победы, 15 января – День освобождения  п. Тарасовский от военно-фашистских захватчиков, 4 ноября – День единства,  12 июня – День независимости России,  22 августа – День Российского флага. </w:t>
      </w:r>
      <w:proofErr w:type="gramEnd"/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-познавательные: викторины к календарным праздникам.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-концертные: Отчётные концерты, концерты ко дню матери, концерт к 8 марта, ко Дню учителя.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-театрализованное представление: Новогодние ёлки, элементы театрализации в концертных и развлекательных программах.</w:t>
      </w:r>
    </w:p>
    <w:p w:rsidR="003D0DCD" w:rsidRPr="009502E5" w:rsidRDefault="003D0DCD" w:rsidP="003D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         Основными мероприятиями, проводимыми в Доме детского творчества,  являются мероприятия  по календарным датам. Большой популярностью пользуются у учащихся мероприятия развлекательного характера, к которым им нужно готовиться, получив заранее задание. Одним из таких мероприятий является «Точь-в-точь», на котором дети имеют возможность продемонстрировать свои способности перевоплощения в знаменитых артистов. Ежегодно проводится Отчётный концерт. На нём демонстрируются лучшие номера и поделки, разработанные и сделанные в течение года. В этом учебном году концерт был посвящён Году кино, и весь праздник был пронизан этой темой: от театрализации до номеров художественной самодеятельности. Неотъемлемой частью наших мероприятий являются выставки  объединений декоративно-прикладного направления.</w:t>
      </w:r>
    </w:p>
    <w:p w:rsidR="003D0DCD" w:rsidRPr="009502E5" w:rsidRDefault="003D0DCD" w:rsidP="003D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        В Доме детского творчества проводятся мероприятия районного масштаба, такие как: 1 июня - День защиты детей, фестивали и конкурсы различных направлений. Учащиеся объединений и </w:t>
      </w:r>
      <w:r w:rsidRPr="009502E5">
        <w:rPr>
          <w:rFonts w:ascii="Times New Roman" w:hAnsi="Times New Roman"/>
          <w:sz w:val="24"/>
          <w:szCs w:val="24"/>
        </w:rPr>
        <w:lastRenderedPageBreak/>
        <w:t xml:space="preserve">педагоги принимают участие во всех мероприятиях школ, на базе которых они ведут занятия: МБОУ СОШ№ 1, МБОУ СОШ № 2, Васильевская ООШ, </w:t>
      </w:r>
      <w:proofErr w:type="spellStart"/>
      <w:r w:rsidRPr="009502E5">
        <w:rPr>
          <w:rFonts w:ascii="Times New Roman" w:hAnsi="Times New Roman"/>
          <w:sz w:val="24"/>
          <w:szCs w:val="24"/>
        </w:rPr>
        <w:t>Весеннинская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Pr="009502E5">
        <w:rPr>
          <w:rFonts w:ascii="Times New Roman" w:hAnsi="Times New Roman"/>
          <w:sz w:val="24"/>
          <w:szCs w:val="24"/>
        </w:rPr>
        <w:t>Колодезянская</w:t>
      </w:r>
      <w:proofErr w:type="spellEnd"/>
      <w:r w:rsidRPr="009502E5">
        <w:rPr>
          <w:rFonts w:ascii="Times New Roman" w:hAnsi="Times New Roman"/>
          <w:sz w:val="24"/>
          <w:szCs w:val="24"/>
        </w:rPr>
        <w:t xml:space="preserve"> ООШ. А так же учащиеся и педагоги регулярно принимают  участие в районных массовых мероприятиях и праздниках, которые проводит Районный Дом культуры и другие организации. Это День посёлка, День Победы - 9 мая, 8 июля – День семьи любви и верности, Рожественская ёлка, День молодёжи, День матери и т.д. </w:t>
      </w:r>
    </w:p>
    <w:p w:rsidR="003D0DCD" w:rsidRPr="009502E5" w:rsidRDefault="003D0DCD" w:rsidP="003D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       В летний период в Доме Детского творчества работают практически все объединения по своему летнему расписанию. А так же была организована летняя дневная площадка «Никогда не унывай». На </w:t>
      </w:r>
      <w:proofErr w:type="gramStart"/>
      <w:r w:rsidRPr="009502E5">
        <w:rPr>
          <w:rFonts w:ascii="Times New Roman" w:hAnsi="Times New Roman"/>
          <w:sz w:val="24"/>
          <w:szCs w:val="24"/>
        </w:rPr>
        <w:t>которой</w:t>
      </w:r>
      <w:proofErr w:type="gramEnd"/>
      <w:r w:rsidRPr="009502E5">
        <w:rPr>
          <w:rFonts w:ascii="Times New Roman" w:hAnsi="Times New Roman"/>
          <w:sz w:val="24"/>
          <w:szCs w:val="24"/>
        </w:rPr>
        <w:t xml:space="preserve"> работали </w:t>
      </w:r>
      <w:r w:rsidRPr="009502E5">
        <w:rPr>
          <w:rFonts w:ascii="Times New Roman" w:hAnsi="Times New Roman"/>
          <w:b/>
          <w:sz w:val="24"/>
          <w:szCs w:val="24"/>
        </w:rPr>
        <w:t>творческие мастерские: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</w:t>
      </w:r>
      <w:proofErr w:type="spellStart"/>
      <w:r w:rsidRPr="009502E5">
        <w:rPr>
          <w:rFonts w:ascii="Times New Roman" w:hAnsi="Times New Roman"/>
          <w:sz w:val="24"/>
          <w:szCs w:val="24"/>
        </w:rPr>
        <w:t>Мукосолька</w:t>
      </w:r>
      <w:proofErr w:type="spellEnd"/>
      <w:r w:rsidRPr="009502E5">
        <w:rPr>
          <w:rFonts w:ascii="Times New Roman" w:hAnsi="Times New Roman"/>
          <w:sz w:val="24"/>
          <w:szCs w:val="24"/>
        </w:rPr>
        <w:t>»,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«Мир художника»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</w:t>
      </w:r>
      <w:proofErr w:type="spellStart"/>
      <w:r w:rsidRPr="009502E5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9502E5">
        <w:rPr>
          <w:rFonts w:ascii="Times New Roman" w:hAnsi="Times New Roman"/>
          <w:sz w:val="24"/>
          <w:szCs w:val="24"/>
        </w:rPr>
        <w:t>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«Будем мы учить английский»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«Краски лета»,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502E5">
        <w:rPr>
          <w:rFonts w:ascii="Times New Roman" w:hAnsi="Times New Roman"/>
          <w:sz w:val="24"/>
          <w:szCs w:val="24"/>
        </w:rPr>
        <w:t>Пейп-арт</w:t>
      </w:r>
      <w:proofErr w:type="spellEnd"/>
      <w:r w:rsidRPr="009502E5">
        <w:rPr>
          <w:rFonts w:ascii="Times New Roman" w:hAnsi="Times New Roman"/>
          <w:sz w:val="24"/>
          <w:szCs w:val="24"/>
        </w:rPr>
        <w:t>».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</w:t>
      </w:r>
      <w:proofErr w:type="spellStart"/>
      <w:r w:rsidRPr="009502E5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9502E5">
        <w:rPr>
          <w:rFonts w:ascii="Times New Roman" w:hAnsi="Times New Roman"/>
          <w:sz w:val="24"/>
          <w:szCs w:val="24"/>
        </w:rPr>
        <w:t>».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02E5">
        <w:rPr>
          <w:rFonts w:ascii="Times New Roman" w:hAnsi="Times New Roman"/>
          <w:b/>
          <w:sz w:val="24"/>
          <w:szCs w:val="24"/>
        </w:rPr>
        <w:t>Мастер-классы: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«Фабрика звёзд»,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«На театральных подмостках»,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«Музыкальный калейдоскоп».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И была проведена масса различных </w:t>
      </w:r>
      <w:r w:rsidRPr="009502E5">
        <w:rPr>
          <w:rFonts w:ascii="Times New Roman" w:hAnsi="Times New Roman"/>
          <w:b/>
          <w:sz w:val="24"/>
          <w:szCs w:val="24"/>
        </w:rPr>
        <w:t>мероприятий.</w:t>
      </w:r>
      <w:r w:rsidRPr="009502E5">
        <w:rPr>
          <w:rFonts w:ascii="Times New Roman" w:hAnsi="Times New Roman"/>
          <w:sz w:val="24"/>
          <w:szCs w:val="24"/>
        </w:rPr>
        <w:t xml:space="preserve"> Таких как: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Развлекательная программа «По станциям ДДТ»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Развлекательное мероприятие «Поём песни из мультфильмов»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Развлекательное мероприятие «Поём современные эстрадные песни»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Конкурс рисунков «Я толерантность»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Развлекательное мероприятие «Поём караоке»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Конкурс рисунков на тему: «Мы за здоровый образ жизни».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>Игровые площадки на свежем воздухе.</w:t>
      </w:r>
    </w:p>
    <w:p w:rsidR="003D0DCD" w:rsidRPr="009502E5" w:rsidRDefault="003D0DCD" w:rsidP="003D0D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2E5">
        <w:rPr>
          <w:rFonts w:ascii="Times New Roman" w:hAnsi="Times New Roman"/>
          <w:sz w:val="24"/>
          <w:szCs w:val="24"/>
        </w:rPr>
        <w:t xml:space="preserve"> Прогулки-экскурсии.</w:t>
      </w:r>
    </w:p>
    <w:p w:rsidR="003D0DCD" w:rsidRPr="003D0DCD" w:rsidRDefault="003D0DCD" w:rsidP="003D0DCD">
      <w:pPr>
        <w:pStyle w:val="a5"/>
        <w:ind w:firstLine="644"/>
        <w:rPr>
          <w:rFonts w:ascii="Times New Roman" w:hAnsi="Times New Roman"/>
          <w:sz w:val="24"/>
          <w:szCs w:val="24"/>
        </w:rPr>
      </w:pPr>
    </w:p>
    <w:p w:rsidR="00E57F71" w:rsidRPr="003D0DCD" w:rsidRDefault="00E57F71" w:rsidP="003D0DC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0DCD">
        <w:rPr>
          <w:rFonts w:ascii="Times New Roman" w:hAnsi="Times New Roman"/>
          <w:b/>
          <w:bCs/>
          <w:sz w:val="24"/>
          <w:szCs w:val="24"/>
        </w:rPr>
        <w:t xml:space="preserve">Финансово-хозяйственная деятельность учреждения направлена на выполнение муниципального задания. </w:t>
      </w:r>
    </w:p>
    <w:p w:rsidR="00E57F71" w:rsidRPr="00E57F71" w:rsidRDefault="00E57F71" w:rsidP="00E57F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b/>
          <w:bCs/>
          <w:sz w:val="24"/>
          <w:szCs w:val="24"/>
        </w:rPr>
        <w:t>Учреждение финансируется из местного бюджета.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Плановые назначения на 2015 г. составили: </w:t>
      </w:r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 xml:space="preserve">5 546 836 </w:t>
      </w:r>
      <w:r w:rsidRPr="00E57F71">
        <w:rPr>
          <w:rFonts w:ascii="Times New Roman" w:hAnsi="Times New Roman"/>
          <w:sz w:val="24"/>
          <w:szCs w:val="24"/>
        </w:rPr>
        <w:t>руб.</w:t>
      </w:r>
    </w:p>
    <w:p w:rsidR="00E57F71" w:rsidRPr="00E57F71" w:rsidRDefault="00E57F71" w:rsidP="00E57F71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Внебюджетные средства - </w:t>
      </w:r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 xml:space="preserve">52 </w:t>
      </w:r>
      <w:proofErr w:type="spellStart"/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Start"/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</w:p>
    <w:p w:rsidR="00E57F71" w:rsidRPr="00E57F71" w:rsidRDefault="00E57F71" w:rsidP="00E57F71">
      <w:pPr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F71">
        <w:rPr>
          <w:rFonts w:ascii="Times New Roman" w:hAnsi="Times New Roman"/>
          <w:sz w:val="24"/>
          <w:szCs w:val="24"/>
        </w:rPr>
        <w:t xml:space="preserve">Заработная плата сотрудников с начислениями: </w:t>
      </w:r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3 763 т</w:t>
      </w:r>
      <w:proofErr w:type="gramStart"/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 (67,8 %)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Средняя заработная плата педагогических сотрудников – 15077 руб. – это 66,5 % от средней по Ростовской области.</w:t>
      </w:r>
    </w:p>
    <w:p w:rsidR="00E57F71" w:rsidRPr="00E57F71" w:rsidRDefault="00E57F71" w:rsidP="00E57F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57F71">
        <w:rPr>
          <w:rFonts w:ascii="Times New Roman" w:hAnsi="Times New Roman"/>
          <w:b/>
          <w:sz w:val="24"/>
          <w:szCs w:val="24"/>
        </w:rPr>
        <w:t>Работа с персоналом: 44,2</w:t>
      </w:r>
    </w:p>
    <w:p w:rsidR="00E57F71" w:rsidRPr="00E57F71" w:rsidRDefault="00E57F71" w:rsidP="00E57F71">
      <w:pPr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7F71">
        <w:rPr>
          <w:rFonts w:ascii="Times New Roman" w:hAnsi="Times New Roman"/>
          <w:sz w:val="24"/>
          <w:szCs w:val="24"/>
        </w:rPr>
        <w:t>Обучение: по охране</w:t>
      </w:r>
      <w:proofErr w:type="gramEnd"/>
      <w:r w:rsidRPr="00E57F71">
        <w:rPr>
          <w:rFonts w:ascii="Times New Roman" w:hAnsi="Times New Roman"/>
          <w:sz w:val="24"/>
          <w:szCs w:val="24"/>
        </w:rPr>
        <w:t xml:space="preserve"> труда, повышение квалификации ответственных за эксплуатацию тепловых установок и энергоустановок – </w:t>
      </w:r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>7 т.р.</w:t>
      </w:r>
    </w:p>
    <w:p w:rsidR="00E57F71" w:rsidRPr="00E57F71" w:rsidRDefault="00E57F71" w:rsidP="00E57F7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Оплата медосмотров сотрудников: </w:t>
      </w:r>
      <w:r w:rsidRPr="00E57F71">
        <w:rPr>
          <w:rFonts w:ascii="Times New Roman" w:eastAsia="Times New Roman" w:hAnsi="Times New Roman"/>
          <w:sz w:val="24"/>
          <w:szCs w:val="24"/>
          <w:lang w:eastAsia="ru-RU"/>
        </w:rPr>
        <w:t xml:space="preserve">31, 8 </w:t>
      </w:r>
      <w:r w:rsidRPr="00E57F71">
        <w:rPr>
          <w:rFonts w:ascii="Times New Roman" w:hAnsi="Times New Roman"/>
          <w:sz w:val="24"/>
          <w:szCs w:val="24"/>
        </w:rPr>
        <w:t>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Семинары для педагогов, курсы повышения квалификации – 5,4 т. руб.</w:t>
      </w:r>
    </w:p>
    <w:p w:rsidR="00E57F71" w:rsidRPr="00E57F71" w:rsidRDefault="00E57F71" w:rsidP="00E57F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57F71">
        <w:rPr>
          <w:rFonts w:ascii="Times New Roman" w:hAnsi="Times New Roman"/>
          <w:b/>
          <w:sz w:val="24"/>
          <w:szCs w:val="24"/>
        </w:rPr>
        <w:t>Коммунальные и др. услуги: 151,3 т</w:t>
      </w:r>
      <w:proofErr w:type="gramStart"/>
      <w:r w:rsidRPr="00E57F71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b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Оплата за электроэнергию, водопотребление,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 вывоз мусора, дератизация  – 48,7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 xml:space="preserve">уб. 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Услуги связи – 74,1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Налоги, госпошлины, нотариальные услуги – 16,6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Профилактические испытания электрооборудования –11,9т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57F71">
        <w:rPr>
          <w:rFonts w:ascii="Times New Roman" w:hAnsi="Times New Roman"/>
          <w:b/>
          <w:sz w:val="24"/>
          <w:szCs w:val="24"/>
        </w:rPr>
        <w:t>Содержание учреждения  -521,3 т</w:t>
      </w:r>
      <w:proofErr w:type="gramStart"/>
      <w:r w:rsidRPr="00E57F71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b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- Закупка угля– 197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lastRenderedPageBreak/>
        <w:t>- Чистящие и моющие средства –500 руб.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- ремонты, проводимые силами сотрудников учреждения 10,8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 xml:space="preserve">уб. 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 (покраска стен, замена линолеума, покраска полов).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 xml:space="preserve">- монтаж аварийного освещения (согласно требованиям </w:t>
      </w:r>
      <w:proofErr w:type="spellStart"/>
      <w:r w:rsidRPr="00E57F71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E57F71">
        <w:rPr>
          <w:rFonts w:ascii="Times New Roman" w:hAnsi="Times New Roman"/>
          <w:sz w:val="24"/>
          <w:szCs w:val="24"/>
        </w:rPr>
        <w:t>) – 9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- канцтовары и расходные материалы для кружков – 17,3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-ремонт и обслуживание пожарной сигнализации  - 71,7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- обслуживание тревожной кнопки – 21,5 т</w:t>
      </w:r>
      <w:proofErr w:type="gramStart"/>
      <w:r w:rsidRPr="00E57F71">
        <w:rPr>
          <w:rFonts w:ascii="Times New Roman" w:hAnsi="Times New Roman"/>
          <w:sz w:val="24"/>
          <w:szCs w:val="24"/>
        </w:rPr>
        <w:t>.р</w:t>
      </w:r>
      <w:proofErr w:type="gramEnd"/>
      <w:r w:rsidRPr="00E57F71">
        <w:rPr>
          <w:rFonts w:ascii="Times New Roman" w:hAnsi="Times New Roman"/>
          <w:sz w:val="24"/>
          <w:szCs w:val="24"/>
        </w:rPr>
        <w:t>уб.</w:t>
      </w:r>
    </w:p>
    <w:p w:rsidR="00E57F71" w:rsidRPr="00E57F71" w:rsidRDefault="00E57F71" w:rsidP="00E57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F71" w:rsidRPr="00E57F71" w:rsidRDefault="00E57F71" w:rsidP="003E6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b/>
          <w:sz w:val="24"/>
          <w:szCs w:val="24"/>
        </w:rPr>
        <w:t>Техническое обслуживание образовательного процесса  - 11,3 т.р.</w:t>
      </w:r>
      <w:r w:rsidRPr="00E57F71">
        <w:rPr>
          <w:rFonts w:ascii="Times New Roman" w:hAnsi="Times New Roman"/>
          <w:sz w:val="24"/>
          <w:szCs w:val="24"/>
        </w:rPr>
        <w:t>  из них:</w:t>
      </w:r>
    </w:p>
    <w:p w:rsidR="00E57F71" w:rsidRPr="00E57F71" w:rsidRDefault="00E57F71" w:rsidP="003E6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Ремонт компьютерной техники – 1,5 т. руб.</w:t>
      </w:r>
    </w:p>
    <w:p w:rsidR="00E57F71" w:rsidRPr="00E57F71" w:rsidRDefault="00E57F71" w:rsidP="003E60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7F71">
        <w:rPr>
          <w:rFonts w:ascii="Times New Roman" w:hAnsi="Times New Roman"/>
          <w:sz w:val="24"/>
          <w:szCs w:val="24"/>
        </w:rPr>
        <w:t>Программное обеспечение компьютеров – 9,8 т. руб.</w:t>
      </w:r>
    </w:p>
    <w:p w:rsidR="00E57F71" w:rsidRPr="00593399" w:rsidRDefault="00E57F71" w:rsidP="00E57F71">
      <w:pPr>
        <w:ind w:firstLine="708"/>
        <w:rPr>
          <w:rFonts w:ascii="Times New Roman" w:hAnsi="Times New Roman"/>
          <w:sz w:val="28"/>
          <w:szCs w:val="28"/>
        </w:rPr>
      </w:pPr>
    </w:p>
    <w:p w:rsidR="00096C0D" w:rsidRPr="009502E5" w:rsidRDefault="00096C0D" w:rsidP="00096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498" w:rsidRPr="00700DCC" w:rsidRDefault="00623498" w:rsidP="00700DCC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DCC">
        <w:rPr>
          <w:rFonts w:ascii="Times New Roman" w:hAnsi="Times New Roman"/>
          <w:b/>
          <w:sz w:val="24"/>
          <w:szCs w:val="24"/>
        </w:rPr>
        <w:t xml:space="preserve">Общие выводы и основные направления ближайшего развития учреждения: </w:t>
      </w:r>
    </w:p>
    <w:p w:rsidR="00623498" w:rsidRPr="0074647A" w:rsidRDefault="00623498" w:rsidP="00623498">
      <w:pPr>
        <w:pStyle w:val="Standard"/>
        <w:ind w:firstLine="567"/>
        <w:jc w:val="both"/>
      </w:pPr>
      <w:r w:rsidRPr="00906998">
        <w:t>Таким образом, педагогическому коллективу ДДТ в 2015 -2016 учебном</w:t>
      </w:r>
      <w:r w:rsidRPr="0074647A">
        <w:t xml:space="preserve"> году удалось успешно решить поставленные задачи и можно говорить о следующих результатах и позитивных изменениях: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 xml:space="preserve">обеспечен личностно - </w:t>
      </w:r>
      <w:proofErr w:type="spellStart"/>
      <w:r w:rsidRPr="0074647A">
        <w:t>деятельностный</w:t>
      </w:r>
      <w:proofErr w:type="spellEnd"/>
      <w:r w:rsidRPr="0074647A">
        <w:t xml:space="preserve"> характер обучения и личностно - </w:t>
      </w:r>
      <w:proofErr w:type="spellStart"/>
      <w:r w:rsidRPr="0074647A">
        <w:t>ориентированнный</w:t>
      </w:r>
      <w:proofErr w:type="spellEnd"/>
      <w:r w:rsidRPr="0074647A">
        <w:t xml:space="preserve"> подход к ребёнку;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созданы условия для свободного выбора каждым ребёнком педагога образовательной области, профиля программы и времени её освоения;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предоставлены разнообразные виды деятельности для удовлетворения самых разных интересов, склонностей и потребностей ребёнка;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активно ведётся просветительская, методическая деятельность, систематически осуществляется освещение деятельности учреждения в СМИ (газета «Родная сторона»), проводится презентация достижений педагогов и обучающихся на различных уровнях и в различных формах;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уровень компетентности педагогов позволяет им активно участвовать в различных семинарах, творческих объединениях района;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образовательно-воспитательная работа педагогического коллектива проходит через все виды и формы деятельности Дома детского творчества</w:t>
      </w:r>
      <w:r>
        <w:t>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 xml:space="preserve">программное обеспечение образовательного процесса соответствует требованиям </w:t>
      </w:r>
      <w:r>
        <w:t>нормативно-правовых документов;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компьютерная техника подключена  к се</w:t>
      </w:r>
      <w:r>
        <w:t>ти</w:t>
      </w:r>
      <w:r w:rsidRPr="0074647A">
        <w:t xml:space="preserve"> Интернет;</w:t>
      </w:r>
    </w:p>
    <w:p w:rsidR="00623498" w:rsidRDefault="00623498" w:rsidP="00623498">
      <w:pPr>
        <w:pStyle w:val="Standard"/>
        <w:numPr>
          <w:ilvl w:val="0"/>
          <w:numId w:val="11"/>
        </w:numPr>
        <w:jc w:val="both"/>
      </w:pPr>
      <w:r w:rsidRPr="0074647A">
        <w:t>анализ кадрового потенциала показывает, что в своем большинстве в учреждении работают педагоги с большим  педагогическим  стажем. Это говорит о педагогическом опыте и готовности реализовать свои творческие идеи.</w:t>
      </w:r>
    </w:p>
    <w:p w:rsidR="00623498" w:rsidRPr="0074647A" w:rsidRDefault="00623498" w:rsidP="00623498">
      <w:pPr>
        <w:pStyle w:val="Standard"/>
        <w:numPr>
          <w:ilvl w:val="0"/>
          <w:numId w:val="11"/>
        </w:numPr>
        <w:jc w:val="both"/>
      </w:pPr>
      <w:r>
        <w:t>педагоги прошли профессиональную переподготовку</w:t>
      </w:r>
    </w:p>
    <w:p w:rsidR="00623498" w:rsidRPr="00433074" w:rsidRDefault="00623498" w:rsidP="00623498">
      <w:pPr>
        <w:pStyle w:val="Standard"/>
        <w:jc w:val="both"/>
      </w:pPr>
      <w:r w:rsidRPr="0074647A">
        <w:t xml:space="preserve">  </w:t>
      </w:r>
      <w:r>
        <w:t xml:space="preserve">     </w:t>
      </w:r>
      <w:r w:rsidRPr="0074647A">
        <w:t xml:space="preserve"> </w:t>
      </w:r>
      <w:r w:rsidRPr="00433074">
        <w:t xml:space="preserve">Достигнутая устойчивость функционирования ДДТ и разнообразие результативности его деятельности не снимает ряд трудностей, </w:t>
      </w:r>
      <w:r w:rsidRPr="00433074">
        <w:rPr>
          <w:rStyle w:val="ab"/>
        </w:rPr>
        <w:t>проблем</w:t>
      </w:r>
      <w:r w:rsidRPr="00433074">
        <w:t>, преодоление которых дает импульс развитию.</w:t>
      </w:r>
    </w:p>
    <w:p w:rsidR="00623498" w:rsidRPr="00433074" w:rsidRDefault="00623498" w:rsidP="00623498">
      <w:pPr>
        <w:pStyle w:val="Standard"/>
        <w:numPr>
          <w:ilvl w:val="0"/>
          <w:numId w:val="15"/>
        </w:numPr>
        <w:jc w:val="both"/>
      </w:pPr>
      <w:r w:rsidRPr="00433074">
        <w:rPr>
          <w:color w:val="000000"/>
        </w:rPr>
        <w:t xml:space="preserve">Первая проблема заключается в недостаточной интеграции общего и </w:t>
      </w:r>
      <w:bookmarkStart w:id="4" w:name="YANDEX_309"/>
      <w:bookmarkEnd w:id="4"/>
      <w:r w:rsidRPr="00433074">
        <w:rPr>
          <w:color w:val="000000"/>
        </w:rPr>
        <w:t>дополнительного</w:t>
      </w:r>
      <w:bookmarkStart w:id="5" w:name="YANDEX_310"/>
      <w:bookmarkEnd w:id="5"/>
      <w:r w:rsidRPr="00433074">
        <w:rPr>
          <w:color w:val="000000"/>
        </w:rPr>
        <w:t xml:space="preserve"> образования. </w:t>
      </w:r>
    </w:p>
    <w:p w:rsidR="00623498" w:rsidRPr="00433074" w:rsidRDefault="00623498" w:rsidP="00623498">
      <w:pPr>
        <w:pStyle w:val="Standard"/>
        <w:numPr>
          <w:ilvl w:val="0"/>
          <w:numId w:val="15"/>
        </w:numPr>
        <w:jc w:val="both"/>
      </w:pPr>
      <w:r w:rsidRPr="00433074">
        <w:rPr>
          <w:color w:val="000000"/>
        </w:rPr>
        <w:t xml:space="preserve">Решение: проблема может быть решена путём создания комплексных интегрированных </w:t>
      </w:r>
      <w:bookmarkStart w:id="6" w:name="YANDEX_313"/>
      <w:bookmarkEnd w:id="6"/>
      <w:r w:rsidRPr="00433074">
        <w:rPr>
          <w:color w:val="000000"/>
        </w:rPr>
        <w:t xml:space="preserve">дополнительных </w:t>
      </w:r>
      <w:bookmarkStart w:id="7" w:name="YANDEX_314"/>
      <w:bookmarkEnd w:id="7"/>
      <w:r w:rsidRPr="00433074">
        <w:rPr>
          <w:color w:val="000000"/>
        </w:rPr>
        <w:t>образовательных</w:t>
      </w:r>
      <w:bookmarkStart w:id="8" w:name="YANDEX_315"/>
      <w:bookmarkEnd w:id="8"/>
      <w:r w:rsidRPr="00433074">
        <w:rPr>
          <w:color w:val="000000"/>
        </w:rPr>
        <w:t xml:space="preserve"> программ.</w:t>
      </w:r>
    </w:p>
    <w:p w:rsidR="00623498" w:rsidRPr="00433074" w:rsidRDefault="00623498" w:rsidP="00623498">
      <w:pPr>
        <w:pStyle w:val="Standard"/>
        <w:numPr>
          <w:ilvl w:val="0"/>
          <w:numId w:val="15"/>
        </w:numPr>
        <w:jc w:val="both"/>
      </w:pPr>
      <w:r w:rsidRPr="00433074">
        <w:rPr>
          <w:color w:val="000000"/>
        </w:rPr>
        <w:t xml:space="preserve">Вторая проблема связана со сложностью реализации выбранной воспитанником индивидуальной </w:t>
      </w:r>
      <w:bookmarkStart w:id="9" w:name="YANDEX_316"/>
      <w:bookmarkEnd w:id="9"/>
      <w:r w:rsidRPr="00433074">
        <w:rPr>
          <w:color w:val="000000"/>
        </w:rPr>
        <w:t xml:space="preserve">образовательной траектории системы </w:t>
      </w:r>
      <w:bookmarkStart w:id="10" w:name="YANDEX_317"/>
      <w:bookmarkEnd w:id="10"/>
      <w:r w:rsidRPr="00433074">
        <w:rPr>
          <w:color w:val="000000"/>
        </w:rPr>
        <w:t xml:space="preserve">образования. Возникает необходимость выбора </w:t>
      </w:r>
      <w:bookmarkStart w:id="11" w:name="YANDEX_318"/>
      <w:bookmarkEnd w:id="11"/>
      <w:r w:rsidRPr="00433074">
        <w:rPr>
          <w:color w:val="000000"/>
        </w:rPr>
        <w:t xml:space="preserve">образовательных маршрутов для детей с низкой мотивацией учения, имеющих проблемы социализации, в решении которых семья практически не может помочь детям. </w:t>
      </w:r>
    </w:p>
    <w:p w:rsidR="00623498" w:rsidRPr="00433074" w:rsidRDefault="00623498" w:rsidP="00623498">
      <w:pPr>
        <w:pStyle w:val="Standard"/>
        <w:numPr>
          <w:ilvl w:val="0"/>
          <w:numId w:val="12"/>
        </w:numPr>
        <w:jc w:val="both"/>
        <w:rPr>
          <w:color w:val="000000"/>
        </w:rPr>
      </w:pPr>
      <w:r w:rsidRPr="00433074">
        <w:rPr>
          <w:color w:val="000000"/>
        </w:rPr>
        <w:lastRenderedPageBreak/>
        <w:t>Решение</w:t>
      </w:r>
      <w:r w:rsidRPr="00433074">
        <w:rPr>
          <w:b/>
          <w:color w:val="000000"/>
        </w:rPr>
        <w:t>:</w:t>
      </w:r>
      <w:r w:rsidRPr="00433074">
        <w:rPr>
          <w:color w:val="000000"/>
        </w:rPr>
        <w:t xml:space="preserve"> Обеспечение разнообразия </w:t>
      </w:r>
      <w:bookmarkStart w:id="12" w:name="YANDEX_321"/>
      <w:bookmarkEnd w:id="12"/>
      <w:r w:rsidRPr="00433074">
        <w:rPr>
          <w:color w:val="000000"/>
        </w:rPr>
        <w:t xml:space="preserve">дополнительных </w:t>
      </w:r>
      <w:bookmarkStart w:id="13" w:name="YANDEX_322"/>
      <w:bookmarkEnd w:id="13"/>
      <w:r w:rsidRPr="00433074">
        <w:rPr>
          <w:color w:val="000000"/>
        </w:rPr>
        <w:t xml:space="preserve">образовательных </w:t>
      </w:r>
      <w:bookmarkStart w:id="14" w:name="YANDEX_323"/>
      <w:bookmarkEnd w:id="14"/>
      <w:r w:rsidRPr="00433074">
        <w:rPr>
          <w:color w:val="000000"/>
        </w:rPr>
        <w:t xml:space="preserve">программ, постоянное изучение спроса на </w:t>
      </w:r>
      <w:bookmarkStart w:id="15" w:name="YANDEX_324"/>
      <w:bookmarkEnd w:id="15"/>
      <w:r w:rsidRPr="00433074">
        <w:rPr>
          <w:color w:val="000000"/>
        </w:rPr>
        <w:t xml:space="preserve">дополнительные </w:t>
      </w:r>
      <w:bookmarkStart w:id="16" w:name="YANDEX_325"/>
      <w:bookmarkEnd w:id="16"/>
      <w:r w:rsidRPr="00433074">
        <w:rPr>
          <w:color w:val="000000"/>
        </w:rPr>
        <w:t xml:space="preserve">образовательные услуги. </w:t>
      </w:r>
    </w:p>
    <w:p w:rsidR="00623498" w:rsidRPr="00433074" w:rsidRDefault="00623498" w:rsidP="00623498">
      <w:pPr>
        <w:pStyle w:val="Standard"/>
        <w:numPr>
          <w:ilvl w:val="0"/>
          <w:numId w:val="12"/>
        </w:numPr>
        <w:jc w:val="both"/>
      </w:pPr>
      <w:r w:rsidRPr="00433074">
        <w:rPr>
          <w:color w:val="000000"/>
        </w:rPr>
        <w:t xml:space="preserve">Третья проблема касается ресурсного обеспечения </w:t>
      </w:r>
      <w:bookmarkStart w:id="17" w:name="YANDEX_326"/>
      <w:bookmarkEnd w:id="17"/>
      <w:r w:rsidRPr="00433074">
        <w:rPr>
          <w:color w:val="000000"/>
        </w:rPr>
        <w:t xml:space="preserve">образовательного процесса. Наиболее болезненными выглядят проблемы финансирования. Значительная часть средств, выделяемых на нужды </w:t>
      </w:r>
      <w:bookmarkStart w:id="18" w:name="YANDEX_327"/>
      <w:bookmarkEnd w:id="18"/>
      <w:r w:rsidRPr="00433074">
        <w:rPr>
          <w:color w:val="000000"/>
        </w:rPr>
        <w:t xml:space="preserve">образования, не удовлетворяет потребность в ремонте здания, обновлении оборудования, создании материальной базы для современных </w:t>
      </w:r>
      <w:bookmarkStart w:id="19" w:name="YANDEX_328"/>
      <w:bookmarkEnd w:id="19"/>
      <w:r w:rsidRPr="00433074">
        <w:rPr>
          <w:color w:val="000000"/>
        </w:rPr>
        <w:t xml:space="preserve">образовательных технологий, стимулирования эффективной педагогической деятельности. Это касается также и финансирования мероприятий, имеющих первоочередное значение для </w:t>
      </w:r>
      <w:bookmarkStart w:id="20" w:name="YANDEX_329"/>
      <w:bookmarkEnd w:id="20"/>
      <w:r w:rsidRPr="00433074">
        <w:rPr>
          <w:color w:val="000000"/>
        </w:rPr>
        <w:t>развития ДДТ.</w:t>
      </w:r>
    </w:p>
    <w:p w:rsidR="00623498" w:rsidRPr="00433074" w:rsidRDefault="00623498" w:rsidP="00623498">
      <w:pPr>
        <w:pStyle w:val="Standard"/>
        <w:numPr>
          <w:ilvl w:val="0"/>
          <w:numId w:val="12"/>
        </w:numPr>
        <w:jc w:val="both"/>
      </w:pPr>
      <w:r w:rsidRPr="00433074">
        <w:rPr>
          <w:color w:val="000000"/>
        </w:rPr>
        <w:t>Решение</w:t>
      </w:r>
      <w:r w:rsidRPr="00433074">
        <w:rPr>
          <w:b/>
          <w:color w:val="000000"/>
        </w:rPr>
        <w:t>:</w:t>
      </w:r>
      <w:r w:rsidRPr="00433074">
        <w:rPr>
          <w:color w:val="000000"/>
        </w:rPr>
        <w:t xml:space="preserve"> поиск средств финансирования деятельности </w:t>
      </w:r>
      <w:bookmarkStart w:id="21" w:name="YANDEX_330"/>
      <w:bookmarkEnd w:id="21"/>
      <w:r w:rsidRPr="00433074">
        <w:rPr>
          <w:color w:val="000000"/>
        </w:rPr>
        <w:t>учреждения. Участие ДДТ в мероприятиях приоритетного национального проекта «Образование».</w:t>
      </w:r>
    </w:p>
    <w:p w:rsidR="00623498" w:rsidRPr="0074647A" w:rsidRDefault="00623498" w:rsidP="00623498">
      <w:pPr>
        <w:pStyle w:val="Standard"/>
        <w:jc w:val="both"/>
      </w:pPr>
      <w:r w:rsidRPr="0074647A">
        <w:t xml:space="preserve">         Анализ состояния учебно-воспитательной работы позволяет сформулировать факторы, негативно влияющие на организацию образовательного процесса в учреждении дополнительного образования.</w:t>
      </w:r>
    </w:p>
    <w:p w:rsidR="00623498" w:rsidRPr="0074647A" w:rsidRDefault="00623498" w:rsidP="00623498">
      <w:pPr>
        <w:pStyle w:val="Standard"/>
        <w:jc w:val="both"/>
      </w:pPr>
      <w:r w:rsidRPr="0074647A">
        <w:t xml:space="preserve">         Внешние объективные факторы, негативно влияющие на образовательный процесс ДДТ:</w:t>
      </w:r>
    </w:p>
    <w:p w:rsidR="00623498" w:rsidRPr="0074647A" w:rsidRDefault="00623498" w:rsidP="00623498">
      <w:pPr>
        <w:pStyle w:val="Standard"/>
        <w:numPr>
          <w:ilvl w:val="0"/>
          <w:numId w:val="13"/>
        </w:numPr>
        <w:jc w:val="both"/>
      </w:pPr>
      <w:r w:rsidRPr="0074647A">
        <w:t>сложные общественно-политические, социально-экономические, духовно-нравственные процессы, происходящие в обществе, ставят перед любым образовательным учреждением новые проблемы организации эффективной образовательной работы;</w:t>
      </w:r>
    </w:p>
    <w:p w:rsidR="00623498" w:rsidRPr="0074647A" w:rsidRDefault="00623498" w:rsidP="00623498">
      <w:pPr>
        <w:pStyle w:val="Standard"/>
        <w:numPr>
          <w:ilvl w:val="0"/>
          <w:numId w:val="13"/>
        </w:numPr>
        <w:jc w:val="both"/>
      </w:pPr>
      <w:r w:rsidRPr="0074647A">
        <w:t>в обществе пока продолжает ухудшаться социально-экономическая ситуация, дети, подростки, молодежь недостаточно защищены государством, обществом и, наконец, семьей, они теряются в нашем обществе и приобретают негативные качества;</w:t>
      </w:r>
    </w:p>
    <w:p w:rsidR="00623498" w:rsidRPr="0074647A" w:rsidRDefault="00623498" w:rsidP="00623498">
      <w:pPr>
        <w:pStyle w:val="Standard"/>
        <w:numPr>
          <w:ilvl w:val="0"/>
          <w:numId w:val="13"/>
        </w:numPr>
        <w:jc w:val="both"/>
      </w:pPr>
      <w:r w:rsidRPr="0074647A">
        <w:t>экономические трудности развития посёлка и района, невозможность оказания существенной помощи учреждению дополнительного образования со стороны предприятий, организаций посёлка, родителей, спонсоров и т.п.;</w:t>
      </w:r>
    </w:p>
    <w:p w:rsidR="00623498" w:rsidRPr="0074647A" w:rsidRDefault="00623498" w:rsidP="00623498">
      <w:pPr>
        <w:pStyle w:val="Standard"/>
        <w:numPr>
          <w:ilvl w:val="0"/>
          <w:numId w:val="13"/>
        </w:numPr>
        <w:jc w:val="both"/>
      </w:pPr>
      <w:r w:rsidRPr="0074647A">
        <w:t>снижение жизненного уровня населения.</w:t>
      </w:r>
    </w:p>
    <w:p w:rsidR="00623498" w:rsidRPr="0074647A" w:rsidRDefault="00623498" w:rsidP="00623498">
      <w:pPr>
        <w:pStyle w:val="Standard"/>
        <w:jc w:val="both"/>
      </w:pPr>
      <w:r w:rsidRPr="0074647A">
        <w:t>К числу внутренних факторов относятся:</w:t>
      </w:r>
    </w:p>
    <w:p w:rsidR="00623498" w:rsidRPr="0074647A" w:rsidRDefault="00623498" w:rsidP="00623498">
      <w:pPr>
        <w:pStyle w:val="Standard"/>
        <w:numPr>
          <w:ilvl w:val="0"/>
          <w:numId w:val="14"/>
        </w:numPr>
        <w:jc w:val="both"/>
      </w:pPr>
      <w:r w:rsidRPr="0074647A">
        <w:t xml:space="preserve"> недостаточность средств на поддержание и развитие учебно-воспитательного процесса. Финансовые проблемы, возникающие у маленького кружкового объединения, когда необходимо приобрести нитки, краски, ткань, бумагу</w:t>
      </w:r>
      <w:r>
        <w:t xml:space="preserve"> и т.п.</w:t>
      </w:r>
      <w:r w:rsidRPr="0074647A">
        <w:t xml:space="preserve">, найти деньги на организацию выставки или поездки – забота взрослых. </w:t>
      </w:r>
    </w:p>
    <w:p w:rsidR="00623498" w:rsidRDefault="00623498" w:rsidP="00623498">
      <w:pPr>
        <w:pStyle w:val="Standard"/>
        <w:numPr>
          <w:ilvl w:val="0"/>
          <w:numId w:val="14"/>
        </w:numPr>
        <w:jc w:val="both"/>
      </w:pPr>
      <w:r w:rsidRPr="0074647A">
        <w:t xml:space="preserve"> низкий уровень информатизации </w:t>
      </w:r>
      <w:r>
        <w:t xml:space="preserve">процесса </w:t>
      </w:r>
      <w:r w:rsidRPr="0074647A">
        <w:t>Дома детского творчества, что сокращает возможности привлечения в них дет</w:t>
      </w:r>
      <w:r w:rsidR="003E601C">
        <w:t>ей среднего и старшего возраста.</w:t>
      </w:r>
    </w:p>
    <w:p w:rsidR="003E601C" w:rsidRDefault="003E601C" w:rsidP="003E601C">
      <w:pPr>
        <w:pStyle w:val="Standard"/>
        <w:ind w:left="720"/>
        <w:jc w:val="both"/>
      </w:pPr>
    </w:p>
    <w:p w:rsidR="003E601C" w:rsidRPr="00A16485" w:rsidRDefault="003E601C" w:rsidP="003E601C">
      <w:pPr>
        <w:pStyle w:val="Standard"/>
        <w:ind w:left="720"/>
        <w:jc w:val="both"/>
        <w:rPr>
          <w:u w:val="single"/>
        </w:rPr>
      </w:pPr>
      <w:r w:rsidRPr="00A16485">
        <w:rPr>
          <w:u w:val="single"/>
        </w:rPr>
        <w:t xml:space="preserve">Задачи учреждения на 2016-2017 </w:t>
      </w:r>
      <w:proofErr w:type="spellStart"/>
      <w:r w:rsidRPr="00A16485">
        <w:rPr>
          <w:u w:val="single"/>
        </w:rPr>
        <w:t>уч.г</w:t>
      </w:r>
      <w:proofErr w:type="spellEnd"/>
      <w:r w:rsidRPr="00A16485">
        <w:rPr>
          <w:u w:val="single"/>
        </w:rPr>
        <w:t>.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>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технологий.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 xml:space="preserve">Обеспечение доступности и равных возможностей получения </w:t>
      </w:r>
      <w:proofErr w:type="gramStart"/>
      <w:r w:rsidRPr="003E601C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3E601C">
        <w:rPr>
          <w:rFonts w:ascii="Times New Roman" w:hAnsi="Times New Roman"/>
          <w:bCs/>
          <w:sz w:val="24"/>
          <w:szCs w:val="24"/>
        </w:rPr>
        <w:t xml:space="preserve">  дополнительного образования. Расширение диапазона образовательных услуг в соответствии с запросами детей и родителей.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>Изменение форм повышения профессиональной компетентности педагогов, имеющихся в учреждении,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>Повышение эффективности управления в учреждении. Совершенствование нормативно-правовой базы деятельности Дома детского творчества.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>Обеспечение межведомственного сотрудничества в развитии системы дополнительного образования;</w:t>
      </w:r>
      <w:r w:rsidRPr="003E601C">
        <w:rPr>
          <w:rFonts w:ascii="Times New Roman" w:hAnsi="Times New Roman"/>
          <w:sz w:val="24"/>
          <w:szCs w:val="24"/>
        </w:rPr>
        <w:t xml:space="preserve"> </w:t>
      </w:r>
      <w:r w:rsidRPr="003E601C">
        <w:rPr>
          <w:rFonts w:ascii="Times New Roman" w:hAnsi="Times New Roman"/>
          <w:bCs/>
          <w:sz w:val="24"/>
          <w:szCs w:val="24"/>
        </w:rPr>
        <w:t>активизация социального партнерства с семьей и общественностью района.</w:t>
      </w:r>
    </w:p>
    <w:p w:rsidR="003E601C" w:rsidRPr="003E601C" w:rsidRDefault="003E601C" w:rsidP="003E60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601C">
        <w:rPr>
          <w:rFonts w:ascii="Times New Roman" w:hAnsi="Times New Roman"/>
          <w:bCs/>
          <w:sz w:val="24"/>
          <w:szCs w:val="24"/>
        </w:rPr>
        <w:t>Укрепление материально-технической базы учреждения.</w:t>
      </w:r>
    </w:p>
    <w:p w:rsidR="00096C0D" w:rsidRDefault="00623498" w:rsidP="00623498">
      <w:pPr>
        <w:pStyle w:val="Standard"/>
        <w:numPr>
          <w:ilvl w:val="0"/>
          <w:numId w:val="14"/>
        </w:numPr>
        <w:jc w:val="both"/>
      </w:pPr>
      <w:r w:rsidRPr="003E601C">
        <w:t xml:space="preserve"> </w:t>
      </w:r>
      <w:r w:rsidR="003E601C" w:rsidRPr="003E601C">
        <w:t>Д</w:t>
      </w:r>
      <w:r w:rsidRPr="003E601C">
        <w:t>оведение оплаты труда педагогических работников учреждения до</w:t>
      </w:r>
      <w:r w:rsidR="00DE1EC4" w:rsidRPr="003E601C">
        <w:t xml:space="preserve"> </w:t>
      </w:r>
      <w:r w:rsidR="00342EAE" w:rsidRPr="003E601C">
        <w:t>средней зарплаты педагогических работников по Ростовской области (22799 руб.).</w:t>
      </w:r>
    </w:p>
    <w:p w:rsidR="003A4089" w:rsidRDefault="003A4089" w:rsidP="003A4089">
      <w:pPr>
        <w:pStyle w:val="Standard"/>
        <w:ind w:left="720"/>
        <w:jc w:val="both"/>
        <w:sectPr w:rsidR="003A4089" w:rsidSect="00DC33D9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3A4089" w:rsidRDefault="003A4089" w:rsidP="003A4089">
      <w:pPr>
        <w:pStyle w:val="Standard"/>
        <w:ind w:left="720"/>
        <w:jc w:val="right"/>
      </w:pPr>
      <w:r>
        <w:lastRenderedPageBreak/>
        <w:t>Приложение №1.</w:t>
      </w:r>
    </w:p>
    <w:p w:rsidR="00426A56" w:rsidRPr="00AA12D5" w:rsidRDefault="00426A56" w:rsidP="00426A56">
      <w:pPr>
        <w:pStyle w:val="Standard"/>
        <w:ind w:left="720"/>
        <w:jc w:val="center"/>
        <w:rPr>
          <w:sz w:val="28"/>
          <w:szCs w:val="28"/>
        </w:rPr>
      </w:pPr>
      <w:r w:rsidRPr="00AA12D5">
        <w:rPr>
          <w:sz w:val="28"/>
          <w:szCs w:val="28"/>
        </w:rPr>
        <w:t>Структура МБОУДО Тарасовского ДДТ.</w:t>
      </w:r>
    </w:p>
    <w:p w:rsidR="00426A56" w:rsidRDefault="00426A56" w:rsidP="00426A56">
      <w:pPr>
        <w:pStyle w:val="Standard"/>
        <w:ind w:left="720"/>
        <w:jc w:val="center"/>
      </w:pPr>
    </w:p>
    <w:p w:rsidR="00426A56" w:rsidRDefault="00AA12D5" w:rsidP="00426A56">
      <w:pPr>
        <w:ind w:left="9923"/>
      </w:pPr>
      <w:r w:rsidRPr="00AA12D5">
        <w:rPr>
          <w:noProof/>
        </w:rPr>
        <w:pict>
          <v:line id="_x0000_s1342" style="position:absolute;left:0;text-align:left;flip:y;z-index:251693056" from="-50.4pt,10.2pt" to="-50.4pt,442.9pt" o:allowincell="f"/>
        </w:pict>
      </w:r>
      <w:r w:rsidRPr="00AA12D5">
        <w:rPr>
          <w:noProof/>
        </w:rPr>
        <w:pict>
          <v:line id="_x0000_s1395" style="position:absolute;left:0;text-align:left;flip:y;z-index:251747328" from="705.6pt,10.2pt" to="705.6pt,437.4pt" o:allowincell="f"/>
        </w:pict>
      </w:r>
      <w:r w:rsidRPr="00AA12D5">
        <w:rPr>
          <w:noProof/>
        </w:rPr>
        <w:pict>
          <v:line id="_x0000_s1396" style="position:absolute;left:0;text-align:left;flip:x;z-index:251748352" from="416.85pt,8.5pt" to="705.6pt,8.5pt" o:allowincell="f"/>
        </w:pict>
      </w:r>
      <w:r w:rsidRPr="00AA12D5">
        <w:rPr>
          <w:b/>
          <w:noProof/>
        </w:rPr>
        <w:pict>
          <v:rect id="_x0000_s1315" style="position:absolute;left:0;text-align:left;margin-left:187.2pt;margin-top:5.3pt;width:229.65pt;height:28.8pt;z-index:251665408" o:allowincell="f">
            <v:textbox style="mso-next-textbox:#_x0000_s1315">
              <w:txbxContent>
                <w:p w:rsidR="00426A56" w:rsidRDefault="00426A56" w:rsidP="00426A56">
                  <w:pPr>
                    <w:pStyle w:val="1"/>
                  </w:pPr>
                  <w:r>
                    <w:t>Совет ДДТ</w:t>
                  </w:r>
                </w:p>
              </w:txbxContent>
            </v:textbox>
          </v:rect>
        </w:pict>
      </w:r>
      <w:r w:rsidRPr="00AA12D5">
        <w:rPr>
          <w:noProof/>
        </w:rPr>
        <w:pict>
          <v:line id="_x0000_s1343" style="position:absolute;left:0;text-align:left;flip:y;z-index:251694080" from="-50.4pt,10.2pt" to="187.2pt,10.2pt" o:allowincell="f">
            <v:stroke endarrow="block"/>
          </v:line>
        </w:pict>
      </w:r>
    </w:p>
    <w:p w:rsidR="00426A56" w:rsidRDefault="00426A56" w:rsidP="00426A56">
      <w:pPr>
        <w:ind w:left="8820"/>
      </w:pPr>
      <w:r>
        <w:rPr>
          <w:noProof/>
        </w:rPr>
        <w:pict>
          <v:line id="_x0000_s1350" style="position:absolute;left:0;text-align:left;z-index:251701248" from="345.6pt,8.65pt" to="345.6pt,44.65pt" o:allowincell="f">
            <v:stroke endarrow="block"/>
          </v:line>
        </w:pict>
      </w:r>
    </w:p>
    <w:p w:rsidR="00426A56" w:rsidRDefault="00426A56" w:rsidP="00426A56">
      <w:pPr>
        <w:ind w:left="9360"/>
      </w:pPr>
      <w:r>
        <w:rPr>
          <w:noProof/>
        </w:rPr>
        <w:pict>
          <v:line id="_x0000_s1406" style="position:absolute;left:0;text-align:left;flip:x;z-index:251758592" from="172.8pt,276.8pt" to="187.2pt,276.8pt" o:allowincell="f"/>
        </w:pict>
      </w:r>
      <w:r>
        <w:rPr>
          <w:noProof/>
        </w:rPr>
        <w:pict>
          <v:line id="_x0000_s1407" style="position:absolute;left:0;text-align:left;flip:x;z-index:251759616" from="60.75pt,276.8pt" to="79.2pt,276.8pt" o:allowincell="f"/>
        </w:pict>
      </w:r>
      <w:r>
        <w:rPr>
          <w:noProof/>
        </w:rPr>
        <w:pict>
          <v:line id="_x0000_s1368" style="position:absolute;left:0;text-align:left;z-index:251719680" from="117.7pt,219.2pt" to="117.7pt,240.8pt" o:allowincell="f"/>
        </w:pict>
      </w:r>
      <w:r>
        <w:rPr>
          <w:noProof/>
        </w:rPr>
        <w:pict>
          <v:rect id="_x0000_s1330" style="position:absolute;left:0;text-align:left;margin-left:78.55pt;margin-top:240.8pt;width:94.25pt;height:1in;z-index:251680768" o:allowincell="f">
            <v:textbox style="mso-next-textbox:#_x0000_s1330">
              <w:txbxContent>
                <w:p w:rsidR="00426A56" w:rsidRDefault="00426A56" w:rsidP="00426A56">
                  <w:pPr>
                    <w:pStyle w:val="a9"/>
                  </w:pPr>
                  <w:r>
                    <w:t xml:space="preserve">Методические </w:t>
                  </w:r>
                </w:p>
                <w:p w:rsidR="00426A56" w:rsidRDefault="00426A56" w:rsidP="00426A56">
                  <w:pPr>
                    <w:pStyle w:val="a9"/>
                  </w:pPr>
                  <w:r>
                    <w:t xml:space="preserve"> объединения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375" style="position:absolute;left:0;text-align:left;flip:x;z-index:251726848" from="273.6pt,276.8pt" to="295.2pt,284pt" o:allowincell="f"/>
        </w:pict>
      </w:r>
      <w:r>
        <w:rPr>
          <w:noProof/>
        </w:rPr>
        <w:pict>
          <v:rect id="_x0000_s1331" style="position:absolute;left:0;text-align:left;margin-left:187.2pt;margin-top:240.8pt;width:86.4pt;height:1in;z-index:251681792" o:allowincell="f">
            <v:textbox style="mso-next-textbox:#_x0000_s1331">
              <w:txbxContent>
                <w:p w:rsidR="00426A56" w:rsidRDefault="00426A56" w:rsidP="00426A56">
                  <w:pPr>
                    <w:pStyle w:val="21"/>
                  </w:pPr>
                  <w:r>
                    <w:t>Детских объединения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9" style="position:absolute;left:0;text-align:left;margin-left:-28.8pt;margin-top:240.8pt;width:89.55pt;height:1in;z-index:251679744" o:allowincell="f">
            <v:textbox style="mso-next-textbox:#_x0000_s1329">
              <w:txbxContent>
                <w:p w:rsidR="00426A56" w:rsidRDefault="00426A56" w:rsidP="00426A56">
                  <w:pPr>
                    <w:pStyle w:val="21"/>
                  </w:pPr>
                  <w:r>
                    <w:t>Методический уровень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409" style="position:absolute;left:0;text-align:left;z-index:251761664" from="525.6pt,164.75pt" to="547.2pt,164.75pt" o:allowincell="f"/>
        </w:pict>
      </w:r>
      <w:r>
        <w:rPr>
          <w:noProof/>
        </w:rPr>
        <w:pict>
          <v:line id="_x0000_s1378" style="position:absolute;left:0;text-align:left;z-index:251729920" from="609.8pt,111.2pt" to="609.8pt,132.8pt" o:allowincell="f"/>
        </w:pict>
      </w:r>
      <w:r>
        <w:rPr>
          <w:noProof/>
        </w:rPr>
        <w:pict>
          <v:line id="_x0000_s1377" style="position:absolute;left:0;text-align:left;z-index:251728896" from="453.6pt,111.2pt" to="609.8pt,111.2pt" o:allowincell="f"/>
        </w:pict>
      </w:r>
      <w:r>
        <w:rPr>
          <w:noProof/>
        </w:rPr>
        <w:pict>
          <v:rect id="_x0000_s1328" style="position:absolute;left:0;text-align:left;margin-left:547.2pt;margin-top:132.8pt;width:123.95pt;height:64.8pt;z-index:251678720" o:allowincell="f">
            <v:textbox style="mso-next-textbox:#_x0000_s1328">
              <w:txbxContent>
                <w:p w:rsidR="00426A56" w:rsidRDefault="00426A56" w:rsidP="00426A56">
                  <w:pPr>
                    <w:pStyle w:val="21"/>
                  </w:pPr>
                  <w:r>
                    <w:t>Административно-</w:t>
                  </w:r>
                </w:p>
                <w:p w:rsidR="00426A56" w:rsidRDefault="00426A56" w:rsidP="00426A56">
                  <w:pPr>
                    <w:pStyle w:val="21"/>
                  </w:pPr>
                  <w:r>
                    <w:t>хозяйственная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7" style="position:absolute;left:0;text-align:left;margin-left:417.6pt;margin-top:132.8pt;width:108pt;height:64.8pt;z-index:251677696" o:allowincell="f">
            <v:textbox style="mso-next-textbox:#_x0000_s1327">
              <w:txbxContent>
                <w:p w:rsidR="00426A56" w:rsidRDefault="00426A56" w:rsidP="00426A56">
                  <w:pPr>
                    <w:pStyle w:val="21"/>
                  </w:pPr>
                  <w:r>
                    <w:t>Аттестационная комиссия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410" style="position:absolute;left:0;text-align:left;flip:x;z-index:251762688" from="161.85pt,168.8pt" to="194.4pt,168.8pt" o:allowincell="f"/>
        </w:pict>
      </w:r>
      <w:r>
        <w:rPr>
          <w:noProof/>
        </w:rPr>
        <w:pict>
          <v:line id="_x0000_s1411" style="position:absolute;left:0;text-align:left;flip:x;z-index:251763712" from="53.85pt,168.8pt" to="82.65pt,168.8pt" o:allowincell="f"/>
        </w:pict>
      </w:r>
      <w:r>
        <w:rPr>
          <w:noProof/>
        </w:rPr>
        <w:pict>
          <v:line id="_x0000_s1362" style="position:absolute;left:0;text-align:left;z-index:251713536" from="122.4pt,112.9pt" to="122.4pt,134.5pt" o:allowincell="f"/>
        </w:pict>
      </w:r>
      <w:r>
        <w:rPr>
          <w:noProof/>
        </w:rPr>
        <w:pict>
          <v:rect id="_x0000_s1321" style="position:absolute;left:0;text-align:left;margin-left:-28.8pt;margin-top:132.8pt;width:82.65pt;height:73.2pt;z-index:251671552" o:allowincell="f">
            <v:textbox style="mso-next-textbox:#_x0000_s1321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Административный уровень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412" style="position:absolute;left:0;text-align:left;flip:x;z-index:251764736" from="273.6pt,168.8pt" to="295.2pt,168.8pt" o:allowincell="f"/>
        </w:pict>
      </w:r>
      <w:r>
        <w:rPr>
          <w:noProof/>
        </w:rPr>
        <w:pict>
          <v:line id="_x0000_s1408" style="position:absolute;left:0;text-align:left;z-index:251760640" from="396pt,168.8pt" to="417.6pt,168.8pt" o:allowincell="f"/>
        </w:pict>
      </w:r>
      <w:r>
        <w:rPr>
          <w:noProof/>
        </w:rPr>
        <w:pict>
          <v:line id="_x0000_s1405" style="position:absolute;left:0;text-align:left;z-index:251757568" from="590.4pt,276.8pt" to="597.6pt,276.8pt" o:allowincell="f"/>
        </w:pict>
      </w:r>
      <w:r>
        <w:rPr>
          <w:noProof/>
        </w:rPr>
        <w:pict>
          <v:line id="_x0000_s1404" style="position:absolute;left:0;text-align:left;z-index:251756544" from="518.4pt,276.8pt" to="525.6pt,276.8pt" o:allowincell="f"/>
        </w:pict>
      </w:r>
      <w:r>
        <w:rPr>
          <w:noProof/>
        </w:rPr>
        <w:pict>
          <v:line id="_x0000_s1403" style="position:absolute;left:0;text-align:left;z-index:251755520" from="403.2pt,276.8pt" to="417.6pt,284pt" o:allowincell="f"/>
        </w:pict>
      </w:r>
      <w:r>
        <w:rPr>
          <w:noProof/>
        </w:rPr>
        <w:pict>
          <v:line id="_x0000_s1402" style="position:absolute;left:0;text-align:left;flip:x;z-index:251754496" from="165.6pt,399.2pt" to="187.2pt,399.2pt" o:allowincell="f">
            <v:stroke endarrow="block"/>
          </v:line>
        </w:pict>
      </w:r>
      <w:r>
        <w:rPr>
          <w:noProof/>
        </w:rPr>
        <w:pict>
          <v:line id="_x0000_s1401" style="position:absolute;left:0;text-align:left;flip:x;z-index:251753472" from="259.2pt,399.2pt" to="4in,399.2pt" o:allowincell="f">
            <v:stroke endarrow="block"/>
          </v:line>
        </w:pict>
      </w:r>
      <w:r>
        <w:rPr>
          <w:noProof/>
        </w:rPr>
        <w:pict>
          <v:line id="_x0000_s1400" style="position:absolute;left:0;text-align:left;flip:y;z-index:251752448" from="374.4pt,305.6pt" to="374.4pt,370.4pt" o:allowincell="f">
            <v:stroke endarrow="block"/>
          </v:line>
        </w:pict>
      </w:r>
      <w:r>
        <w:rPr>
          <w:noProof/>
        </w:rPr>
        <w:pict>
          <v:line id="_x0000_s1399" style="position:absolute;left:0;text-align:left;flip:y;z-index:251751424" from="381.6pt,190.4pt" to="381.6pt,248pt" o:allowincell="f">
            <v:stroke endarrow="block"/>
          </v:line>
        </w:pict>
      </w:r>
      <w:r>
        <w:rPr>
          <w:noProof/>
        </w:rPr>
        <w:pict>
          <v:line id="_x0000_s1364" style="position:absolute;left:0;text-align:left;flip:x;z-index:251715584" from="4in,89.6pt" to="316.8pt,154.4pt" o:allowincell="f"/>
        </w:pict>
      </w:r>
      <w:r>
        <w:rPr>
          <w:noProof/>
        </w:rPr>
        <w:pict>
          <v:line id="_x0000_s1360" style="position:absolute;left:0;text-align:left;flip:y;z-index:251711488" from="237.6pt,82.4pt" to="302.4pt,111.2pt" o:allowincell="f"/>
        </w:pict>
      </w:r>
      <w:r>
        <w:rPr>
          <w:noProof/>
        </w:rPr>
        <w:pict>
          <v:line id="_x0000_s1356" style="position:absolute;left:0;text-align:left;flip:x;z-index:251707392" from="396pt,68pt" to="417.6pt,68pt" o:allowincell="f">
            <v:stroke endarrow="block"/>
          </v:line>
        </w:pict>
      </w:r>
      <w:r>
        <w:rPr>
          <w:noProof/>
        </w:rPr>
        <w:pict>
          <v:line id="_x0000_s1398" style="position:absolute;left:0;text-align:left;z-index:251750400" from="316.8pt,197.6pt" to="316.8pt,248pt" o:allowincell="f">
            <v:stroke endarrow="block"/>
          </v:line>
        </w:pict>
      </w:r>
      <w:r>
        <w:rPr>
          <w:noProof/>
        </w:rPr>
        <w:pict>
          <v:line id="_x0000_s1397" style="position:absolute;left:0;text-align:left;flip:x;z-index:251749376" from="684pt,392pt" to="705.6pt,392pt" o:allowincell="f">
            <v:stroke endarrow="block"/>
          </v:line>
        </w:pict>
      </w:r>
      <w:r>
        <w:rPr>
          <w:noProof/>
        </w:rPr>
        <w:pict>
          <v:line id="_x0000_s1394" style="position:absolute;left:0;text-align:left;z-index:251746304" from="691.2pt,392pt" to="705.6pt,392pt" o:allowincell="f"/>
        </w:pict>
      </w:r>
      <w:r>
        <w:rPr>
          <w:noProof/>
        </w:rPr>
        <w:pict>
          <v:line id="_x0000_s1393" style="position:absolute;left:0;text-align:left;z-index:251745280" from="8in,377.6pt" to="597.6pt,377.6pt" o:allowincell="f">
            <v:stroke endarrow="block"/>
          </v:line>
        </w:pict>
      </w:r>
      <w:r>
        <w:rPr>
          <w:noProof/>
        </w:rPr>
        <w:pict>
          <v:line id="_x0000_s1392" style="position:absolute;left:0;text-align:left;z-index:251744256" from="489.6pt,377.6pt" to="511.2pt,377.6pt" o:allowincell="f">
            <v:stroke endarrow="block"/>
          </v:line>
        </w:pict>
      </w:r>
      <w:r>
        <w:rPr>
          <w:noProof/>
        </w:rPr>
        <w:pict>
          <v:line id="_x0000_s1391" style="position:absolute;left:0;text-align:left;flip:y;z-index:251743232" from="388.8pt,384.8pt" to="410.4pt,392pt" o:allowincell="f">
            <v:stroke endarrow="block"/>
          </v:line>
        </w:pict>
      </w:r>
      <w:r>
        <w:rPr>
          <w:noProof/>
        </w:rPr>
        <w:pict>
          <v:line id="_x0000_s1390" style="position:absolute;left:0;text-align:left;z-index:251742208" from="468pt,312.8pt" to="468pt,363.2pt" o:allowincell="f">
            <v:stroke endarrow="block"/>
          </v:line>
        </w:pict>
      </w:r>
      <w:r>
        <w:rPr>
          <w:noProof/>
        </w:rPr>
        <w:pict>
          <v:line id="_x0000_s1389" style="position:absolute;left:0;text-align:left;z-index:251741184" from="468pt,219.2pt" to="468pt,240.8pt" o:allowincell="f"/>
        </w:pict>
      </w:r>
      <w:r>
        <w:rPr>
          <w:noProof/>
        </w:rPr>
        <w:pict>
          <v:line id="_x0000_s1388" style="position:absolute;left:0;text-align:left;z-index:251740160" from="554.4pt,219.2pt" to="554.4pt,240.8pt" o:allowincell="f"/>
        </w:pict>
      </w:r>
      <w:r>
        <w:rPr>
          <w:noProof/>
        </w:rPr>
        <w:pict>
          <v:line id="_x0000_s1387" style="position:absolute;left:0;text-align:left;z-index:251739136" from="640.8pt,219.2pt" to="640.8pt,240.8pt" o:allowincell="f"/>
        </w:pict>
      </w:r>
      <w:r>
        <w:rPr>
          <w:noProof/>
        </w:rPr>
        <w:pict>
          <v:line id="_x0000_s1386" style="position:absolute;left:0;text-align:left;z-index:251738112" from="410.4pt,219.2pt" to="640.8pt,219.2pt" o:allowincell="f"/>
        </w:pict>
      </w:r>
      <w:r>
        <w:rPr>
          <w:noProof/>
        </w:rPr>
        <w:pict>
          <v:line id="_x0000_s1385" style="position:absolute;left:0;text-align:left;z-index:251737088" from="9in,348.8pt" to="9in,363.2pt" o:allowincell="f"/>
        </w:pict>
      </w:r>
      <w:r>
        <w:rPr>
          <w:noProof/>
        </w:rPr>
        <w:pict>
          <v:line id="_x0000_s1384" style="position:absolute;left:0;text-align:left;z-index:251736064" from="540pt,348.8pt" to="540pt,363.2pt" o:allowincell="f"/>
        </w:pict>
      </w:r>
      <w:r>
        <w:rPr>
          <w:noProof/>
        </w:rPr>
        <w:pict>
          <v:line id="_x0000_s1383" style="position:absolute;left:0;text-align:left;z-index:251735040" from="453.6pt,348.8pt" to="453.6pt,363.2pt" o:allowincell="f"/>
        </w:pict>
      </w:r>
      <w:r>
        <w:rPr>
          <w:noProof/>
        </w:rPr>
        <w:pict>
          <v:line id="_x0000_s1382" style="position:absolute;left:0;text-align:left;z-index:251734016" from="410.4pt,348.8pt" to="9in,348.8pt" o:allowincell="f"/>
        </w:pict>
      </w:r>
      <w:r>
        <w:rPr>
          <w:noProof/>
        </w:rPr>
        <w:pict>
          <v:line id="_x0000_s1381" style="position:absolute;left:0;text-align:left;z-index:251732992" from="410.4pt,154.4pt" to="410.4pt,348.8pt" o:allowincell="f"/>
        </w:pict>
      </w:r>
      <w:r>
        <w:rPr>
          <w:noProof/>
        </w:rPr>
        <w:pict>
          <v:line id="_x0000_s1380" style="position:absolute;left:0;text-align:left;z-index:251731968" from="374.4pt,89.6pt" to="410.4pt,154.4pt" o:allowincell="f"/>
        </w:pict>
      </w:r>
      <w:r>
        <w:rPr>
          <w:noProof/>
        </w:rPr>
        <w:pict>
          <v:line id="_x0000_s1379" style="position:absolute;left:0;text-align:left;z-index:251730944" from="453.6pt,111.2pt" to="453.6pt,132.8pt" o:allowincell="f"/>
        </w:pict>
      </w:r>
      <w:r>
        <w:rPr>
          <w:noProof/>
        </w:rPr>
        <w:pict>
          <v:line id="_x0000_s1376" style="position:absolute;left:0;text-align:left;z-index:251727872" from="388.8pt,82.4pt" to="453.6pt,111.2pt" o:allowincell="f"/>
        </w:pict>
      </w:r>
      <w:r>
        <w:rPr>
          <w:noProof/>
        </w:rPr>
        <w:pict>
          <v:line id="_x0000_s1374" style="position:absolute;left:0;text-align:left;flip:x;z-index:251725824" from="64.8pt,399.2pt" to="93.6pt,399.2pt" o:allowincell="f">
            <v:stroke endarrow="block"/>
          </v:line>
        </w:pict>
      </w:r>
      <w:r>
        <w:rPr>
          <w:noProof/>
        </w:rPr>
        <w:pict>
          <v:line id="_x0000_s1373" style="position:absolute;left:0;text-align:left;z-index:251724800" from="223.2pt,348.8pt" to="223.2pt,377.6pt" o:allowincell="f"/>
        </w:pict>
      </w:r>
      <w:r>
        <w:rPr>
          <w:noProof/>
        </w:rPr>
        <w:pict>
          <v:line id="_x0000_s1372" style="position:absolute;left:0;text-align:left;z-index:251723776" from="129.6pt,348.8pt" to="129.6pt,377.6pt" o:allowincell="f"/>
        </w:pict>
      </w:r>
      <w:r>
        <w:rPr>
          <w:noProof/>
        </w:rPr>
        <w:pict>
          <v:line id="_x0000_s1371" style="position:absolute;left:0;text-align:left;flip:x;z-index:251722752" from="28.8pt,348.8pt" to="36pt,377.6pt" o:allowincell="f"/>
        </w:pict>
      </w:r>
      <w:r>
        <w:rPr>
          <w:noProof/>
        </w:rPr>
        <w:pict>
          <v:line id="_x0000_s1370" style="position:absolute;left:0;text-align:left;flip:x;z-index:251721728" from="36pt,348.8pt" to="4in,348.8pt" o:allowincell="f"/>
        </w:pict>
      </w:r>
      <w:r>
        <w:rPr>
          <w:noProof/>
        </w:rPr>
        <w:pict>
          <v:line id="_x0000_s1365" style="position:absolute;left:0;text-align:left;z-index:251716608" from="4in,154.4pt" to="4in,348.8pt" o:allowincell="f"/>
        </w:pict>
      </w:r>
      <w:r>
        <w:rPr>
          <w:noProof/>
        </w:rPr>
        <w:pict>
          <v:line id="_x0000_s1369" style="position:absolute;left:0;text-align:left;z-index:251720704" from="244.8pt,219.2pt" to="244.8pt,240.8pt" o:allowincell="f"/>
        </w:pict>
      </w:r>
      <w:r>
        <w:rPr>
          <w:noProof/>
        </w:rPr>
        <w:pict>
          <v:line id="_x0000_s1367" style="position:absolute;left:0;text-align:left;z-index:251718656" from="7.2pt,219.2pt" to="7.2pt,240.8pt" o:allowincell="f"/>
        </w:pict>
      </w:r>
      <w:r>
        <w:rPr>
          <w:noProof/>
        </w:rPr>
        <w:pict>
          <v:line id="_x0000_s1366" style="position:absolute;left:0;text-align:left;flip:x;z-index:251717632" from="7.2pt,219.2pt" to="4in,219.2pt" o:allowincell="f"/>
        </w:pict>
      </w:r>
      <w:r>
        <w:rPr>
          <w:noProof/>
        </w:rPr>
        <w:pict>
          <v:line id="_x0000_s1363" style="position:absolute;left:0;text-align:left;z-index:251714560" from="237.6pt,111.2pt" to="237.6pt,132.8pt" o:allowincell="f"/>
        </w:pict>
      </w:r>
      <w:r>
        <w:rPr>
          <w:noProof/>
        </w:rPr>
        <w:pict>
          <v:line id="_x0000_s1361" style="position:absolute;left:0;text-align:left;z-index:251712512" from="7.2pt,111.2pt" to="7.2pt,132.8pt" o:allowincell="f"/>
        </w:pict>
      </w:r>
      <w:r>
        <w:rPr>
          <w:noProof/>
        </w:rPr>
        <w:pict>
          <v:line id="_x0000_s1359" style="position:absolute;left:0;text-align:left;z-index:251710464" from="7.2pt,111.2pt" to="237.6pt,111.2pt" o:allowincell="f"/>
        </w:pict>
      </w:r>
      <w:r>
        <w:rPr>
          <w:noProof/>
        </w:rPr>
        <w:pict>
          <v:line id="_x0000_s1358" style="position:absolute;left:0;text-align:left;flip:x;z-index:251709440" from="525.6pt,68pt" to="540pt,68pt" o:allowincell="f">
            <v:stroke endarrow="block"/>
          </v:line>
        </w:pict>
      </w:r>
      <w:r>
        <w:rPr>
          <w:noProof/>
        </w:rPr>
        <w:pict>
          <v:line id="_x0000_s1357" style="position:absolute;left:0;text-align:left;z-index:251708416" from="540pt,68pt" to="561.6pt,68pt" o:allowincell="f">
            <v:stroke endarrow="block"/>
          </v:line>
        </w:pict>
      </w:r>
      <w:r>
        <w:rPr>
          <w:noProof/>
        </w:rPr>
        <w:pict>
          <v:line id="_x0000_s1355" style="position:absolute;left:0;text-align:left;z-index:251706368" from="417.6pt,68pt" to="439.2pt,68pt" o:allowincell="f">
            <v:stroke endarrow="block"/>
          </v:line>
        </w:pict>
      </w:r>
      <w:r>
        <w:rPr>
          <w:noProof/>
        </w:rPr>
        <w:pict>
          <v:line id="_x0000_s1354" style="position:absolute;left:0;text-align:left;z-index:251705344" from="158.4pt,60.8pt" to="165.6pt,60.8pt" o:allowincell="f">
            <v:stroke endarrow="block"/>
          </v:line>
        </w:pict>
      </w:r>
      <w:r>
        <w:rPr>
          <w:noProof/>
        </w:rPr>
        <w:pict>
          <v:line id="_x0000_s1353" style="position:absolute;left:0;text-align:left;flip:x;z-index:251704320" from="122.4pt,60.8pt" to="158.4pt,60.8pt" o:allowincell="f">
            <v:stroke endarrow="block"/>
          </v:line>
        </w:pict>
      </w:r>
      <w:r>
        <w:rPr>
          <w:noProof/>
        </w:rPr>
        <w:pict>
          <v:rect id="_x0000_s1316" style="position:absolute;left:0;text-align:left;margin-left:-28.8pt;margin-top:39.2pt;width:165.6pt;height:51.6pt;z-index:251666432" o:allowincell="f">
            <v:textbox style="mso-next-textbox:#_x0000_s1316">
              <w:txbxContent>
                <w:p w:rsidR="00426A56" w:rsidRDefault="00426A56" w:rsidP="00426A56">
                  <w:pPr>
                    <w:pStyle w:val="21"/>
                  </w:pPr>
                  <w:r>
                    <w:t>Уровень общественного государственного 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352" style="position:absolute;left:0;text-align:left;z-index:251703296" from="280.8pt,60.8pt" to="295.2pt,60.8pt" o:allowincell="f">
            <v:stroke endarrow="block"/>
          </v:line>
        </w:pict>
      </w:r>
      <w:r>
        <w:rPr>
          <w:noProof/>
        </w:rPr>
        <w:pict>
          <v:line id="_x0000_s1351" style="position:absolute;left:0;text-align:left;flip:x;z-index:251702272" from="266.4pt,60.8pt" to="280.8pt,60.8pt" o:allowincell="f">
            <v:stroke endarrow="block"/>
          </v:line>
        </w:pict>
      </w:r>
      <w:r>
        <w:rPr>
          <w:noProof/>
        </w:rPr>
        <w:pict>
          <v:oval id="_x0000_s1325" style="position:absolute;left:0;text-align:left;margin-left:295.2pt;margin-top:240.8pt;width:108pt;height:1in;z-index:251675648" o:allowincell="f">
            <v:textbox style="mso-next-textbox:#_x0000_s1325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Методисты</w:t>
                  </w:r>
                </w:p>
                <w:p w:rsidR="00426A56" w:rsidRDefault="00426A56" w:rsidP="00426A56">
                  <w:pPr>
                    <w:pStyle w:val="21"/>
                  </w:pPr>
                </w:p>
              </w:txbxContent>
            </v:textbox>
          </v:oval>
        </w:pict>
      </w:r>
      <w:r>
        <w:rPr>
          <w:noProof/>
        </w:rPr>
        <w:pict>
          <v:line id="_x0000_s1349" style="position:absolute;left:0;text-align:left;z-index:251700224" from="345.6pt,111.2pt" to="345.6pt,132.8pt" o:allowincell="f">
            <v:stroke endarrow="block"/>
          </v:line>
        </w:pict>
      </w:r>
      <w:r>
        <w:rPr>
          <w:noProof/>
        </w:rPr>
        <w:pict>
          <v:line id="_x0000_s1348" style="position:absolute;left:0;text-align:left;flip:y;z-index:251699200" from="345.6pt,89.6pt" to="345.6pt,111.2pt" o:allowincell="f">
            <v:stroke endarrow="block"/>
          </v:line>
        </w:pict>
      </w:r>
      <w:r>
        <w:rPr>
          <w:noProof/>
        </w:rPr>
        <w:pict>
          <v:line id="_x0000_s1347" style="position:absolute;left:0;text-align:left;z-index:251698176" from="316.8pt,305.6pt" to="316.8pt,370.4pt" o:allowincell="f">
            <v:stroke endarrow="block"/>
          </v:line>
        </w:pict>
      </w:r>
      <w:r>
        <w:rPr>
          <w:noProof/>
        </w:rPr>
        <w:pict>
          <v:line id="_x0000_s1346" style="position:absolute;left:0;text-align:left;flip:y;z-index:251697152" from="28.8pt,420.8pt" to="28.8pt,464pt" o:allowincell="f">
            <v:stroke endarrow="block"/>
          </v:line>
        </w:pict>
      </w:r>
      <w:r>
        <w:rPr>
          <w:noProof/>
        </w:rPr>
        <w:pict>
          <v:line id="_x0000_s1345" style="position:absolute;left:0;text-align:left;flip:y;z-index:251696128" from="640.8pt,435.2pt" to="640.8pt,464pt" o:allowincell="f">
            <v:stroke endarrow="block"/>
          </v:line>
        </w:pict>
      </w:r>
      <w:r>
        <w:rPr>
          <w:noProof/>
        </w:rPr>
        <w:pict>
          <v:line id="_x0000_s1344" style="position:absolute;left:0;text-align:left;z-index:251695104" from="28.8pt,464pt" to="640.8pt,464pt" o:allowincell="f"/>
        </w:pict>
      </w:r>
      <w:r>
        <w:rPr>
          <w:noProof/>
        </w:rPr>
        <w:pict>
          <v:line id="_x0000_s1341" style="position:absolute;left:0;text-align:left;flip:x;z-index:251692032" from="-50.4pt,399.2pt" to="-7.2pt,399.2pt" o:allowincell="f"/>
        </w:pict>
      </w:r>
      <w:r>
        <w:rPr>
          <w:noProof/>
        </w:rPr>
        <w:pict>
          <v:rect id="_x0000_s1323" style="position:absolute;left:0;text-align:left;margin-left:194.4pt;margin-top:132.8pt;width:79.2pt;height:1in;z-index:251673600" o:allowincell="f">
            <v:textbox style="mso-next-textbox:#_x0000_s1323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Школа педагогического мастерства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7" style="position:absolute;left:0;text-align:left;margin-left:597.6pt;margin-top:240.8pt;width:93.6pt;height:1in;z-index:251687936" o:allowincell="f">
            <v:textbox style="mso-next-textbox:#_x0000_s1337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Совет СДО «Ровесники» Тарасовского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6" style="position:absolute;left:0;text-align:left;margin-left:525.6pt;margin-top:240.8pt;width:64.8pt;height:1in;z-index:251686912" o:allowincell="f">
            <v:textbox style="mso-next-textbox:#_x0000_s1336">
              <w:txbxContent>
                <w:p w:rsidR="00426A56" w:rsidRDefault="00426A56" w:rsidP="00426A56">
                  <w:pPr>
                    <w:pStyle w:val="21"/>
                  </w:pPr>
                  <w:r>
                    <w:t>М/О старших вожатых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5" style="position:absolute;left:0;text-align:left;margin-left:417.6pt;margin-top:240.8pt;width:100.8pt;height:1in;z-index:251685888" o:allowincell="f">
            <v:textbox style="mso-next-textbox:#_x0000_s1335">
              <w:txbxContent>
                <w:p w:rsidR="00426A56" w:rsidRDefault="00426A56" w:rsidP="00426A56">
                  <w:pPr>
                    <w:pStyle w:val="21"/>
                  </w:pPr>
                  <w:r>
                    <w:t>Детские общественные объединения</w:t>
                  </w:r>
                </w:p>
              </w:txbxContent>
            </v:textbox>
          </v:rect>
        </w:pict>
      </w:r>
      <w:r>
        <w:rPr>
          <w:noProof/>
        </w:rPr>
        <w:pict>
          <v:oval id="_x0000_s1324" style="position:absolute;left:0;text-align:left;margin-left:295.2pt;margin-top:132.8pt;width:100.8pt;height:1in;z-index:251674624" o:allowincell="f">
            <v:textbox style="mso-next-textbox:#_x0000_s1324">
              <w:txbxContent>
                <w:p w:rsidR="00426A56" w:rsidRDefault="00426A56" w:rsidP="00426A56">
                  <w:pPr>
                    <w:pStyle w:val="a9"/>
                  </w:pPr>
                  <w:r>
                    <w:t>Зам. директора по УВР</w:t>
                  </w:r>
                </w:p>
              </w:txbxContent>
            </v:textbox>
          </v:oval>
        </w:pict>
      </w:r>
      <w:r>
        <w:rPr>
          <w:noProof/>
        </w:rPr>
        <w:pict>
          <v:oval id="_x0000_s1318" style="position:absolute;left:0;text-align:left;margin-left:295.2pt;margin-top:32pt;width:100.8pt;height:64.8pt;z-index:251668480" o:allowincell="f">
            <v:textbox style="mso-next-textbox:#_x0000_s1318">
              <w:txbxContent>
                <w:p w:rsidR="00426A56" w:rsidRDefault="00426A56" w:rsidP="00426A56">
                  <w:pPr>
                    <w:pStyle w:val="2"/>
                  </w:pPr>
                  <w:r>
                    <w:t>Директор</w:t>
                  </w:r>
                </w:p>
              </w:txbxContent>
            </v:textbox>
          </v:oval>
        </w:pict>
      </w:r>
      <w:r>
        <w:rPr>
          <w:noProof/>
        </w:rPr>
        <w:pict>
          <v:rect id="_x0000_s1317" style="position:absolute;left:0;text-align:left;margin-left:158.4pt;margin-top:39.2pt;width:108pt;height:50.4pt;z-index:251667456" o:allowincell="f">
            <v:textbox style="mso-next-textbox:#_x0000_s1317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9" style="position:absolute;left:0;text-align:left;margin-left:590.4pt;margin-top:360.6pt;width:100.8pt;height:1in;z-index:251689984" o:allowincell="f">
            <v:textbox style="mso-next-textbox:#_x0000_s1339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Советы детских общественных объединений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0" style="position:absolute;left:0;text-align:left;margin-left:7in;margin-top:360.6pt;width:79.2pt;height:1in;z-index:251691008" o:allowincell="f">
            <v:textbox style="mso-next-textbox:#_x0000_s1340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Органы детского самоуправления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8" style="position:absolute;left:0;text-align:left;margin-left:403.2pt;margin-top:360.6pt;width:93.6pt;height:1in;z-index:251688960" o:allowincell="f">
            <v:textbox style="mso-next-textbox:#_x0000_s1338">
              <w:txbxContent>
                <w:p w:rsidR="00426A56" w:rsidRDefault="00426A56" w:rsidP="00426A56">
                  <w:pPr>
                    <w:pStyle w:val="21"/>
                  </w:pPr>
                  <w:r>
                    <w:t>СДО «Ровесники» Тарасовского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4" style="position:absolute;left:0;text-align:left;margin-left:187.2pt;margin-top:375pt;width:1in;height:44.9pt;z-index:251684864" o:allowincell="f">
            <v:textbox style="mso-next-textbox:#_x0000_s1334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Клубы 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3" style="position:absolute;left:0;text-align:left;margin-left:93.6pt;margin-top:375pt;width:1in;height:44.9pt;z-index:251683840" o:allowincell="f">
            <v:textbox style="mso-next-textbox:#_x0000_s1333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Школа актива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2" style="position:absolute;left:0;text-align:left;margin-left:-7.2pt;margin-top:375pt;width:86.4pt;height:44.9pt;z-index:251682816" o:allowincell="f">
            <v:textbox style="mso-next-textbox:#_x0000_s1332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Детский коллектив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left:0;text-align:left;margin-left:439.2pt;margin-top:43.8pt;width:93.6pt;height:43.2pt;z-index:251669504" o:allowincell="f">
            <v:textbox style="mso-next-textbox:#_x0000_s1319">
              <w:txbxContent>
                <w:p w:rsidR="00426A56" w:rsidRDefault="00426A56" w:rsidP="00426A5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Родительский комитет</w:t>
                  </w:r>
                </w:p>
              </w:txbxContent>
            </v:textbox>
          </v:rect>
        </w:pict>
      </w:r>
    </w:p>
    <w:p w:rsidR="00426A56" w:rsidRDefault="00AA12D5" w:rsidP="00426A56">
      <w:pPr>
        <w:pStyle w:val="Standard"/>
        <w:jc w:val="center"/>
      </w:pPr>
      <w:r>
        <w:rPr>
          <w:noProof/>
        </w:rPr>
        <w:pict>
          <v:rect id="_x0000_s1320" style="position:absolute;left:0;text-align:left;margin-left:554.4pt;margin-top:18.4pt;width:116.75pt;height:43.2pt;z-index:251670528" o:allowincell="f">
            <v:textbox style="mso-next-textbox:#_x0000_s1320">
              <w:txbxContent>
                <w:p w:rsidR="00426A56" w:rsidRDefault="00426A56" w:rsidP="00426A56">
                  <w:pPr>
                    <w:pStyle w:val="a9"/>
                  </w:pPr>
                  <w:r>
                    <w:t>Детский Парламент</w:t>
                  </w:r>
                </w:p>
              </w:txbxContent>
            </v:textbox>
          </v:rect>
        </w:pict>
      </w:r>
      <w:r w:rsidR="00426A56">
        <w:rPr>
          <w:noProof/>
        </w:rPr>
        <w:pict>
          <v:rect id="_x0000_s1322" style="position:absolute;left:0;text-align:left;margin-left:82.65pt;margin-top:107.4pt;width:90.15pt;height:71.5pt;z-index:251672576" o:allowincell="f">
            <v:textbox>
              <w:txbxContent>
                <w:p w:rsidR="00426A56" w:rsidRDefault="00426A56" w:rsidP="00426A56">
                  <w:pPr>
                    <w:pStyle w:val="21"/>
                  </w:pPr>
                  <w:r>
                    <w:t>Методический Совет</w:t>
                  </w:r>
                </w:p>
              </w:txbxContent>
            </v:textbox>
          </v:rect>
        </w:pict>
      </w:r>
      <w:r w:rsidR="00426A56">
        <w:rPr>
          <w:noProof/>
        </w:rPr>
        <w:pict>
          <v:oval id="_x0000_s1326" style="position:absolute;left:0;text-align:left;margin-left:4in;margin-top:335.2pt;width:108pt;height:87.75pt;z-index:251676672" o:allowincell="f">
            <v:textbox>
              <w:txbxContent>
                <w:p w:rsidR="00426A56" w:rsidRDefault="00426A56" w:rsidP="00426A5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Актив</w:t>
                  </w:r>
                </w:p>
                <w:p w:rsidR="00426A56" w:rsidRDefault="00426A56" w:rsidP="00426A56">
                  <w:pPr>
                    <w:jc w:val="center"/>
                  </w:pPr>
                  <w:r>
                    <w:t>Детского коллектива</w:t>
                  </w:r>
                </w:p>
              </w:txbxContent>
            </v:textbox>
          </v:oval>
        </w:pict>
      </w:r>
    </w:p>
    <w:sectPr w:rsidR="00426A56" w:rsidSect="00426A56">
      <w:pgSz w:w="16838" w:h="11906" w:orient="landscape"/>
      <w:pgMar w:top="567" w:right="1134" w:bottom="0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clip_image001"/>
      </v:shape>
    </w:pict>
  </w:numPicBullet>
  <w:abstractNum w:abstractNumId="0">
    <w:nsid w:val="FFFFFFFE"/>
    <w:multiLevelType w:val="singleLevel"/>
    <w:tmpl w:val="CB367E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F44C7"/>
    <w:multiLevelType w:val="hybridMultilevel"/>
    <w:tmpl w:val="49327DAC"/>
    <w:lvl w:ilvl="0" w:tplc="7928560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476769"/>
    <w:multiLevelType w:val="hybridMultilevel"/>
    <w:tmpl w:val="33BE6EBC"/>
    <w:lvl w:ilvl="0" w:tplc="D408B5AC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F63D96"/>
    <w:multiLevelType w:val="hybridMultilevel"/>
    <w:tmpl w:val="C9402558"/>
    <w:lvl w:ilvl="0" w:tplc="93385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34031"/>
    <w:multiLevelType w:val="hybridMultilevel"/>
    <w:tmpl w:val="8952A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CA547D"/>
    <w:multiLevelType w:val="hybridMultilevel"/>
    <w:tmpl w:val="FF5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96138"/>
    <w:multiLevelType w:val="hybridMultilevel"/>
    <w:tmpl w:val="E9783D7E"/>
    <w:lvl w:ilvl="0" w:tplc="8F1ED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C90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E8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252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E15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012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4D7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EB5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AA4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D7711C"/>
    <w:multiLevelType w:val="multilevel"/>
    <w:tmpl w:val="0B2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64630"/>
    <w:multiLevelType w:val="multilevel"/>
    <w:tmpl w:val="139ED74C"/>
    <w:styleLink w:val="WW8Num9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36644C1"/>
    <w:multiLevelType w:val="hybridMultilevel"/>
    <w:tmpl w:val="2628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A2077"/>
    <w:multiLevelType w:val="hybridMultilevel"/>
    <w:tmpl w:val="6BE8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64232"/>
    <w:multiLevelType w:val="hybridMultilevel"/>
    <w:tmpl w:val="7B529B36"/>
    <w:lvl w:ilvl="0" w:tplc="0778FC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9CB613D"/>
    <w:multiLevelType w:val="hybridMultilevel"/>
    <w:tmpl w:val="76D0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83898"/>
    <w:multiLevelType w:val="multilevel"/>
    <w:tmpl w:val="54164D22"/>
    <w:styleLink w:val="WW8Num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6F112E01"/>
    <w:multiLevelType w:val="hybridMultilevel"/>
    <w:tmpl w:val="167C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A4611"/>
    <w:multiLevelType w:val="hybridMultilevel"/>
    <w:tmpl w:val="EFA051F8"/>
    <w:lvl w:ilvl="0" w:tplc="9A36AA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24E6228"/>
    <w:multiLevelType w:val="hybridMultilevel"/>
    <w:tmpl w:val="19EE4368"/>
    <w:lvl w:ilvl="0" w:tplc="6192A1A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B3749C2"/>
    <w:multiLevelType w:val="multilevel"/>
    <w:tmpl w:val="C4663916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1"/>
  </w:num>
  <w:num w:numId="5">
    <w:abstractNumId w:val="16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17"/>
  </w:num>
  <w:num w:numId="11">
    <w:abstractNumId w:val="14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C0D"/>
    <w:rsid w:val="00034FEE"/>
    <w:rsid w:val="00096C0D"/>
    <w:rsid w:val="000C6F45"/>
    <w:rsid w:val="001867C5"/>
    <w:rsid w:val="00191EAA"/>
    <w:rsid w:val="00197B32"/>
    <w:rsid w:val="00322281"/>
    <w:rsid w:val="00342EAE"/>
    <w:rsid w:val="003A4089"/>
    <w:rsid w:val="003D0DCD"/>
    <w:rsid w:val="003E601C"/>
    <w:rsid w:val="00426A56"/>
    <w:rsid w:val="00451A46"/>
    <w:rsid w:val="00475413"/>
    <w:rsid w:val="004C253C"/>
    <w:rsid w:val="004C5F14"/>
    <w:rsid w:val="004F1A84"/>
    <w:rsid w:val="00623498"/>
    <w:rsid w:val="00700DCC"/>
    <w:rsid w:val="00831CD4"/>
    <w:rsid w:val="008F1CF3"/>
    <w:rsid w:val="009501A6"/>
    <w:rsid w:val="009D0FE8"/>
    <w:rsid w:val="00A16485"/>
    <w:rsid w:val="00AA12D5"/>
    <w:rsid w:val="00AD1A1E"/>
    <w:rsid w:val="00B05B1B"/>
    <w:rsid w:val="00B46772"/>
    <w:rsid w:val="00C907B6"/>
    <w:rsid w:val="00CF1F96"/>
    <w:rsid w:val="00D51027"/>
    <w:rsid w:val="00DC0653"/>
    <w:rsid w:val="00DC33D9"/>
    <w:rsid w:val="00DE1EC4"/>
    <w:rsid w:val="00E57F71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1A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1A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1A84"/>
    <w:pPr>
      <w:keepNext/>
      <w:spacing w:after="0" w:line="240" w:lineRule="auto"/>
      <w:ind w:left="9270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6C0D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rsid w:val="00096C0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5">
    <w:name w:val="No Spacing"/>
    <w:uiPriority w:val="1"/>
    <w:qFormat/>
    <w:rsid w:val="00096C0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096C0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96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96C0D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096C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96C0D"/>
    <w:rPr>
      <w:rFonts w:ascii="Calibri" w:eastAsia="Calibri" w:hAnsi="Calibri" w:cs="Times New Roman"/>
    </w:rPr>
  </w:style>
  <w:style w:type="paragraph" w:customStyle="1" w:styleId="Standard">
    <w:name w:val="Standard"/>
    <w:rsid w:val="00096C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">
    <w:name w:val="WW8Num4"/>
    <w:basedOn w:val="a2"/>
    <w:rsid w:val="00096C0D"/>
    <w:pPr>
      <w:numPr>
        <w:numId w:val="6"/>
      </w:numPr>
    </w:pPr>
  </w:style>
  <w:style w:type="character" w:styleId="ab">
    <w:name w:val="Emphasis"/>
    <w:basedOn w:val="a0"/>
    <w:rsid w:val="00096C0D"/>
    <w:rPr>
      <w:i/>
      <w:iCs/>
    </w:rPr>
  </w:style>
  <w:style w:type="numbering" w:customStyle="1" w:styleId="WW8Num9">
    <w:name w:val="WW8Num9"/>
    <w:basedOn w:val="a2"/>
    <w:rsid w:val="00096C0D"/>
    <w:pPr>
      <w:numPr>
        <w:numId w:val="7"/>
      </w:numPr>
    </w:pPr>
  </w:style>
  <w:style w:type="paragraph" w:styleId="21">
    <w:name w:val="Body Text 2"/>
    <w:basedOn w:val="a"/>
    <w:link w:val="22"/>
    <w:uiPriority w:val="99"/>
    <w:semiHidden/>
    <w:unhideWhenUsed/>
    <w:rsid w:val="00096C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6C0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9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C0D"/>
    <w:rPr>
      <w:rFonts w:ascii="Tahoma" w:eastAsia="Calibri" w:hAnsi="Tahoma" w:cs="Tahoma"/>
      <w:sz w:val="16"/>
      <w:szCs w:val="16"/>
    </w:rPr>
  </w:style>
  <w:style w:type="numbering" w:customStyle="1" w:styleId="WW8Num12">
    <w:name w:val="WW8Num12"/>
    <w:basedOn w:val="a2"/>
    <w:rsid w:val="00096C0D"/>
    <w:pPr>
      <w:numPr>
        <w:numId w:val="10"/>
      </w:numPr>
    </w:pPr>
  </w:style>
  <w:style w:type="paragraph" w:customStyle="1" w:styleId="c6">
    <w:name w:val="c6"/>
    <w:basedOn w:val="a"/>
    <w:rsid w:val="00096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0D"/>
  </w:style>
  <w:style w:type="character" w:customStyle="1" w:styleId="c1">
    <w:name w:val="c1"/>
    <w:basedOn w:val="a0"/>
    <w:rsid w:val="00096C0D"/>
  </w:style>
  <w:style w:type="paragraph" w:customStyle="1" w:styleId="c3">
    <w:name w:val="c3"/>
    <w:basedOn w:val="a"/>
    <w:rsid w:val="00096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096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096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96C0D"/>
    <w:rPr>
      <w:color w:val="0000FF" w:themeColor="hyperlink"/>
      <w:u w:val="single"/>
    </w:rPr>
  </w:style>
  <w:style w:type="paragraph" w:styleId="af">
    <w:name w:val="Normal (Web)"/>
    <w:basedOn w:val="a"/>
    <w:rsid w:val="00FC5696"/>
    <w:pPr>
      <w:spacing w:after="45" w:line="240" w:lineRule="auto"/>
      <w:ind w:firstLine="300"/>
      <w:jc w:val="both"/>
    </w:pPr>
    <w:rPr>
      <w:rFonts w:ascii="Verdana" w:eastAsia="Arial Unicode MS" w:hAnsi="Verdana" w:cs="Arial Unicode MS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F1A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1A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1A84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tarddt201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tarasovka2005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0;&#1088;&#1072;\Desktop\&#1084;&#1086;&#1085;&#1080;&#1090;&#1086;&#1088;&#1080;&#1085;&#1075;%20&#1072;&#1076;&#1072;&#1087;&#1090;&#1072;&#1094;&#1080;&#1080;%20&#1076;&#1076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44;&#1058;%202015-2016\&#1056;&#1072;&#1073;&#1086;&#1095;&#1080;&#1077;%20&#1087;&#1088;&#1086;&#1075;&#1088;&#1072;&#1084;&#1084;&#1099;%20&#1087;&#1077;&#1076;&#1072;&#1075;&#1086;&#1075;&#1072;-&#1087;&#1089;&#1080;&#1093;&#1086;&#1083;&#1086;&#1075;&#1072;\&#1072;&#1085;&#1072;&#1083;&#1080;&#1090;&#1080;&#1095;&#1077;&#1089;&#1082;&#1080;&#1077;%20&#1089;&#1087;&#1088;&#1072;&#1074;&#1082;&#1080;\&#1090;&#1074;&#1086;&#1088;&#1095;&#1077;&#1089;&#1082;&#1080;&#1081;%20&#1087;&#1086;&#1090;&#1077;&#1085;&#1094;&#1080;&#1072;&#1083;%20&#1044;&#1044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Мониторинг результата адаптации обучающихся ДДТ</a:t>
            </a:r>
          </a:p>
        </c:rich>
      </c:tx>
    </c:title>
    <c:view3D>
      <c:depthPercent val="60"/>
      <c:rAngAx val="1"/>
    </c:view3D>
    <c:plotArea>
      <c:layout>
        <c:manualLayout>
          <c:layoutTarget val="inner"/>
          <c:xMode val="edge"/>
          <c:yMode val="edge"/>
          <c:x val="2.9782359679266998E-2"/>
          <c:y val="0.22894974713526806"/>
          <c:w val="0.88192548096436452"/>
          <c:h val="0.52116895110333428"/>
        </c:manualLayout>
      </c:layout>
      <c:bar3DChart>
        <c:barDir val="col"/>
        <c:grouping val="percentStacked"/>
        <c:ser>
          <c:idx val="0"/>
          <c:order val="0"/>
          <c:cat>
            <c:strRef>
              <c:f>Лист1!$A$1:$B$3</c:f>
              <c:strCache>
                <c:ptCount val="3"/>
                <c:pt idx="0">
                  <c:v>Высокий  уровень</c:v>
                </c:pt>
                <c:pt idx="1">
                  <c:v>Средний  уровень </c:v>
                </c:pt>
                <c:pt idx="2">
                  <c:v>Низкий  уровень</c:v>
                </c:pt>
              </c:strCache>
            </c:strRef>
          </c:cat>
          <c:val>
            <c:numRef>
              <c:f>Лист1!$C$1:$C$3</c:f>
              <c:numCache>
                <c:formatCode>0%</c:formatCode>
                <c:ptCount val="3"/>
                <c:pt idx="0">
                  <c:v>0.5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  <c:shape val="cone"/>
        <c:axId val="103505280"/>
        <c:axId val="103523456"/>
        <c:axId val="0"/>
      </c:bar3DChart>
      <c:catAx>
        <c:axId val="103505280"/>
        <c:scaling>
          <c:orientation val="maxMin"/>
        </c:scaling>
        <c:axPos val="b"/>
        <c:majorGridlines/>
        <c:tickLblPos val="nextTo"/>
        <c:crossAx val="103523456"/>
        <c:crosses val="autoZero"/>
        <c:auto val="1"/>
        <c:lblAlgn val="ctr"/>
        <c:lblOffset val="100"/>
      </c:catAx>
      <c:valAx>
        <c:axId val="103523456"/>
        <c:scaling>
          <c:orientation val="minMax"/>
        </c:scaling>
        <c:axPos val="r"/>
        <c:majorGridlines/>
        <c:numFmt formatCode="0%" sourceLinked="1"/>
        <c:majorTickMark val="none"/>
        <c:tickLblPos val="none"/>
        <c:crossAx val="103505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Творческий</a:t>
            </a:r>
            <a:r>
              <a:rPr lang="ru-RU" sz="1400" baseline="0"/>
              <a:t> потенциал обучающихся ДДТ на 2015-2016 уч.г.</a:t>
            </a:r>
            <a:endParaRPr lang="ru-RU" sz="14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385874063039416E-2"/>
          <c:y val="0.22873242504437991"/>
          <c:w val="0.92263146613607294"/>
          <c:h val="0.23458529057258468"/>
        </c:manualLayout>
      </c:layout>
      <c:bar3DChart>
        <c:barDir val="col"/>
        <c:grouping val="clustered"/>
        <c:ser>
          <c:idx val="0"/>
          <c:order val="0"/>
          <c:cat>
            <c:strRef>
              <c:f>Лист1!$A$1:$A$16</c:f>
              <c:strCache>
                <c:ptCount val="16"/>
                <c:pt idx="0">
                  <c:v>"Декупаж"</c:v>
                </c:pt>
                <c:pt idx="1">
                  <c:v>"Наш формат"</c:v>
                </c:pt>
                <c:pt idx="2">
                  <c:v>"Новые люди"</c:v>
                </c:pt>
                <c:pt idx="3">
                  <c:v>"Волшебный бис.,</c:v>
                </c:pt>
                <c:pt idx="4">
                  <c:v>"Пей-арт"</c:v>
                </c:pt>
                <c:pt idx="5">
                  <c:v>"Мукосолька"</c:v>
                </c:pt>
                <c:pt idx="6">
                  <c:v>"Сольное пение"</c:v>
                </c:pt>
                <c:pt idx="7">
                  <c:v>"Вокальное пение"</c:v>
                </c:pt>
                <c:pt idx="8">
                  <c:v>"Учимся играя"</c:v>
                </c:pt>
                <c:pt idx="9">
                  <c:v>"Путешествие к истокам"</c:v>
                </c:pt>
                <c:pt idx="10">
                  <c:v>"Туризм"</c:v>
                </c:pt>
                <c:pt idx="11">
                  <c:v>"Петрушка"</c:v>
                </c:pt>
                <c:pt idx="12">
                  <c:v>"Искусство театра"</c:v>
                </c:pt>
                <c:pt idx="13">
                  <c:v>"Аванта+"</c:v>
                </c:pt>
                <c:pt idx="14">
                  <c:v>"Авангард"</c:v>
                </c:pt>
                <c:pt idx="15">
                  <c:v>"Бумагопластика"</c:v>
                </c:pt>
              </c:strCache>
            </c:strRef>
          </c:cat>
          <c:val>
            <c:numRef>
              <c:f>Лист1!$B$1:$B$16</c:f>
              <c:numCache>
                <c:formatCode>General</c:formatCode>
                <c:ptCount val="16"/>
              </c:numCache>
            </c:numRef>
          </c:val>
        </c:ser>
        <c:ser>
          <c:idx val="1"/>
          <c:order val="1"/>
          <c:spPr>
            <a:solidFill>
              <a:schemeClr val="tx1"/>
            </a:solidFill>
          </c:spPr>
          <c:dLbls>
            <c:dLbl>
              <c:idx val="0"/>
              <c:layout>
                <c:manualLayout>
                  <c:x val="6.339143160813296E-3"/>
                  <c:y val="-3.4812871223077429E-3"/>
                </c:manualLayout>
              </c:layout>
              <c:showVal val="1"/>
            </c:dLbl>
            <c:dLbl>
              <c:idx val="1"/>
              <c:layout>
                <c:manualLayout>
                  <c:x val="6.339143160813296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339143160813296E-3"/>
                  <c:y val="3.1911429977592873E-17"/>
                </c:manualLayout>
              </c:layout>
              <c:showVal val="1"/>
            </c:dLbl>
            <c:dLbl>
              <c:idx val="3"/>
              <c:layout>
                <c:manualLayout>
                  <c:x val="2.1130477202710852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6.339143160813296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2.1130477202710852E-3"/>
                  <c:y val="6.9625742446155145E-3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1.0443861366923322E-2"/>
                </c:manualLayout>
              </c:layout>
              <c:showVal val="1"/>
            </c:dLbl>
            <c:dLbl>
              <c:idx val="14"/>
              <c:layout>
                <c:manualLayout>
                  <c:x val="2.1130477202710852E-3"/>
                  <c:y val="3.4812871223077746E-3"/>
                </c:manualLayout>
              </c:layout>
              <c:showVal val="1"/>
            </c:dLbl>
            <c:dLbl>
              <c:idx val="15"/>
              <c:layout>
                <c:manualLayout>
                  <c:x val="1.901742948243974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Лист1!$A$1:$A$16</c:f>
              <c:strCache>
                <c:ptCount val="16"/>
                <c:pt idx="0">
                  <c:v>"Декупаж"</c:v>
                </c:pt>
                <c:pt idx="1">
                  <c:v>"Наш формат"</c:v>
                </c:pt>
                <c:pt idx="2">
                  <c:v>"Новые люди"</c:v>
                </c:pt>
                <c:pt idx="3">
                  <c:v>"Волшебный бис.,</c:v>
                </c:pt>
                <c:pt idx="4">
                  <c:v>"Пей-арт"</c:v>
                </c:pt>
                <c:pt idx="5">
                  <c:v>"Мукосолька"</c:v>
                </c:pt>
                <c:pt idx="6">
                  <c:v>"Сольное пение"</c:v>
                </c:pt>
                <c:pt idx="7">
                  <c:v>"Вокальное пение"</c:v>
                </c:pt>
                <c:pt idx="8">
                  <c:v>"Учимся играя"</c:v>
                </c:pt>
                <c:pt idx="9">
                  <c:v>"Путешествие к истокам"</c:v>
                </c:pt>
                <c:pt idx="10">
                  <c:v>"Туризм"</c:v>
                </c:pt>
                <c:pt idx="11">
                  <c:v>"Петрушка"</c:v>
                </c:pt>
                <c:pt idx="12">
                  <c:v>"Искусство театра"</c:v>
                </c:pt>
                <c:pt idx="13">
                  <c:v>"Аванта+"</c:v>
                </c:pt>
                <c:pt idx="14">
                  <c:v>"Авангард"</c:v>
                </c:pt>
                <c:pt idx="15">
                  <c:v>"Бумагопластика"</c:v>
                </c:pt>
              </c:strCache>
            </c:strRef>
          </c:cat>
          <c:val>
            <c:numRef>
              <c:f>Лист1!$C$1:$C$16</c:f>
              <c:numCache>
                <c:formatCode>0%</c:formatCode>
                <c:ptCount val="16"/>
                <c:pt idx="0">
                  <c:v>0.75000000000000289</c:v>
                </c:pt>
                <c:pt idx="1">
                  <c:v>0.8</c:v>
                </c:pt>
                <c:pt idx="2">
                  <c:v>0.73000000000000065</c:v>
                </c:pt>
                <c:pt idx="3">
                  <c:v>0.79</c:v>
                </c:pt>
                <c:pt idx="4">
                  <c:v>0.85000000000000064</c:v>
                </c:pt>
                <c:pt idx="5">
                  <c:v>0.9</c:v>
                </c:pt>
                <c:pt idx="6">
                  <c:v>0.89</c:v>
                </c:pt>
                <c:pt idx="7">
                  <c:v>0.87000000000000277</c:v>
                </c:pt>
                <c:pt idx="8">
                  <c:v>0.75000000000000289</c:v>
                </c:pt>
                <c:pt idx="9">
                  <c:v>0.68</c:v>
                </c:pt>
                <c:pt idx="10">
                  <c:v>0.73000000000000065</c:v>
                </c:pt>
                <c:pt idx="11">
                  <c:v>0.75000000000000289</c:v>
                </c:pt>
                <c:pt idx="12">
                  <c:v>0.78</c:v>
                </c:pt>
                <c:pt idx="13">
                  <c:v>0.9</c:v>
                </c:pt>
                <c:pt idx="14">
                  <c:v>0.85000000000000064</c:v>
                </c:pt>
                <c:pt idx="15">
                  <c:v>0.89</c:v>
                </c:pt>
              </c:numCache>
            </c:numRef>
          </c:val>
        </c:ser>
        <c:shape val="box"/>
        <c:axId val="106696064"/>
        <c:axId val="106701952"/>
        <c:axId val="0"/>
      </c:bar3DChart>
      <c:catAx>
        <c:axId val="10669606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06701952"/>
        <c:crosses val="autoZero"/>
        <c:auto val="1"/>
        <c:lblAlgn val="ctr"/>
        <c:lblOffset val="100"/>
      </c:catAx>
      <c:valAx>
        <c:axId val="106701952"/>
        <c:scaling>
          <c:orientation val="minMax"/>
        </c:scaling>
        <c:delete val="1"/>
        <c:axPos val="l"/>
        <c:numFmt formatCode="General" sourceLinked="1"/>
        <c:tickLblPos val="none"/>
        <c:crossAx val="1066960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D52B3-9875-49E8-962F-F5F36C8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Ирина</cp:lastModifiedBy>
  <cp:revision>6</cp:revision>
  <dcterms:created xsi:type="dcterms:W3CDTF">2016-09-14T15:04:00Z</dcterms:created>
  <dcterms:modified xsi:type="dcterms:W3CDTF">2016-09-15T07:18:00Z</dcterms:modified>
</cp:coreProperties>
</file>