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4B" w:rsidRPr="00C72615" w:rsidRDefault="001C2D4B" w:rsidP="001C2D4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615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1C2D4B" w:rsidRPr="006D7C97" w:rsidRDefault="001C2D4B" w:rsidP="001C2D4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615">
        <w:rPr>
          <w:rFonts w:ascii="Times New Roman" w:hAnsi="Times New Roman" w:cs="Times New Roman"/>
          <w:b/>
          <w:sz w:val="24"/>
          <w:szCs w:val="24"/>
        </w:rPr>
        <w:t>по МБДОУ</w:t>
      </w:r>
      <w:r w:rsidRPr="006D7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615">
        <w:rPr>
          <w:rFonts w:ascii="Times New Roman" w:hAnsi="Times New Roman" w:cs="Times New Roman"/>
          <w:b/>
          <w:sz w:val="24"/>
          <w:szCs w:val="24"/>
        </w:rPr>
        <w:t xml:space="preserve"> детскому саду</w:t>
      </w:r>
      <w:r w:rsidRPr="006D7C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№ 2 «Березка» </w:t>
      </w:r>
    </w:p>
    <w:p w:rsidR="001C2D4B" w:rsidRDefault="001C2D4B" w:rsidP="001C2D4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615">
        <w:rPr>
          <w:rFonts w:ascii="Times New Roman" w:hAnsi="Times New Roman" w:cs="Times New Roman"/>
          <w:b/>
          <w:sz w:val="24"/>
          <w:szCs w:val="24"/>
        </w:rPr>
        <w:t>за 202</w:t>
      </w:r>
      <w:r w:rsidR="004A51D8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C72615">
        <w:rPr>
          <w:rFonts w:ascii="Times New Roman" w:hAnsi="Times New Roman" w:cs="Times New Roman"/>
          <w:b/>
          <w:sz w:val="24"/>
          <w:szCs w:val="24"/>
        </w:rPr>
        <w:t>-202</w:t>
      </w:r>
      <w:r w:rsidR="004A51D8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C7261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C2D4B" w:rsidRDefault="001C2D4B" w:rsidP="001C2D4B">
      <w:pPr>
        <w:rPr>
          <w:color w:val="000000"/>
          <w:sz w:val="24"/>
          <w:szCs w:val="24"/>
          <w:lang w:eastAsia="ru-RU"/>
        </w:rPr>
      </w:pPr>
    </w:p>
    <w:p w:rsidR="001C2D4B" w:rsidRPr="001C2D4B" w:rsidRDefault="001C2D4B" w:rsidP="001C2D4B">
      <w:pPr>
        <w:pStyle w:val="a3"/>
        <w:tabs>
          <w:tab w:val="left" w:pos="3892"/>
          <w:tab w:val="left" w:pos="5011"/>
          <w:tab w:val="left" w:pos="6812"/>
          <w:tab w:val="left" w:pos="8434"/>
        </w:tabs>
        <w:spacing w:before="41" w:line="276" w:lineRule="auto"/>
        <w:ind w:right="115" w:firstLine="566"/>
        <w:jc w:val="left"/>
        <w:rPr>
          <w:u w:val="single"/>
        </w:rPr>
      </w:pPr>
    </w:p>
    <w:p w:rsidR="001C2D4B" w:rsidRPr="001C2D4B" w:rsidRDefault="001C2D4B" w:rsidP="001C2D4B">
      <w:pPr>
        <w:pStyle w:val="a3"/>
        <w:tabs>
          <w:tab w:val="left" w:pos="3892"/>
          <w:tab w:val="left" w:pos="5011"/>
          <w:tab w:val="left" w:pos="6812"/>
          <w:tab w:val="left" w:pos="8434"/>
        </w:tabs>
        <w:spacing w:before="41" w:line="276" w:lineRule="auto"/>
        <w:ind w:right="115" w:firstLine="566"/>
        <w:jc w:val="center"/>
        <w:rPr>
          <w:u w:val="single"/>
        </w:rPr>
      </w:pPr>
      <w:r w:rsidRPr="001C2D4B">
        <w:rPr>
          <w:bCs/>
          <w:u w:val="single"/>
          <w:lang w:eastAsia="ru-RU"/>
        </w:rPr>
        <w:t>Развивающая предметно-пространственная среда</w:t>
      </w:r>
    </w:p>
    <w:p w:rsidR="001C2D4B" w:rsidRDefault="001C2D4B" w:rsidP="001C2D4B">
      <w:pPr>
        <w:pStyle w:val="a3"/>
        <w:tabs>
          <w:tab w:val="left" w:pos="3892"/>
          <w:tab w:val="left" w:pos="5011"/>
          <w:tab w:val="left" w:pos="6812"/>
          <w:tab w:val="left" w:pos="8434"/>
        </w:tabs>
        <w:spacing w:before="41" w:line="276" w:lineRule="auto"/>
        <w:ind w:right="115" w:firstLine="566"/>
        <w:jc w:val="left"/>
      </w:pPr>
    </w:p>
    <w:p w:rsidR="001C2D4B" w:rsidRDefault="001C2D4B" w:rsidP="001C2D4B">
      <w:pPr>
        <w:pStyle w:val="a3"/>
        <w:tabs>
          <w:tab w:val="left" w:pos="3892"/>
          <w:tab w:val="left" w:pos="5011"/>
          <w:tab w:val="left" w:pos="6812"/>
          <w:tab w:val="left" w:pos="8434"/>
        </w:tabs>
        <w:spacing w:before="41" w:line="276" w:lineRule="auto"/>
        <w:ind w:right="115" w:firstLine="566"/>
        <w:jc w:val="left"/>
      </w:pPr>
      <w:r>
        <w:t>Материально-технические</w:t>
      </w:r>
      <w:r>
        <w:tab/>
        <w:t>условия</w:t>
      </w:r>
      <w:r>
        <w:tab/>
        <w:t>соответствуют</w:t>
      </w:r>
      <w:r>
        <w:tab/>
        <w:t>требованиям</w:t>
      </w:r>
      <w:r>
        <w:tab/>
      </w:r>
      <w:r>
        <w:rPr>
          <w:spacing w:val="-2"/>
        </w:rPr>
        <w:t>федерального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1C2D4B" w:rsidRPr="00CD6D1C" w:rsidRDefault="001C2D4B" w:rsidP="001C2D4B">
      <w:pPr>
        <w:pStyle w:val="Heading2"/>
        <w:spacing w:before="4"/>
        <w:jc w:val="left"/>
        <w:rPr>
          <w:i w:val="0"/>
        </w:rPr>
      </w:pPr>
      <w:r>
        <w:rPr>
          <w:i w:val="0"/>
          <w:spacing w:val="-1"/>
        </w:rPr>
        <w:t xml:space="preserve">2.8. </w:t>
      </w:r>
      <w:r w:rsidRPr="00CD6D1C">
        <w:rPr>
          <w:i w:val="0"/>
          <w:spacing w:val="-1"/>
        </w:rPr>
        <w:t>Помещения</w:t>
      </w:r>
      <w:r w:rsidRPr="00CD6D1C">
        <w:rPr>
          <w:i w:val="0"/>
          <w:spacing w:val="-3"/>
        </w:rPr>
        <w:t xml:space="preserve"> </w:t>
      </w:r>
      <w:r w:rsidRPr="00CD6D1C">
        <w:rPr>
          <w:i w:val="0"/>
          <w:spacing w:val="-1"/>
        </w:rPr>
        <w:t>и</w:t>
      </w:r>
      <w:r w:rsidRPr="00CD6D1C">
        <w:rPr>
          <w:i w:val="0"/>
          <w:spacing w:val="-12"/>
        </w:rPr>
        <w:t xml:space="preserve"> </w:t>
      </w:r>
      <w:r w:rsidRPr="00CD6D1C">
        <w:rPr>
          <w:i w:val="0"/>
          <w:spacing w:val="-1"/>
        </w:rPr>
        <w:t>территория</w:t>
      </w:r>
      <w:r w:rsidRPr="00CD6D1C">
        <w:rPr>
          <w:i w:val="0"/>
          <w:spacing w:val="-7"/>
        </w:rPr>
        <w:t xml:space="preserve"> </w:t>
      </w:r>
      <w:r w:rsidRPr="00CD6D1C">
        <w:rPr>
          <w:i w:val="0"/>
        </w:rPr>
        <w:t>МБДОУ</w:t>
      </w:r>
      <w:r w:rsidRPr="00CD6D1C">
        <w:rPr>
          <w:i w:val="0"/>
          <w:spacing w:val="-3"/>
        </w:rPr>
        <w:t xml:space="preserve"> </w:t>
      </w:r>
      <w:r w:rsidRPr="00CD6D1C">
        <w:rPr>
          <w:i w:val="0"/>
        </w:rPr>
        <w:t>д/с</w:t>
      </w:r>
      <w:r w:rsidR="00AC7DA7" w:rsidRPr="00AC7DA7">
        <w:rPr>
          <w:i w:val="0"/>
        </w:rPr>
        <w:t xml:space="preserve"> </w:t>
      </w:r>
      <w:r>
        <w:rPr>
          <w:i w:val="0"/>
        </w:rPr>
        <w:t xml:space="preserve">№ 2 </w:t>
      </w:r>
      <w:r w:rsidRPr="00CD6D1C">
        <w:rPr>
          <w:i w:val="0"/>
          <w:spacing w:val="-14"/>
        </w:rPr>
        <w:t xml:space="preserve"> </w:t>
      </w:r>
      <w:r w:rsidRPr="00CD6D1C">
        <w:rPr>
          <w:i w:val="0"/>
        </w:rPr>
        <w:t>«Березка»</w:t>
      </w:r>
      <w:r w:rsidRPr="00CD6D1C">
        <w:rPr>
          <w:i w:val="0"/>
          <w:spacing w:val="-12"/>
        </w:rPr>
        <w:t xml:space="preserve"> </w:t>
      </w:r>
      <w:r w:rsidRPr="00CD6D1C">
        <w:rPr>
          <w:i w:val="0"/>
        </w:rPr>
        <w:t>соответствуют:</w:t>
      </w:r>
    </w:p>
    <w:p w:rsidR="001C2D4B" w:rsidRDefault="001C2D4B" w:rsidP="001C2D4B">
      <w:pPr>
        <w:pStyle w:val="a5"/>
        <w:numPr>
          <w:ilvl w:val="0"/>
          <w:numId w:val="1"/>
        </w:numPr>
        <w:tabs>
          <w:tab w:val="left" w:pos="728"/>
          <w:tab w:val="left" w:pos="729"/>
        </w:tabs>
        <w:spacing w:before="36"/>
        <w:ind w:left="728" w:hanging="429"/>
        <w:rPr>
          <w:sz w:val="24"/>
        </w:rPr>
      </w:pPr>
      <w:r>
        <w:rPr>
          <w:sz w:val="24"/>
        </w:rPr>
        <w:t>санитарно-эпидемиологическим 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нормативам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,</w:t>
      </w:r>
    </w:p>
    <w:p w:rsidR="001C2D4B" w:rsidRDefault="001C2D4B" w:rsidP="001C2D4B">
      <w:pPr>
        <w:pStyle w:val="a5"/>
        <w:numPr>
          <w:ilvl w:val="0"/>
          <w:numId w:val="1"/>
        </w:numPr>
        <w:tabs>
          <w:tab w:val="left" w:pos="728"/>
          <w:tab w:val="left" w:pos="729"/>
        </w:tabs>
        <w:spacing w:before="41"/>
        <w:ind w:left="728" w:hanging="429"/>
        <w:rPr>
          <w:sz w:val="24"/>
        </w:rPr>
      </w:pP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1C2D4B" w:rsidRDefault="001C2D4B" w:rsidP="001C2D4B">
      <w:pPr>
        <w:pStyle w:val="a5"/>
        <w:numPr>
          <w:ilvl w:val="0"/>
          <w:numId w:val="1"/>
        </w:numPr>
        <w:tabs>
          <w:tab w:val="left" w:pos="728"/>
          <w:tab w:val="left" w:pos="729"/>
        </w:tabs>
        <w:spacing w:before="41"/>
        <w:ind w:left="728" w:hanging="429"/>
        <w:rPr>
          <w:sz w:val="24"/>
        </w:rPr>
      </w:pPr>
      <w:r>
        <w:rPr>
          <w:sz w:val="24"/>
        </w:rPr>
        <w:t>возрасту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1C2D4B" w:rsidRDefault="001C2D4B" w:rsidP="001C2D4B">
      <w:pPr>
        <w:pStyle w:val="a5"/>
        <w:numPr>
          <w:ilvl w:val="0"/>
          <w:numId w:val="1"/>
        </w:numPr>
        <w:tabs>
          <w:tab w:val="left" w:pos="728"/>
          <w:tab w:val="left" w:pos="729"/>
        </w:tabs>
        <w:spacing w:before="41"/>
        <w:ind w:left="728" w:hanging="429"/>
        <w:rPr>
          <w:sz w:val="24"/>
        </w:rPr>
      </w:pPr>
      <w:r>
        <w:rPr>
          <w:sz w:val="24"/>
        </w:rPr>
        <w:t>оснащенности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средой.</w:t>
      </w:r>
    </w:p>
    <w:p w:rsidR="001C2D4B" w:rsidRDefault="001C2D4B" w:rsidP="001C2D4B">
      <w:pPr>
        <w:pStyle w:val="a3"/>
        <w:spacing w:before="41" w:line="276" w:lineRule="auto"/>
        <w:ind w:right="107" w:firstLine="566"/>
      </w:pPr>
      <w:r>
        <w:t>Детский сад размещен на отдельной огражденной территории. Территория детского</w:t>
      </w:r>
      <w:r>
        <w:rPr>
          <w:spacing w:val="1"/>
        </w:rPr>
        <w:t xml:space="preserve"> </w:t>
      </w:r>
      <w:r>
        <w:t>сада озеленена, имеет функциональные зоны, освещена. Зона застройки включает основное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участка.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прогулок.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прогулочные</w:t>
      </w:r>
      <w:r>
        <w:rPr>
          <w:spacing w:val="2"/>
        </w:rPr>
        <w:t xml:space="preserve"> </w:t>
      </w:r>
      <w:r>
        <w:t>веранды.</w:t>
      </w:r>
    </w:p>
    <w:p w:rsidR="001C2D4B" w:rsidRPr="00CD6D1C" w:rsidRDefault="001C2D4B" w:rsidP="001C2D4B">
      <w:pPr>
        <w:pStyle w:val="Heading2"/>
        <w:spacing w:before="6"/>
        <w:rPr>
          <w:i w:val="0"/>
        </w:rPr>
      </w:pPr>
      <w:r>
        <w:rPr>
          <w:i w:val="0"/>
        </w:rPr>
        <w:t xml:space="preserve"> </w:t>
      </w:r>
      <w:r w:rsidRPr="00CD6D1C">
        <w:rPr>
          <w:i w:val="0"/>
        </w:rPr>
        <w:t>Здание включает</w:t>
      </w:r>
      <w:r w:rsidRPr="00CD6D1C">
        <w:rPr>
          <w:i w:val="0"/>
          <w:spacing w:val="1"/>
        </w:rPr>
        <w:t xml:space="preserve"> </w:t>
      </w:r>
      <w:r w:rsidRPr="00CD6D1C">
        <w:rPr>
          <w:i w:val="0"/>
        </w:rPr>
        <w:t>в</w:t>
      </w:r>
      <w:r w:rsidRPr="00CD6D1C">
        <w:rPr>
          <w:i w:val="0"/>
          <w:spacing w:val="-1"/>
        </w:rPr>
        <w:t xml:space="preserve"> </w:t>
      </w:r>
      <w:r w:rsidRPr="00CD6D1C">
        <w:rPr>
          <w:i w:val="0"/>
        </w:rPr>
        <w:t>себя:</w:t>
      </w:r>
    </w:p>
    <w:p w:rsidR="001C2D4B" w:rsidRDefault="001C2D4B" w:rsidP="001C2D4B">
      <w:pPr>
        <w:pStyle w:val="a3"/>
        <w:spacing w:before="36"/>
      </w:pPr>
      <w:r>
        <w:t>Групповые</w:t>
      </w:r>
      <w:r>
        <w:rPr>
          <w:spacing w:val="-7"/>
        </w:rPr>
        <w:t xml:space="preserve"> </w:t>
      </w:r>
      <w:r>
        <w:t>ячейки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изолированные</w:t>
      </w:r>
      <w:r>
        <w:rPr>
          <w:spacing w:val="-2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-2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группе.</w:t>
      </w:r>
    </w:p>
    <w:p w:rsidR="001C2D4B" w:rsidRDefault="001C2D4B" w:rsidP="001C2D4B">
      <w:pPr>
        <w:pStyle w:val="a3"/>
        <w:spacing w:before="41" w:line="280" w:lineRule="auto"/>
        <w:ind w:right="109" w:firstLine="566"/>
      </w:pPr>
      <w:r>
        <w:t>В наличии специальные помещения, оборудованные в соответствии с направлениями</w:t>
      </w:r>
      <w:r>
        <w:rPr>
          <w:spacing w:val="1"/>
        </w:rPr>
        <w:t xml:space="preserve"> </w:t>
      </w:r>
      <w:r>
        <w:t>МБДОУ для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детской</w:t>
      </w:r>
      <w:r>
        <w:rPr>
          <w:spacing w:val="4"/>
        </w:rPr>
        <w:t xml:space="preserve"> </w:t>
      </w:r>
      <w:r>
        <w:t>деятельности:</w:t>
      </w:r>
    </w:p>
    <w:p w:rsidR="001C2D4B" w:rsidRDefault="001C2D4B" w:rsidP="001C2D4B">
      <w:pPr>
        <w:pStyle w:val="a5"/>
        <w:numPr>
          <w:ilvl w:val="1"/>
          <w:numId w:val="2"/>
        </w:numPr>
        <w:tabs>
          <w:tab w:val="left" w:pos="728"/>
          <w:tab w:val="left" w:pos="729"/>
        </w:tabs>
        <w:spacing w:before="37"/>
        <w:ind w:left="728" w:hanging="429"/>
        <w:rPr>
          <w:sz w:val="24"/>
        </w:rPr>
      </w:pP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игровая,</w:t>
      </w:r>
      <w:r>
        <w:rPr>
          <w:spacing w:val="3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1C2D4B" w:rsidRDefault="001C2D4B" w:rsidP="001C2D4B">
      <w:pPr>
        <w:pStyle w:val="a5"/>
        <w:numPr>
          <w:ilvl w:val="1"/>
          <w:numId w:val="2"/>
        </w:numPr>
        <w:tabs>
          <w:tab w:val="left" w:pos="728"/>
          <w:tab w:val="left" w:pos="729"/>
        </w:tabs>
        <w:spacing w:before="32"/>
        <w:ind w:left="728" w:hanging="429"/>
        <w:rPr>
          <w:sz w:val="24"/>
        </w:rPr>
      </w:pPr>
      <w:r>
        <w:rPr>
          <w:sz w:val="24"/>
        </w:rPr>
        <w:t>пространственная 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1C2D4B" w:rsidRDefault="001C2D4B" w:rsidP="001C2D4B">
      <w:pPr>
        <w:pStyle w:val="a3"/>
        <w:spacing w:before="40" w:line="276" w:lineRule="auto"/>
        <w:jc w:val="left"/>
      </w:pPr>
      <w:r>
        <w:t>На</w:t>
      </w:r>
      <w:r>
        <w:rPr>
          <w:spacing w:val="35"/>
        </w:rPr>
        <w:t xml:space="preserve"> </w:t>
      </w:r>
      <w:r>
        <w:t>втором этаже</w:t>
      </w:r>
      <w:r>
        <w:rPr>
          <w:spacing w:val="36"/>
        </w:rPr>
        <w:t xml:space="preserve"> </w:t>
      </w:r>
      <w:r>
        <w:t>расположен</w:t>
      </w:r>
      <w:r>
        <w:rPr>
          <w:spacing w:val="38"/>
        </w:rPr>
        <w:t xml:space="preserve"> </w:t>
      </w:r>
      <w:r>
        <w:t>медицинский</w:t>
      </w:r>
      <w:r>
        <w:rPr>
          <w:spacing w:val="38"/>
        </w:rPr>
        <w:t xml:space="preserve"> </w:t>
      </w:r>
      <w:r>
        <w:t>кабинет.</w:t>
      </w:r>
    </w:p>
    <w:p w:rsidR="001C2D4B" w:rsidRDefault="001C2D4B" w:rsidP="001C2D4B">
      <w:pPr>
        <w:pStyle w:val="a3"/>
        <w:spacing w:line="280" w:lineRule="auto"/>
        <w:ind w:right="118" w:firstLine="566"/>
      </w:pPr>
      <w:r>
        <w:t>Здание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Дети</w:t>
      </w:r>
      <w:r w:rsidR="00B55E11">
        <w:t xml:space="preserve"> </w:t>
      </w:r>
      <w:r>
        <w:rPr>
          <w:spacing w:val="-57"/>
        </w:rPr>
        <w:t xml:space="preserve"> </w:t>
      </w:r>
      <w:r>
        <w:t>находятся в</w:t>
      </w:r>
      <w:r>
        <w:rPr>
          <w:spacing w:val="4"/>
        </w:rPr>
        <w:t xml:space="preserve"> </w:t>
      </w:r>
      <w:r>
        <w:t>постоянном</w:t>
      </w:r>
      <w:r>
        <w:rPr>
          <w:spacing w:val="-2"/>
        </w:rPr>
        <w:t xml:space="preserve"> </w:t>
      </w:r>
      <w:r>
        <w:t>сопровождении</w:t>
      </w:r>
      <w:r>
        <w:rPr>
          <w:spacing w:val="6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персонала.</w:t>
      </w:r>
    </w:p>
    <w:p w:rsidR="001C2D4B" w:rsidRDefault="001C2D4B" w:rsidP="001C2D4B">
      <w:pPr>
        <w:pStyle w:val="a3"/>
        <w:spacing w:line="276" w:lineRule="auto"/>
        <w:ind w:right="120" w:firstLine="566"/>
      </w:pPr>
      <w:r>
        <w:t>ВМБДОУ</w:t>
      </w:r>
      <w:r>
        <w:rPr>
          <w:spacing w:val="1"/>
        </w:rPr>
        <w:t xml:space="preserve"> </w:t>
      </w:r>
      <w:r>
        <w:t>выстроена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3"/>
        </w:rPr>
        <w:t xml:space="preserve"> </w:t>
      </w:r>
      <w:r>
        <w:t>которая включает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внешние, 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внутренние</w:t>
      </w:r>
      <w:r>
        <w:rPr>
          <w:spacing w:val="2"/>
        </w:rPr>
        <w:t xml:space="preserve"> </w:t>
      </w:r>
      <w:r>
        <w:t>потоки</w:t>
      </w:r>
      <w:r>
        <w:rPr>
          <w:spacing w:val="1"/>
        </w:rPr>
        <w:t xml:space="preserve"> </w:t>
      </w:r>
      <w:r>
        <w:t>информации.</w:t>
      </w:r>
    </w:p>
    <w:p w:rsidR="001C2D4B" w:rsidRDefault="001C2D4B" w:rsidP="001C2D4B">
      <w:pPr>
        <w:pStyle w:val="a3"/>
        <w:spacing w:line="276" w:lineRule="auto"/>
        <w:ind w:right="116" w:firstLine="566"/>
      </w:pPr>
      <w:r>
        <w:t>В МБДОУ созданы условия для: охраны и укрепления здоровья детей; 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(специально</w:t>
      </w:r>
      <w:r>
        <w:rPr>
          <w:spacing w:val="1"/>
        </w:rPr>
        <w:t xml:space="preserve"> </w:t>
      </w:r>
      <w:r>
        <w:t>выделенные,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помещения: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логопеда,</w:t>
      </w:r>
      <w:r>
        <w:rPr>
          <w:spacing w:val="3"/>
        </w:rPr>
        <w:t xml:space="preserve"> </w:t>
      </w:r>
      <w:r>
        <w:t>физического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8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детей.</w:t>
      </w:r>
    </w:p>
    <w:p w:rsidR="001C2D4B" w:rsidRDefault="001C2D4B" w:rsidP="001C2D4B">
      <w:pPr>
        <w:pStyle w:val="a3"/>
        <w:spacing w:line="276" w:lineRule="auto"/>
        <w:ind w:right="113" w:firstLine="566"/>
      </w:pPr>
      <w:r>
        <w:t>Развивающая предметно-пространственная среда групп организована в виде хорошо</w:t>
      </w:r>
      <w:r>
        <w:rPr>
          <w:spacing w:val="1"/>
        </w:rPr>
        <w:t xml:space="preserve"> </w:t>
      </w:r>
      <w:r>
        <w:t>разграниченных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</w:t>
      </w:r>
      <w:r>
        <w:rPr>
          <w:spacing w:val="20"/>
        </w:rPr>
        <w:t xml:space="preserve"> </w:t>
      </w:r>
      <w:r>
        <w:t>создана</w:t>
      </w:r>
      <w:r>
        <w:rPr>
          <w:spacing w:val="21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учетом</w:t>
      </w:r>
      <w:r>
        <w:rPr>
          <w:spacing w:val="23"/>
        </w:rPr>
        <w:t xml:space="preserve"> </w:t>
      </w:r>
      <w:r>
        <w:t>возрастных</w:t>
      </w:r>
      <w:r>
        <w:rPr>
          <w:spacing w:val="18"/>
        </w:rPr>
        <w:t xml:space="preserve"> </w:t>
      </w:r>
      <w:r>
        <w:t>возможностей</w:t>
      </w:r>
      <w:r>
        <w:rPr>
          <w:spacing w:val="23"/>
        </w:rPr>
        <w:t xml:space="preserve"> </w:t>
      </w:r>
      <w:r>
        <w:t>детей,</w:t>
      </w:r>
      <w:r>
        <w:rPr>
          <w:spacing w:val="20"/>
        </w:rPr>
        <w:t xml:space="preserve"> </w:t>
      </w:r>
      <w:r>
        <w:t>зарождающихся</w:t>
      </w:r>
    </w:p>
    <w:p w:rsidR="001C2D4B" w:rsidRDefault="001C2D4B" w:rsidP="001C2D4B">
      <w:pPr>
        <w:spacing w:line="276" w:lineRule="auto"/>
        <w:sectPr w:rsidR="001C2D4B">
          <w:pgSz w:w="11910" w:h="16840"/>
          <w:pgMar w:top="1040" w:right="700" w:bottom="1200" w:left="1260" w:header="0" w:footer="1019" w:gutter="0"/>
          <w:cols w:space="720"/>
        </w:sectPr>
      </w:pPr>
    </w:p>
    <w:p w:rsidR="001C2D4B" w:rsidRDefault="001C2D4B" w:rsidP="001C2D4B">
      <w:pPr>
        <w:pStyle w:val="a3"/>
        <w:spacing w:before="66" w:line="276" w:lineRule="auto"/>
        <w:ind w:right="106"/>
      </w:pPr>
      <w:r>
        <w:lastRenderedPageBreak/>
        <w:t>половых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мог</w:t>
      </w:r>
      <w:r>
        <w:rPr>
          <w:spacing w:val="4"/>
        </w:rPr>
        <w:t xml:space="preserve"> </w:t>
      </w:r>
      <w:r>
        <w:t>найти</w:t>
      </w:r>
      <w:r>
        <w:rPr>
          <w:spacing w:val="2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увлекательное</w:t>
      </w:r>
      <w:r>
        <w:rPr>
          <w:spacing w:val="-4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занятие.</w:t>
      </w:r>
    </w:p>
    <w:p w:rsidR="001C2D4B" w:rsidRDefault="001C2D4B" w:rsidP="001C2D4B">
      <w:pPr>
        <w:pStyle w:val="a3"/>
        <w:spacing w:before="71" w:line="276" w:lineRule="auto"/>
        <w:ind w:right="106" w:firstLine="566"/>
      </w:pPr>
      <w:r>
        <w:t>В каждой возрастной группе созданы «центры развития», которые содержат в себе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сюжетно-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книжный,</w:t>
      </w:r>
      <w:r>
        <w:rPr>
          <w:spacing w:val="1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творчества.</w:t>
      </w:r>
    </w:p>
    <w:p w:rsidR="001C2D4B" w:rsidRDefault="001C2D4B" w:rsidP="001C2D4B">
      <w:pPr>
        <w:pStyle w:val="a3"/>
        <w:spacing w:line="276" w:lineRule="auto"/>
        <w:ind w:right="108" w:firstLine="566"/>
      </w:pPr>
      <w:r>
        <w:t>Мебель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 в группах необходимо обновить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требований.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художественной, творческой, театрализованной, двигательной деятельности. В оформлении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изготовленные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 В групповых комнатах, приемных, общих холлах организованы выставки 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следы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3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приоритетном</w:t>
      </w:r>
      <w:r>
        <w:rPr>
          <w:spacing w:val="4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ОО.</w:t>
      </w:r>
    </w:p>
    <w:p w:rsidR="001C2D4B" w:rsidRDefault="00B55E11" w:rsidP="004A51D8">
      <w:pPr>
        <w:pStyle w:val="a3"/>
        <w:spacing w:line="276" w:lineRule="auto"/>
        <w:ind w:right="107"/>
        <w:rPr>
          <w:lang w:val="en-US"/>
        </w:rPr>
      </w:pPr>
      <w:r>
        <w:t xml:space="preserve"> </w:t>
      </w:r>
      <w:r w:rsidR="001C2D4B">
        <w:t>Территория</w:t>
      </w:r>
      <w:r w:rsidR="001C2D4B">
        <w:rPr>
          <w:spacing w:val="1"/>
        </w:rPr>
        <w:t xml:space="preserve"> </w:t>
      </w:r>
      <w:r w:rsidR="001C2D4B">
        <w:t>детского</w:t>
      </w:r>
      <w:r w:rsidR="001C2D4B">
        <w:rPr>
          <w:spacing w:val="1"/>
        </w:rPr>
        <w:t xml:space="preserve"> </w:t>
      </w:r>
      <w:r w:rsidR="001C2D4B">
        <w:t>сада</w:t>
      </w:r>
      <w:r w:rsidR="004A51D8" w:rsidRPr="004A51D8">
        <w:t xml:space="preserve"> </w:t>
      </w:r>
      <w:r w:rsidR="001C2D4B">
        <w:t>-</w:t>
      </w:r>
      <w:r w:rsidR="004A51D8" w:rsidRPr="004A51D8">
        <w:t xml:space="preserve"> </w:t>
      </w:r>
      <w:r w:rsidR="001C2D4B">
        <w:t>важное</w:t>
      </w:r>
      <w:r w:rsidR="001C2D4B">
        <w:rPr>
          <w:spacing w:val="1"/>
        </w:rPr>
        <w:t xml:space="preserve"> </w:t>
      </w:r>
      <w:r w:rsidR="001C2D4B">
        <w:t>составляющее</w:t>
      </w:r>
      <w:r w:rsidR="001C2D4B">
        <w:rPr>
          <w:spacing w:val="1"/>
        </w:rPr>
        <w:t xml:space="preserve"> </w:t>
      </w:r>
      <w:r w:rsidR="001C2D4B">
        <w:t>звено</w:t>
      </w:r>
      <w:r w:rsidR="001C2D4B">
        <w:rPr>
          <w:spacing w:val="1"/>
        </w:rPr>
        <w:t xml:space="preserve"> </w:t>
      </w:r>
      <w:r w:rsidR="001C2D4B">
        <w:t>развивающей</w:t>
      </w:r>
      <w:r w:rsidR="001C2D4B">
        <w:rPr>
          <w:spacing w:val="1"/>
        </w:rPr>
        <w:t xml:space="preserve"> </w:t>
      </w:r>
      <w:r w:rsidR="001C2D4B">
        <w:t>предметно-</w:t>
      </w:r>
      <w:r w:rsidR="001C2D4B">
        <w:rPr>
          <w:spacing w:val="1"/>
        </w:rPr>
        <w:t xml:space="preserve"> </w:t>
      </w:r>
      <w:r w:rsidR="001C2D4B">
        <w:t>пространственной среды. Игровые площадки не в полной мере соответствует гигиеническим требованиями</w:t>
      </w:r>
      <w:r w:rsidR="001C2D4B">
        <w:rPr>
          <w:spacing w:val="1"/>
        </w:rPr>
        <w:t xml:space="preserve"> </w:t>
      </w:r>
      <w:r w:rsidR="001C2D4B">
        <w:t>обеспечивает</w:t>
      </w:r>
      <w:r w:rsidR="001C2D4B">
        <w:rPr>
          <w:spacing w:val="1"/>
        </w:rPr>
        <w:t xml:space="preserve"> </w:t>
      </w:r>
      <w:r w:rsidR="001C2D4B">
        <w:t>удовлетворение</w:t>
      </w:r>
      <w:r w:rsidR="001C2D4B">
        <w:rPr>
          <w:spacing w:val="1"/>
        </w:rPr>
        <w:t xml:space="preserve"> </w:t>
      </w:r>
      <w:r w:rsidR="001C2D4B">
        <w:t>потребностей</w:t>
      </w:r>
      <w:r w:rsidR="001C2D4B">
        <w:rPr>
          <w:spacing w:val="1"/>
        </w:rPr>
        <w:t xml:space="preserve"> </w:t>
      </w:r>
      <w:r w:rsidR="001C2D4B">
        <w:t>детей</w:t>
      </w:r>
      <w:r w:rsidR="001C2D4B">
        <w:rPr>
          <w:spacing w:val="1"/>
        </w:rPr>
        <w:t xml:space="preserve"> </w:t>
      </w:r>
      <w:r w:rsidR="001C2D4B">
        <w:t>в</w:t>
      </w:r>
      <w:r w:rsidR="001C2D4B">
        <w:rPr>
          <w:spacing w:val="1"/>
        </w:rPr>
        <w:t xml:space="preserve"> </w:t>
      </w:r>
      <w:r w:rsidR="001C2D4B">
        <w:t>движении</w:t>
      </w:r>
      <w:r w:rsidR="001C2D4B">
        <w:rPr>
          <w:spacing w:val="1"/>
        </w:rPr>
        <w:t xml:space="preserve"> </w:t>
      </w:r>
      <w:r w:rsidR="001C2D4B">
        <w:t>и</w:t>
      </w:r>
      <w:r w:rsidR="001C2D4B">
        <w:rPr>
          <w:spacing w:val="1"/>
        </w:rPr>
        <w:t xml:space="preserve"> </w:t>
      </w:r>
      <w:r w:rsidR="001C2D4B">
        <w:t>развитии.</w:t>
      </w:r>
      <w:r w:rsidR="001C2D4B">
        <w:rPr>
          <w:spacing w:val="1"/>
        </w:rPr>
        <w:t xml:space="preserve"> </w:t>
      </w:r>
      <w:r w:rsidR="001C2D4B">
        <w:t>Покрытие</w:t>
      </w:r>
      <w:r w:rsidR="001C2D4B">
        <w:rPr>
          <w:spacing w:val="1"/>
        </w:rPr>
        <w:t xml:space="preserve"> </w:t>
      </w:r>
      <w:r w:rsidR="001C2D4B">
        <w:t>групповой</w:t>
      </w:r>
      <w:r w:rsidR="001C2D4B">
        <w:rPr>
          <w:spacing w:val="1"/>
        </w:rPr>
        <w:t xml:space="preserve"> </w:t>
      </w:r>
      <w:r w:rsidR="001C2D4B">
        <w:t>площадки</w:t>
      </w:r>
      <w:r w:rsidR="001C2D4B">
        <w:rPr>
          <w:spacing w:val="1"/>
        </w:rPr>
        <w:t xml:space="preserve"> </w:t>
      </w:r>
      <w:r w:rsidR="001C2D4B">
        <w:t>песчаное,</w:t>
      </w:r>
      <w:r w:rsidR="001C2D4B">
        <w:rPr>
          <w:spacing w:val="1"/>
        </w:rPr>
        <w:t xml:space="preserve"> </w:t>
      </w:r>
      <w:r w:rsidR="001C2D4B">
        <w:t>с</w:t>
      </w:r>
      <w:r w:rsidR="001C2D4B">
        <w:rPr>
          <w:spacing w:val="1"/>
        </w:rPr>
        <w:t xml:space="preserve"> </w:t>
      </w:r>
      <w:r w:rsidR="001C2D4B">
        <w:t>утрамбованным</w:t>
      </w:r>
      <w:r w:rsidR="001C2D4B">
        <w:rPr>
          <w:spacing w:val="1"/>
        </w:rPr>
        <w:t xml:space="preserve"> </w:t>
      </w:r>
      <w:r w:rsidR="001C2D4B">
        <w:t>грунтом,</w:t>
      </w:r>
      <w:r w:rsidR="001C2D4B">
        <w:rPr>
          <w:spacing w:val="1"/>
        </w:rPr>
        <w:t xml:space="preserve"> </w:t>
      </w:r>
      <w:r w:rsidR="001C2D4B">
        <w:t>не</w:t>
      </w:r>
      <w:r w:rsidR="001C2D4B">
        <w:rPr>
          <w:spacing w:val="1"/>
        </w:rPr>
        <w:t xml:space="preserve"> </w:t>
      </w:r>
      <w:r w:rsidR="001C2D4B">
        <w:t>оказывающего</w:t>
      </w:r>
      <w:r w:rsidR="001C2D4B">
        <w:rPr>
          <w:spacing w:val="1"/>
        </w:rPr>
        <w:t xml:space="preserve"> </w:t>
      </w:r>
      <w:r w:rsidR="001C2D4B">
        <w:t>вредного</w:t>
      </w:r>
      <w:r w:rsidR="001C2D4B">
        <w:rPr>
          <w:spacing w:val="1"/>
        </w:rPr>
        <w:t xml:space="preserve"> </w:t>
      </w:r>
      <w:r w:rsidR="001C2D4B">
        <w:t>воздействия на детей. Для защиты детей от солнца и осадков имеются веранды. Игровая</w:t>
      </w:r>
      <w:r w:rsidR="001C2D4B">
        <w:rPr>
          <w:spacing w:val="1"/>
        </w:rPr>
        <w:t xml:space="preserve"> </w:t>
      </w:r>
      <w:r w:rsidR="001C2D4B">
        <w:t>площадка соответствует возрастным и индивидуальным особенностям воспитанников. На</w:t>
      </w:r>
      <w:r w:rsidR="001C2D4B">
        <w:rPr>
          <w:spacing w:val="1"/>
        </w:rPr>
        <w:t xml:space="preserve"> </w:t>
      </w:r>
      <w:r w:rsidR="001C2D4B">
        <w:t>игровых</w:t>
      </w:r>
      <w:r w:rsidR="001C2D4B">
        <w:rPr>
          <w:spacing w:val="1"/>
        </w:rPr>
        <w:t xml:space="preserve"> </w:t>
      </w:r>
      <w:r w:rsidR="001C2D4B">
        <w:t>площадках</w:t>
      </w:r>
      <w:r w:rsidR="001C2D4B">
        <w:rPr>
          <w:spacing w:val="1"/>
        </w:rPr>
        <w:t xml:space="preserve"> </w:t>
      </w:r>
      <w:r w:rsidR="001C2D4B">
        <w:t>имеется</w:t>
      </w:r>
      <w:r w:rsidR="001C2D4B">
        <w:rPr>
          <w:spacing w:val="1"/>
        </w:rPr>
        <w:t xml:space="preserve"> </w:t>
      </w:r>
      <w:r w:rsidR="001C2D4B">
        <w:t>игровое</w:t>
      </w:r>
      <w:r w:rsidR="001C2D4B">
        <w:rPr>
          <w:spacing w:val="1"/>
        </w:rPr>
        <w:t xml:space="preserve"> </w:t>
      </w:r>
      <w:r w:rsidR="001C2D4B">
        <w:t>оборудование</w:t>
      </w:r>
      <w:r w:rsidR="001C2D4B">
        <w:rPr>
          <w:spacing w:val="1"/>
        </w:rPr>
        <w:t xml:space="preserve"> </w:t>
      </w:r>
      <w:r w:rsidR="001C2D4B">
        <w:t>для</w:t>
      </w:r>
      <w:r w:rsidR="001C2D4B">
        <w:rPr>
          <w:spacing w:val="1"/>
        </w:rPr>
        <w:t xml:space="preserve"> </w:t>
      </w:r>
      <w:r w:rsidR="001C2D4B">
        <w:t>обеспечения</w:t>
      </w:r>
      <w:r w:rsidR="001C2D4B">
        <w:rPr>
          <w:spacing w:val="1"/>
        </w:rPr>
        <w:t xml:space="preserve"> </w:t>
      </w:r>
      <w:r w:rsidR="001C2D4B">
        <w:t>двигательной</w:t>
      </w:r>
      <w:r w:rsidR="001C2D4B">
        <w:rPr>
          <w:spacing w:val="1"/>
        </w:rPr>
        <w:t xml:space="preserve"> </w:t>
      </w:r>
      <w:r w:rsidR="001C2D4B">
        <w:t>активности,</w:t>
      </w:r>
      <w:r w:rsidR="001C2D4B">
        <w:rPr>
          <w:spacing w:val="1"/>
        </w:rPr>
        <w:t xml:space="preserve"> </w:t>
      </w:r>
      <w:r w:rsidR="001C2D4B">
        <w:t>для</w:t>
      </w:r>
      <w:r w:rsidR="001C2D4B">
        <w:rPr>
          <w:spacing w:val="1"/>
        </w:rPr>
        <w:t xml:space="preserve"> </w:t>
      </w:r>
      <w:r w:rsidR="001C2D4B">
        <w:t>сюжетно-ролевых</w:t>
      </w:r>
      <w:r w:rsidR="001C2D4B">
        <w:rPr>
          <w:spacing w:val="1"/>
        </w:rPr>
        <w:t xml:space="preserve"> </w:t>
      </w:r>
      <w:r w:rsidR="001C2D4B">
        <w:t>игр.</w:t>
      </w:r>
      <w:r w:rsidR="001C2D4B">
        <w:rPr>
          <w:spacing w:val="1"/>
        </w:rPr>
        <w:t xml:space="preserve"> </w:t>
      </w:r>
      <w:r w:rsidR="001C2D4B">
        <w:t>В</w:t>
      </w:r>
      <w:r w:rsidR="001C2D4B">
        <w:rPr>
          <w:spacing w:val="1"/>
        </w:rPr>
        <w:t xml:space="preserve"> </w:t>
      </w:r>
      <w:r w:rsidR="001C2D4B">
        <w:t>свободном</w:t>
      </w:r>
      <w:r w:rsidR="001C2D4B">
        <w:rPr>
          <w:spacing w:val="1"/>
        </w:rPr>
        <w:t xml:space="preserve"> </w:t>
      </w:r>
      <w:r w:rsidR="001C2D4B">
        <w:t>доступе</w:t>
      </w:r>
      <w:r w:rsidR="001C2D4B">
        <w:rPr>
          <w:spacing w:val="1"/>
        </w:rPr>
        <w:t xml:space="preserve"> </w:t>
      </w:r>
      <w:r w:rsidR="001C2D4B">
        <w:t>воспитанников</w:t>
      </w:r>
      <w:r w:rsidR="001C2D4B">
        <w:rPr>
          <w:spacing w:val="1"/>
        </w:rPr>
        <w:t xml:space="preserve"> </w:t>
      </w:r>
      <w:r w:rsidR="001C2D4B">
        <w:t>имеется</w:t>
      </w:r>
      <w:r w:rsidR="001C2D4B">
        <w:rPr>
          <w:spacing w:val="1"/>
        </w:rPr>
        <w:t xml:space="preserve"> </w:t>
      </w:r>
      <w:r w:rsidR="001C2D4B">
        <w:t>игровое оборудование для сюжетно-ролевых, дидактических и игр с водой и песком, для</w:t>
      </w:r>
      <w:r w:rsidR="001C2D4B">
        <w:rPr>
          <w:spacing w:val="1"/>
        </w:rPr>
        <w:t xml:space="preserve"> </w:t>
      </w:r>
      <w:r w:rsidR="001C2D4B">
        <w:t>подвижных</w:t>
      </w:r>
      <w:r w:rsidR="001C2D4B">
        <w:rPr>
          <w:spacing w:val="1"/>
        </w:rPr>
        <w:t xml:space="preserve"> </w:t>
      </w:r>
      <w:r w:rsidR="001C2D4B">
        <w:t>игр</w:t>
      </w:r>
      <w:r w:rsidR="001C2D4B">
        <w:rPr>
          <w:spacing w:val="1"/>
        </w:rPr>
        <w:t xml:space="preserve"> </w:t>
      </w:r>
      <w:r w:rsidR="001C2D4B">
        <w:t>и</w:t>
      </w:r>
      <w:r w:rsidR="001C2D4B">
        <w:rPr>
          <w:spacing w:val="1"/>
        </w:rPr>
        <w:t xml:space="preserve"> </w:t>
      </w:r>
      <w:r w:rsidR="001C2D4B">
        <w:t>трудовой</w:t>
      </w:r>
      <w:r w:rsidR="001C2D4B">
        <w:rPr>
          <w:spacing w:val="1"/>
        </w:rPr>
        <w:t xml:space="preserve"> </w:t>
      </w:r>
      <w:r w:rsidR="001C2D4B">
        <w:t>деятельности,</w:t>
      </w:r>
      <w:r w:rsidR="001C2D4B">
        <w:rPr>
          <w:spacing w:val="1"/>
        </w:rPr>
        <w:t xml:space="preserve"> </w:t>
      </w:r>
      <w:r w:rsidR="001C2D4B">
        <w:t>для</w:t>
      </w:r>
      <w:r w:rsidR="001C2D4B">
        <w:rPr>
          <w:spacing w:val="1"/>
        </w:rPr>
        <w:t xml:space="preserve"> </w:t>
      </w:r>
      <w:r w:rsidR="001C2D4B">
        <w:t>художественно-</w:t>
      </w:r>
      <w:r w:rsidR="001C2D4B" w:rsidRPr="00B55E11">
        <w:t>эстетического,</w:t>
      </w:r>
      <w:r w:rsidR="001C2D4B" w:rsidRPr="00B55E11">
        <w:rPr>
          <w:spacing w:val="1"/>
        </w:rPr>
        <w:t xml:space="preserve"> </w:t>
      </w:r>
      <w:r w:rsidR="001C2D4B" w:rsidRPr="00B55E11">
        <w:t>познавательного</w:t>
      </w:r>
      <w:r w:rsidR="001C2D4B" w:rsidRPr="00B55E11">
        <w:rPr>
          <w:spacing w:val="5"/>
        </w:rPr>
        <w:t xml:space="preserve"> </w:t>
      </w:r>
      <w:r w:rsidR="001C2D4B" w:rsidRPr="00B55E11">
        <w:t>и</w:t>
      </w:r>
      <w:r w:rsidR="001C2D4B" w:rsidRPr="00B55E11">
        <w:rPr>
          <w:spacing w:val="1"/>
        </w:rPr>
        <w:t xml:space="preserve"> </w:t>
      </w:r>
      <w:r w:rsidR="001C2D4B" w:rsidRPr="00B55E11">
        <w:t>речевого</w:t>
      </w:r>
      <w:r w:rsidR="001C2D4B" w:rsidRPr="00B55E11">
        <w:rPr>
          <w:spacing w:val="3"/>
        </w:rPr>
        <w:t xml:space="preserve"> </w:t>
      </w:r>
      <w:r w:rsidR="001C2D4B" w:rsidRPr="00B55E11">
        <w:t>развития.</w:t>
      </w:r>
    </w:p>
    <w:p w:rsidR="00B55E11" w:rsidRPr="00A9755C" w:rsidRDefault="00B55E11" w:rsidP="00B55E11">
      <w:pPr>
        <w:shd w:val="clear" w:color="auto" w:fill="FFFFFF"/>
        <w:spacing w:after="5"/>
        <w:ind w:right="399"/>
        <w:jc w:val="both"/>
        <w:rPr>
          <w:color w:val="181818"/>
          <w:sz w:val="24"/>
          <w:szCs w:val="24"/>
          <w:lang w:eastAsia="ru-RU"/>
        </w:rPr>
      </w:pPr>
      <w:r>
        <w:rPr>
          <w:b/>
          <w:bCs/>
          <w:iCs/>
          <w:color w:val="181818"/>
          <w:sz w:val="24"/>
          <w:szCs w:val="24"/>
          <w:lang w:eastAsia="ru-RU"/>
        </w:rPr>
        <w:t xml:space="preserve">    </w:t>
      </w:r>
      <w:r w:rsidR="004A51D8" w:rsidRPr="004A51D8">
        <w:rPr>
          <w:b/>
          <w:bCs/>
          <w:iCs/>
          <w:color w:val="181818"/>
          <w:sz w:val="24"/>
          <w:szCs w:val="24"/>
          <w:lang w:eastAsia="ru-RU"/>
        </w:rPr>
        <w:t>3</w:t>
      </w:r>
      <w:r w:rsidRPr="00B55E11">
        <w:rPr>
          <w:b/>
          <w:bCs/>
          <w:iCs/>
          <w:color w:val="181818"/>
          <w:sz w:val="24"/>
          <w:szCs w:val="24"/>
          <w:lang w:eastAsia="ru-RU"/>
        </w:rPr>
        <w:t>.10.ПРИНЦИП ПОЛИФУНКЦИОНАЛЬНОСТИ</w:t>
      </w:r>
      <w:r w:rsidRPr="00B55E11">
        <w:rPr>
          <w:color w:val="181818"/>
          <w:sz w:val="24"/>
          <w:szCs w:val="24"/>
          <w:lang w:eastAsia="ru-RU"/>
        </w:rPr>
        <w:t> представлен наличием в группе</w:t>
      </w:r>
      <w:r w:rsidRPr="00A9755C">
        <w:rPr>
          <w:color w:val="181818"/>
          <w:sz w:val="24"/>
          <w:szCs w:val="24"/>
          <w:lang w:eastAsia="ru-RU"/>
        </w:rPr>
        <w:t xml:space="preserve"> </w:t>
      </w:r>
      <w:r>
        <w:rPr>
          <w:color w:val="181818"/>
          <w:sz w:val="24"/>
          <w:szCs w:val="24"/>
          <w:lang w:eastAsia="ru-RU"/>
        </w:rPr>
        <w:t xml:space="preserve">    </w:t>
      </w:r>
      <w:r w:rsidRPr="00A9755C">
        <w:rPr>
          <w:color w:val="181818"/>
          <w:sz w:val="24"/>
          <w:szCs w:val="24"/>
          <w:lang w:eastAsia="ru-RU"/>
        </w:rPr>
        <w:t xml:space="preserve">предметов выполняющих разные функции, при помощи которых решаются разные задачи, </w:t>
      </w:r>
      <w:r>
        <w:rPr>
          <w:color w:val="181818"/>
          <w:sz w:val="24"/>
          <w:szCs w:val="24"/>
          <w:lang w:eastAsia="ru-RU"/>
        </w:rPr>
        <w:t xml:space="preserve">  </w:t>
      </w:r>
      <w:r w:rsidRPr="00A9755C">
        <w:rPr>
          <w:color w:val="181818"/>
          <w:sz w:val="24"/>
          <w:szCs w:val="24"/>
          <w:lang w:eastAsia="ru-RU"/>
        </w:rPr>
        <w:t>это те предметы, которые по-разному используются в детской деятельности. Для этого в группах – имеются предметы-заместители, которые дети могут использовать в игровой деятельности, природный материал, который может выполнять функцию предмета-заместителя в сюжетно</w:t>
      </w:r>
      <w:r w:rsidR="004A51D8" w:rsidRPr="004A51D8">
        <w:rPr>
          <w:color w:val="181818"/>
          <w:sz w:val="24"/>
          <w:szCs w:val="24"/>
          <w:lang w:eastAsia="ru-RU"/>
        </w:rPr>
        <w:t>-</w:t>
      </w:r>
      <w:r w:rsidRPr="00A9755C">
        <w:rPr>
          <w:color w:val="181818"/>
          <w:sz w:val="24"/>
          <w:szCs w:val="24"/>
          <w:lang w:eastAsia="ru-RU"/>
        </w:rPr>
        <w:t>ролевых играх (например: «Магазин», «Семья»).</w:t>
      </w:r>
    </w:p>
    <w:p w:rsidR="00B55E11" w:rsidRPr="00A9755C" w:rsidRDefault="00B55E11" w:rsidP="00B55E11">
      <w:pPr>
        <w:shd w:val="clear" w:color="auto" w:fill="FFFFFF"/>
        <w:spacing w:after="5"/>
        <w:ind w:right="399"/>
        <w:jc w:val="both"/>
        <w:rPr>
          <w:color w:val="181818"/>
          <w:sz w:val="24"/>
          <w:szCs w:val="24"/>
          <w:lang w:eastAsia="ru-RU"/>
        </w:rPr>
      </w:pPr>
      <w:r w:rsidRPr="00B55E11">
        <w:rPr>
          <w:b/>
          <w:bCs/>
          <w:iCs/>
          <w:color w:val="181818"/>
          <w:sz w:val="24"/>
          <w:szCs w:val="24"/>
          <w:lang w:eastAsia="ru-RU"/>
        </w:rPr>
        <w:t xml:space="preserve">     </w:t>
      </w:r>
      <w:r w:rsidR="004A51D8" w:rsidRPr="004A51D8">
        <w:rPr>
          <w:b/>
          <w:bCs/>
          <w:iCs/>
          <w:color w:val="181818"/>
          <w:sz w:val="24"/>
          <w:szCs w:val="24"/>
          <w:lang w:eastAsia="ru-RU"/>
        </w:rPr>
        <w:t>3</w:t>
      </w:r>
      <w:r w:rsidRPr="00B55E11">
        <w:rPr>
          <w:b/>
          <w:bCs/>
          <w:iCs/>
          <w:color w:val="181818"/>
          <w:sz w:val="24"/>
          <w:szCs w:val="24"/>
          <w:lang w:eastAsia="ru-RU"/>
        </w:rPr>
        <w:t>.11</w:t>
      </w:r>
      <w:r w:rsidRPr="00B55E11">
        <w:rPr>
          <w:b/>
          <w:bCs/>
          <w:i/>
          <w:iCs/>
          <w:color w:val="181818"/>
          <w:sz w:val="24"/>
          <w:szCs w:val="24"/>
          <w:lang w:eastAsia="ru-RU"/>
        </w:rPr>
        <w:t>.</w:t>
      </w:r>
      <w:r w:rsidRPr="00B55E11">
        <w:rPr>
          <w:b/>
          <w:bCs/>
          <w:iCs/>
          <w:color w:val="181818"/>
          <w:sz w:val="24"/>
          <w:szCs w:val="24"/>
          <w:lang w:eastAsia="ru-RU"/>
        </w:rPr>
        <w:t>ВАРИАТИВНОСТЬ СРЕДЫ</w:t>
      </w:r>
      <w:r w:rsidRPr="00B55E11">
        <w:rPr>
          <w:color w:val="181818"/>
          <w:sz w:val="24"/>
          <w:szCs w:val="24"/>
          <w:lang w:eastAsia="ru-RU"/>
        </w:rPr>
        <w:t> группы отражается в наличии различных пространств</w:t>
      </w:r>
      <w:r w:rsidRPr="00A9755C">
        <w:rPr>
          <w:color w:val="181818"/>
          <w:sz w:val="24"/>
          <w:szCs w:val="24"/>
          <w:lang w:eastAsia="ru-RU"/>
        </w:rPr>
        <w:t xml:space="preserve"> для игр, периодическую сменяемость игрового материала, а так же разнообразие игр и игрушек обеспечивающих свободный выбор детей, появление новых предметов, стимулирующих различную активность детей.</w:t>
      </w:r>
    </w:p>
    <w:p w:rsidR="00B55E11" w:rsidRPr="00A9755C" w:rsidRDefault="00B55E11" w:rsidP="00B55E11">
      <w:pPr>
        <w:shd w:val="clear" w:color="auto" w:fill="FFFFFF"/>
        <w:spacing w:after="5"/>
        <w:ind w:right="399"/>
        <w:jc w:val="both"/>
        <w:rPr>
          <w:color w:val="181818"/>
          <w:sz w:val="24"/>
          <w:szCs w:val="24"/>
          <w:lang w:eastAsia="ru-RU"/>
        </w:rPr>
      </w:pPr>
      <w:r w:rsidRPr="00A9755C">
        <w:rPr>
          <w:color w:val="181818"/>
          <w:sz w:val="24"/>
          <w:szCs w:val="24"/>
          <w:lang w:eastAsia="ru-RU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 для сервировки стола, имеется познавательный материал, ландшафтные макеты (например: «Животные леса»), библиотека и книжная выставка, организованная по различной тематике.</w:t>
      </w:r>
    </w:p>
    <w:p w:rsidR="00B55E11" w:rsidRDefault="00B55E11" w:rsidP="00B55E11"/>
    <w:p w:rsidR="00B55E11" w:rsidRDefault="00B55E11" w:rsidP="001C2D4B">
      <w:pPr>
        <w:pStyle w:val="a3"/>
        <w:spacing w:line="276" w:lineRule="auto"/>
        <w:ind w:right="107" w:firstLine="278"/>
      </w:pPr>
    </w:p>
    <w:p w:rsidR="001C2D4B" w:rsidRDefault="001C2D4B" w:rsidP="0032722E">
      <w:pPr>
        <w:pStyle w:val="Heading1"/>
        <w:spacing w:before="10"/>
        <w:ind w:left="3873"/>
      </w:pP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предложения.</w:t>
      </w:r>
    </w:p>
    <w:p w:rsidR="001C2D4B" w:rsidRDefault="001C2D4B" w:rsidP="001C2D4B">
      <w:pPr>
        <w:pStyle w:val="a3"/>
        <w:spacing w:before="36" w:line="276" w:lineRule="auto"/>
        <w:ind w:right="113" w:firstLine="566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 xml:space="preserve">санитарным нормам и правилам. Оборудование </w:t>
      </w:r>
      <w:r w:rsidR="0032722E">
        <w:t xml:space="preserve">не в полном объеме </w:t>
      </w:r>
      <w:r>
        <w:t>отвечает санитарно-эпидемиологическим</w:t>
      </w:r>
      <w:r>
        <w:rPr>
          <w:spacing w:val="1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нормативам,</w:t>
      </w:r>
      <w:r>
        <w:rPr>
          <w:spacing w:val="-1"/>
        </w:rPr>
        <w:t xml:space="preserve"> </w:t>
      </w:r>
      <w:r>
        <w:t>гигиеническим</w:t>
      </w:r>
      <w:r>
        <w:rPr>
          <w:spacing w:val="3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эстетическим</w:t>
      </w:r>
      <w:r>
        <w:rPr>
          <w:spacing w:val="2"/>
        </w:rPr>
        <w:t xml:space="preserve"> </w:t>
      </w:r>
      <w:r w:rsidR="0032722E">
        <w:t>требованиям и требует частичной замены.</w:t>
      </w:r>
    </w:p>
    <w:p w:rsidR="001C2D4B" w:rsidRDefault="001C2D4B" w:rsidP="001C2D4B">
      <w:pPr>
        <w:pStyle w:val="a3"/>
        <w:spacing w:line="276" w:lineRule="auto"/>
        <w:ind w:right="110" w:firstLine="566"/>
      </w:pP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</w:t>
      </w:r>
      <w:r>
        <w:rPr>
          <w:spacing w:val="59"/>
        </w:rPr>
        <w:t xml:space="preserve"> </w:t>
      </w:r>
      <w:r w:rsidR="0032722E">
        <w:rPr>
          <w:spacing w:val="59"/>
        </w:rPr>
        <w:t xml:space="preserve"> </w:t>
      </w:r>
      <w:r>
        <w:t>имеется</w:t>
      </w:r>
      <w:r>
        <w:rPr>
          <w:spacing w:val="2"/>
        </w:rPr>
        <w:t xml:space="preserve"> </w:t>
      </w:r>
      <w:r>
        <w:t>разнообразная</w:t>
      </w:r>
      <w:r>
        <w:rPr>
          <w:spacing w:val="4"/>
        </w:rPr>
        <w:t xml:space="preserve"> </w:t>
      </w:r>
      <w:r>
        <w:t>атрибутика,</w:t>
      </w:r>
      <w:r>
        <w:rPr>
          <w:spacing w:val="5"/>
        </w:rPr>
        <w:t xml:space="preserve"> </w:t>
      </w:r>
      <w:r>
        <w:t>дидактический</w:t>
      </w:r>
      <w:r>
        <w:rPr>
          <w:spacing w:val="4"/>
        </w:rPr>
        <w:t xml:space="preserve"> </w:t>
      </w:r>
      <w:r>
        <w:t>материал,</w:t>
      </w:r>
      <w:r>
        <w:rPr>
          <w:spacing w:val="60"/>
        </w:rPr>
        <w:t xml:space="preserve"> </w:t>
      </w:r>
      <w:r>
        <w:t>наглядные</w:t>
      </w:r>
    </w:p>
    <w:p w:rsidR="001C2D4B" w:rsidRDefault="00B55E11" w:rsidP="001C2D4B">
      <w:pPr>
        <w:spacing w:line="276" w:lineRule="auto"/>
        <w:sectPr w:rsidR="001C2D4B">
          <w:pgSz w:w="11910" w:h="16840"/>
          <w:pgMar w:top="1040" w:right="700" w:bottom="1200" w:left="1260" w:header="0" w:footer="1019" w:gutter="0"/>
          <w:cols w:space="720"/>
        </w:sectPr>
      </w:pPr>
      <w:r>
        <w:t xml:space="preserve">материалы, которые тоже необходимо обновить. </w:t>
      </w:r>
    </w:p>
    <w:p w:rsidR="001C2D4B" w:rsidRDefault="001C2D4B" w:rsidP="001C2D4B">
      <w:pPr>
        <w:pStyle w:val="a3"/>
        <w:spacing w:before="66" w:line="276" w:lineRule="auto"/>
        <w:ind w:right="109"/>
      </w:pPr>
      <w:r>
        <w:t>пособия. Созданы также условия для игровой и театрализованной деятельности, 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конструированию</w:t>
      </w:r>
      <w:r>
        <w:rPr>
          <w:spacing w:val="-3"/>
        </w:rPr>
        <w:t xml:space="preserve"> </w:t>
      </w:r>
      <w:r>
        <w:t>имеются</w:t>
      </w:r>
      <w:r>
        <w:rPr>
          <w:spacing w:val="2"/>
        </w:rPr>
        <w:t xml:space="preserve"> </w:t>
      </w:r>
      <w:r>
        <w:t>разнообразные виды</w:t>
      </w:r>
      <w:r>
        <w:rPr>
          <w:spacing w:val="5"/>
        </w:rPr>
        <w:t xml:space="preserve"> </w:t>
      </w:r>
      <w:r>
        <w:t>конструкторов.</w:t>
      </w:r>
      <w:r w:rsidR="0032722E">
        <w:t xml:space="preserve"> Необходимо обновление  всех материалов.</w:t>
      </w:r>
    </w:p>
    <w:p w:rsidR="001C2D4B" w:rsidRPr="00CD6D1C" w:rsidRDefault="001C2D4B" w:rsidP="001C2D4B">
      <w:pPr>
        <w:rPr>
          <w:szCs w:val="24"/>
        </w:rPr>
      </w:pPr>
    </w:p>
    <w:p w:rsidR="0032722E" w:rsidRPr="00A9755C" w:rsidRDefault="004A51D8" w:rsidP="0032722E">
      <w:pPr>
        <w:shd w:val="clear" w:color="auto" w:fill="FFFFFF"/>
        <w:spacing w:after="5"/>
        <w:ind w:right="399"/>
        <w:rPr>
          <w:color w:val="181818"/>
          <w:sz w:val="24"/>
          <w:szCs w:val="24"/>
          <w:lang w:eastAsia="ru-RU"/>
        </w:rPr>
      </w:pPr>
      <w:r w:rsidRPr="004A51D8">
        <w:rPr>
          <w:b/>
          <w:bCs/>
          <w:iCs/>
          <w:color w:val="181818"/>
          <w:sz w:val="24"/>
          <w:szCs w:val="24"/>
          <w:u w:val="single"/>
          <w:lang w:eastAsia="ru-RU"/>
        </w:rPr>
        <w:t>3</w:t>
      </w:r>
      <w:r w:rsidR="0032722E" w:rsidRPr="0032722E">
        <w:rPr>
          <w:b/>
          <w:bCs/>
          <w:iCs/>
          <w:color w:val="181818"/>
          <w:sz w:val="24"/>
          <w:szCs w:val="24"/>
          <w:u w:val="single"/>
          <w:lang w:eastAsia="ru-RU"/>
        </w:rPr>
        <w:t>.10</w:t>
      </w:r>
      <w:r w:rsidR="0032722E" w:rsidRPr="0032722E">
        <w:rPr>
          <w:b/>
          <w:bCs/>
          <w:iCs/>
          <w:color w:val="181818"/>
          <w:sz w:val="24"/>
          <w:szCs w:val="24"/>
          <w:lang w:eastAsia="ru-RU"/>
        </w:rPr>
        <w:t>.ПРИНЦИП ПОЛИФУНКЦИОНАЛЬНОСТИ</w:t>
      </w:r>
      <w:r w:rsidR="0032722E" w:rsidRPr="00A9755C">
        <w:rPr>
          <w:color w:val="181818"/>
          <w:sz w:val="24"/>
          <w:szCs w:val="24"/>
          <w:lang w:eastAsia="ru-RU"/>
        </w:rPr>
        <w:t xml:space="preserve"> представлен наличием в группе предметов выполняющих разные функции, при помощи которых решаются разные задачи, это те предметы, которые по-разному используются в детской деятельности. Для этого в группах – имеются предметы-заместители, которые дети могут использовать в игровой деятельности, природный материал, который может выполнять функцию предмета-заместителя в </w:t>
      </w:r>
      <w:proofErr w:type="spellStart"/>
      <w:r w:rsidR="0032722E" w:rsidRPr="00A9755C">
        <w:rPr>
          <w:color w:val="181818"/>
          <w:sz w:val="24"/>
          <w:szCs w:val="24"/>
          <w:lang w:eastAsia="ru-RU"/>
        </w:rPr>
        <w:t>сюжетноролевых</w:t>
      </w:r>
      <w:proofErr w:type="spellEnd"/>
      <w:r w:rsidR="0032722E" w:rsidRPr="00A9755C">
        <w:rPr>
          <w:color w:val="181818"/>
          <w:sz w:val="24"/>
          <w:szCs w:val="24"/>
          <w:lang w:eastAsia="ru-RU"/>
        </w:rPr>
        <w:t xml:space="preserve"> играх (например: «Магазин», «Семья»).</w:t>
      </w:r>
    </w:p>
    <w:p w:rsidR="0032722E" w:rsidRPr="00A9755C" w:rsidRDefault="004A51D8" w:rsidP="0032722E">
      <w:pPr>
        <w:shd w:val="clear" w:color="auto" w:fill="FFFFFF"/>
        <w:spacing w:after="5"/>
        <w:ind w:right="399"/>
        <w:rPr>
          <w:color w:val="181818"/>
          <w:sz w:val="24"/>
          <w:szCs w:val="24"/>
          <w:lang w:eastAsia="ru-RU"/>
        </w:rPr>
      </w:pPr>
      <w:r>
        <w:rPr>
          <w:b/>
          <w:bCs/>
          <w:iCs/>
          <w:color w:val="181818"/>
          <w:sz w:val="24"/>
          <w:szCs w:val="24"/>
          <w:u w:val="single"/>
          <w:lang w:val="en-US" w:eastAsia="ru-RU"/>
        </w:rPr>
        <w:t>3</w:t>
      </w:r>
      <w:r w:rsidR="0032722E" w:rsidRPr="0032722E">
        <w:rPr>
          <w:b/>
          <w:bCs/>
          <w:iCs/>
          <w:color w:val="181818"/>
          <w:sz w:val="24"/>
          <w:szCs w:val="24"/>
          <w:u w:val="single"/>
          <w:lang w:eastAsia="ru-RU"/>
        </w:rPr>
        <w:t>.11</w:t>
      </w:r>
      <w:r w:rsidR="0032722E">
        <w:rPr>
          <w:b/>
          <w:bCs/>
          <w:i/>
          <w:iCs/>
          <w:color w:val="181818"/>
          <w:sz w:val="24"/>
          <w:szCs w:val="24"/>
          <w:u w:val="single"/>
          <w:lang w:eastAsia="ru-RU"/>
        </w:rPr>
        <w:t xml:space="preserve">. </w:t>
      </w:r>
      <w:r w:rsidR="0032722E" w:rsidRPr="0032722E">
        <w:rPr>
          <w:b/>
          <w:bCs/>
          <w:iCs/>
          <w:color w:val="181818"/>
          <w:sz w:val="24"/>
          <w:szCs w:val="24"/>
          <w:lang w:eastAsia="ru-RU"/>
        </w:rPr>
        <w:t>ВАРИАТИВНОСТЬ СРЕДЫ</w:t>
      </w:r>
      <w:r w:rsidR="0032722E" w:rsidRPr="00A9755C">
        <w:rPr>
          <w:color w:val="181818"/>
          <w:sz w:val="24"/>
          <w:szCs w:val="24"/>
          <w:lang w:eastAsia="ru-RU"/>
        </w:rPr>
        <w:t> группы отражается в наличии различных пространств для игр, периодическую сменяемость игрового материала, а так же разнообразие игр и игрушек обеспечивающих свободный выбор детей, появление новых предметов, стимулирующих различную активность детей.</w:t>
      </w:r>
    </w:p>
    <w:p w:rsidR="0032722E" w:rsidRPr="00A9755C" w:rsidRDefault="0032722E" w:rsidP="0032722E">
      <w:pPr>
        <w:shd w:val="clear" w:color="auto" w:fill="FFFFFF"/>
        <w:spacing w:after="5"/>
        <w:ind w:right="399"/>
        <w:rPr>
          <w:color w:val="181818"/>
          <w:sz w:val="24"/>
          <w:szCs w:val="24"/>
          <w:lang w:eastAsia="ru-RU"/>
        </w:rPr>
      </w:pPr>
      <w:r w:rsidRPr="00A9755C">
        <w:rPr>
          <w:color w:val="181818"/>
          <w:sz w:val="24"/>
          <w:szCs w:val="24"/>
          <w:lang w:eastAsia="ru-RU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 для сервировки стола, имеется познавательный материал, ландшафтные макеты (например: «Животные леса»), библиотека и книжная выставка, организованная по различной тематике.</w:t>
      </w:r>
    </w:p>
    <w:p w:rsidR="00902DC2" w:rsidRDefault="00902DC2"/>
    <w:sectPr w:rsidR="00902DC2" w:rsidSect="0090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5C49"/>
    <w:multiLevelType w:val="hybridMultilevel"/>
    <w:tmpl w:val="48F8D3D6"/>
    <w:lvl w:ilvl="0" w:tplc="78525F82">
      <w:numFmt w:val="bullet"/>
      <w:lvlText w:val="-"/>
      <w:lvlJc w:val="left"/>
      <w:pPr>
        <w:ind w:left="300" w:hanging="284"/>
      </w:pPr>
      <w:rPr>
        <w:rFonts w:hint="default"/>
        <w:w w:val="94"/>
        <w:lang w:val="ru-RU" w:eastAsia="en-US" w:bidi="ar-SA"/>
      </w:rPr>
    </w:lvl>
    <w:lvl w:ilvl="1" w:tplc="70B6905C">
      <w:numFmt w:val="bullet"/>
      <w:lvlText w:val="•"/>
      <w:lvlJc w:val="left"/>
      <w:pPr>
        <w:ind w:left="1264" w:hanging="284"/>
      </w:pPr>
      <w:rPr>
        <w:rFonts w:hint="default"/>
        <w:lang w:val="ru-RU" w:eastAsia="en-US" w:bidi="ar-SA"/>
      </w:rPr>
    </w:lvl>
    <w:lvl w:ilvl="2" w:tplc="9D9023EA">
      <w:numFmt w:val="bullet"/>
      <w:lvlText w:val="•"/>
      <w:lvlJc w:val="left"/>
      <w:pPr>
        <w:ind w:left="2229" w:hanging="284"/>
      </w:pPr>
      <w:rPr>
        <w:rFonts w:hint="default"/>
        <w:lang w:val="ru-RU" w:eastAsia="en-US" w:bidi="ar-SA"/>
      </w:rPr>
    </w:lvl>
    <w:lvl w:ilvl="3" w:tplc="2160DC12">
      <w:numFmt w:val="bullet"/>
      <w:lvlText w:val="•"/>
      <w:lvlJc w:val="left"/>
      <w:pPr>
        <w:ind w:left="3194" w:hanging="284"/>
      </w:pPr>
      <w:rPr>
        <w:rFonts w:hint="default"/>
        <w:lang w:val="ru-RU" w:eastAsia="en-US" w:bidi="ar-SA"/>
      </w:rPr>
    </w:lvl>
    <w:lvl w:ilvl="4" w:tplc="35EE3824">
      <w:numFmt w:val="bullet"/>
      <w:lvlText w:val="•"/>
      <w:lvlJc w:val="left"/>
      <w:pPr>
        <w:ind w:left="4159" w:hanging="284"/>
      </w:pPr>
      <w:rPr>
        <w:rFonts w:hint="default"/>
        <w:lang w:val="ru-RU" w:eastAsia="en-US" w:bidi="ar-SA"/>
      </w:rPr>
    </w:lvl>
    <w:lvl w:ilvl="5" w:tplc="12B2A866">
      <w:numFmt w:val="bullet"/>
      <w:lvlText w:val="•"/>
      <w:lvlJc w:val="left"/>
      <w:pPr>
        <w:ind w:left="5124" w:hanging="284"/>
      </w:pPr>
      <w:rPr>
        <w:rFonts w:hint="default"/>
        <w:lang w:val="ru-RU" w:eastAsia="en-US" w:bidi="ar-SA"/>
      </w:rPr>
    </w:lvl>
    <w:lvl w:ilvl="6" w:tplc="E59AFEAE">
      <w:numFmt w:val="bullet"/>
      <w:lvlText w:val="•"/>
      <w:lvlJc w:val="left"/>
      <w:pPr>
        <w:ind w:left="6089" w:hanging="284"/>
      </w:pPr>
      <w:rPr>
        <w:rFonts w:hint="default"/>
        <w:lang w:val="ru-RU" w:eastAsia="en-US" w:bidi="ar-SA"/>
      </w:rPr>
    </w:lvl>
    <w:lvl w:ilvl="7" w:tplc="00087EAA">
      <w:numFmt w:val="bullet"/>
      <w:lvlText w:val="•"/>
      <w:lvlJc w:val="left"/>
      <w:pPr>
        <w:ind w:left="7054" w:hanging="284"/>
      </w:pPr>
      <w:rPr>
        <w:rFonts w:hint="default"/>
        <w:lang w:val="ru-RU" w:eastAsia="en-US" w:bidi="ar-SA"/>
      </w:rPr>
    </w:lvl>
    <w:lvl w:ilvl="8" w:tplc="E648E48A">
      <w:numFmt w:val="bullet"/>
      <w:lvlText w:val="•"/>
      <w:lvlJc w:val="left"/>
      <w:pPr>
        <w:ind w:left="8019" w:hanging="284"/>
      </w:pPr>
      <w:rPr>
        <w:rFonts w:hint="default"/>
        <w:lang w:val="ru-RU" w:eastAsia="en-US" w:bidi="ar-SA"/>
      </w:rPr>
    </w:lvl>
  </w:abstractNum>
  <w:abstractNum w:abstractNumId="1">
    <w:nsid w:val="687C17E9"/>
    <w:multiLevelType w:val="hybridMultilevel"/>
    <w:tmpl w:val="13F880AE"/>
    <w:lvl w:ilvl="0" w:tplc="FD06915C">
      <w:numFmt w:val="bullet"/>
      <w:lvlText w:val=""/>
      <w:lvlJc w:val="left"/>
      <w:pPr>
        <w:ind w:left="531" w:hanging="428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 w:tplc="F73695A2">
      <w:numFmt w:val="bullet"/>
      <w:lvlText w:val=""/>
      <w:lvlJc w:val="left"/>
      <w:pPr>
        <w:ind w:left="300" w:hanging="284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2" w:tplc="0B7AA38E">
      <w:numFmt w:val="bullet"/>
      <w:lvlText w:val="•"/>
      <w:lvlJc w:val="left"/>
      <w:pPr>
        <w:ind w:left="720" w:hanging="284"/>
      </w:pPr>
      <w:rPr>
        <w:rFonts w:hint="default"/>
        <w:lang w:val="ru-RU" w:eastAsia="en-US" w:bidi="ar-SA"/>
      </w:rPr>
    </w:lvl>
    <w:lvl w:ilvl="3" w:tplc="0372A640">
      <w:numFmt w:val="bullet"/>
      <w:lvlText w:val="•"/>
      <w:lvlJc w:val="left"/>
      <w:pPr>
        <w:ind w:left="1873" w:hanging="284"/>
      </w:pPr>
      <w:rPr>
        <w:rFonts w:hint="default"/>
        <w:lang w:val="ru-RU" w:eastAsia="en-US" w:bidi="ar-SA"/>
      </w:rPr>
    </w:lvl>
    <w:lvl w:ilvl="4" w:tplc="6E3A1642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5" w:tplc="430ED03E">
      <w:numFmt w:val="bullet"/>
      <w:lvlText w:val="•"/>
      <w:lvlJc w:val="left"/>
      <w:pPr>
        <w:ind w:left="4180" w:hanging="284"/>
      </w:pPr>
      <w:rPr>
        <w:rFonts w:hint="default"/>
        <w:lang w:val="ru-RU" w:eastAsia="en-US" w:bidi="ar-SA"/>
      </w:rPr>
    </w:lvl>
    <w:lvl w:ilvl="6" w:tplc="778A59EA">
      <w:numFmt w:val="bullet"/>
      <w:lvlText w:val="•"/>
      <w:lvlJc w:val="left"/>
      <w:pPr>
        <w:ind w:left="5334" w:hanging="284"/>
      </w:pPr>
      <w:rPr>
        <w:rFonts w:hint="default"/>
        <w:lang w:val="ru-RU" w:eastAsia="en-US" w:bidi="ar-SA"/>
      </w:rPr>
    </w:lvl>
    <w:lvl w:ilvl="7" w:tplc="DFBA8360">
      <w:numFmt w:val="bullet"/>
      <w:lvlText w:val="•"/>
      <w:lvlJc w:val="left"/>
      <w:pPr>
        <w:ind w:left="6488" w:hanging="284"/>
      </w:pPr>
      <w:rPr>
        <w:rFonts w:hint="default"/>
        <w:lang w:val="ru-RU" w:eastAsia="en-US" w:bidi="ar-SA"/>
      </w:rPr>
    </w:lvl>
    <w:lvl w:ilvl="8" w:tplc="5DDAF22E">
      <w:numFmt w:val="bullet"/>
      <w:lvlText w:val="•"/>
      <w:lvlJc w:val="left"/>
      <w:pPr>
        <w:ind w:left="7641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C2D4B"/>
    <w:rsid w:val="000A1555"/>
    <w:rsid w:val="001C2D4B"/>
    <w:rsid w:val="001D397E"/>
    <w:rsid w:val="002406A8"/>
    <w:rsid w:val="00282731"/>
    <w:rsid w:val="002F4C8F"/>
    <w:rsid w:val="00307407"/>
    <w:rsid w:val="0032722E"/>
    <w:rsid w:val="003846D5"/>
    <w:rsid w:val="00436DD1"/>
    <w:rsid w:val="004567A2"/>
    <w:rsid w:val="004A51D8"/>
    <w:rsid w:val="004B7616"/>
    <w:rsid w:val="004E3A20"/>
    <w:rsid w:val="005731D0"/>
    <w:rsid w:val="006758EF"/>
    <w:rsid w:val="006D18AE"/>
    <w:rsid w:val="00761AE7"/>
    <w:rsid w:val="007A3972"/>
    <w:rsid w:val="008806D6"/>
    <w:rsid w:val="008C0BD2"/>
    <w:rsid w:val="00902DC2"/>
    <w:rsid w:val="009262BF"/>
    <w:rsid w:val="00946B4D"/>
    <w:rsid w:val="009A0C4A"/>
    <w:rsid w:val="00A02444"/>
    <w:rsid w:val="00A123A2"/>
    <w:rsid w:val="00A70BF7"/>
    <w:rsid w:val="00AC7DA7"/>
    <w:rsid w:val="00B32FA6"/>
    <w:rsid w:val="00B3485C"/>
    <w:rsid w:val="00B55E11"/>
    <w:rsid w:val="00B56626"/>
    <w:rsid w:val="00CA4091"/>
    <w:rsid w:val="00CA4E0E"/>
    <w:rsid w:val="00CB112B"/>
    <w:rsid w:val="00D61062"/>
    <w:rsid w:val="00D871A9"/>
    <w:rsid w:val="00DD1DC0"/>
    <w:rsid w:val="00E1004D"/>
    <w:rsid w:val="00E30CD5"/>
    <w:rsid w:val="00E44387"/>
    <w:rsid w:val="00E451EE"/>
    <w:rsid w:val="00E65A6F"/>
    <w:rsid w:val="00F44843"/>
    <w:rsid w:val="00FB1A28"/>
    <w:rsid w:val="00FD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2D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C2D4B"/>
    <w:pPr>
      <w:ind w:left="3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C2D4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C2D4B"/>
    <w:pPr>
      <w:ind w:left="584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1C2D4B"/>
    <w:pPr>
      <w:ind w:left="867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1C2D4B"/>
    <w:pPr>
      <w:ind w:left="300"/>
    </w:pPr>
  </w:style>
  <w:style w:type="paragraph" w:styleId="a6">
    <w:name w:val="No Spacing"/>
    <w:uiPriority w:val="1"/>
    <w:qFormat/>
    <w:rsid w:val="001C2D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2.8. Помещения и территория МБДОУ д/с № 2  «Березка» соответствуют:</vt:lpstr>
      <vt:lpstr>        Здание включает в себя:</vt:lpstr>
      <vt:lpstr>    Выводы и предложения.</vt:lpstr>
    </vt:vector>
  </TitlesOfParts>
  <Company>Microsoft</Company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МДОУДС2</dc:creator>
  <cp:keywords/>
  <dc:description/>
  <cp:lastModifiedBy>МДОУДС2</cp:lastModifiedBy>
  <cp:revision>4</cp:revision>
  <dcterms:created xsi:type="dcterms:W3CDTF">2022-03-22T07:49:00Z</dcterms:created>
  <dcterms:modified xsi:type="dcterms:W3CDTF">2023-03-20T03:24:00Z</dcterms:modified>
</cp:coreProperties>
</file>