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0B" w:rsidRDefault="005E0E0B" w:rsidP="005E0E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4" w:type="pct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4535"/>
        <w:gridCol w:w="4678"/>
      </w:tblGrid>
      <w:tr w:rsidR="00C95037" w:rsidRPr="00114DF6" w:rsidTr="002F387D">
        <w:trPr>
          <w:tblCellSpacing w:w="0" w:type="dxa"/>
        </w:trPr>
        <w:tc>
          <w:tcPr>
            <w:tcW w:w="4535" w:type="dxa"/>
            <w:hideMark/>
          </w:tcPr>
          <w:p w:rsidR="00C95037" w:rsidRPr="00980ACC" w:rsidRDefault="00C95037" w:rsidP="00885C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C95037" w:rsidRPr="00980ACC" w:rsidRDefault="00C95037" w:rsidP="00052F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95037" w:rsidRDefault="0035392C" w:rsidP="00C95037">
      <w:pPr>
        <w:rPr>
          <w:rFonts w:ascii="Arial" w:hAnsi="Arial" w:cs="Arial"/>
          <w:color w:val="333333"/>
          <w:sz w:val="18"/>
          <w:szCs w:val="18"/>
          <w:shd w:val="clear" w:color="auto" w:fill="F1F4F7"/>
        </w:rPr>
      </w:pPr>
      <w:r>
        <w:rPr>
          <w:rFonts w:ascii="Arial" w:hAnsi="Arial" w:cs="Arial"/>
          <w:noProof/>
          <w:color w:val="333333"/>
          <w:sz w:val="18"/>
          <w:szCs w:val="18"/>
          <w:shd w:val="clear" w:color="auto" w:fill="F1F4F7"/>
        </w:rPr>
        <w:drawing>
          <wp:inline distT="0" distB="0" distL="0" distR="0">
            <wp:extent cx="5940425" cy="8400415"/>
            <wp:effectExtent l="19050" t="0" r="3175" b="0"/>
            <wp:docPr id="1" name="Рисунок 0" descr="scanlit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lite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037" w:rsidRDefault="00C95037" w:rsidP="00C95037">
      <w:pPr>
        <w:rPr>
          <w:rFonts w:ascii="Arial" w:hAnsi="Arial" w:cs="Arial"/>
          <w:color w:val="333333"/>
          <w:sz w:val="18"/>
          <w:szCs w:val="18"/>
          <w:shd w:val="clear" w:color="auto" w:fill="F1F4F7"/>
        </w:rPr>
      </w:pPr>
    </w:p>
    <w:p w:rsidR="00C95037" w:rsidRDefault="00C95037" w:rsidP="00C95037">
      <w:pPr>
        <w:rPr>
          <w:rFonts w:ascii="Arial" w:hAnsi="Arial" w:cs="Arial"/>
          <w:color w:val="333333"/>
          <w:sz w:val="18"/>
          <w:szCs w:val="18"/>
          <w:shd w:val="clear" w:color="auto" w:fill="F1F4F7"/>
        </w:rPr>
      </w:pPr>
    </w:p>
    <w:p w:rsidR="00C95037" w:rsidRDefault="00C95037" w:rsidP="00C95037">
      <w:pPr>
        <w:rPr>
          <w:rFonts w:ascii="Arial" w:hAnsi="Arial" w:cs="Arial"/>
          <w:color w:val="333333"/>
          <w:sz w:val="18"/>
          <w:szCs w:val="18"/>
          <w:shd w:val="clear" w:color="auto" w:fill="F1F4F7"/>
        </w:rPr>
      </w:pPr>
    </w:p>
    <w:p w:rsidR="00C95037" w:rsidRDefault="00C95037" w:rsidP="00C95037">
      <w:pPr>
        <w:rPr>
          <w:rFonts w:ascii="Arial" w:hAnsi="Arial" w:cs="Arial"/>
          <w:color w:val="333333"/>
          <w:sz w:val="18"/>
          <w:szCs w:val="18"/>
          <w:shd w:val="clear" w:color="auto" w:fill="F1F4F7"/>
        </w:rPr>
      </w:pPr>
    </w:p>
    <w:p w:rsidR="00C95037" w:rsidRDefault="00C95037" w:rsidP="00C95037">
      <w:pPr>
        <w:pStyle w:val="a3"/>
        <w:spacing w:before="0" w:beforeAutospacing="0" w:after="0" w:afterAutospacing="0"/>
        <w:ind w:firstLine="709"/>
        <w:jc w:val="center"/>
      </w:pPr>
    </w:p>
    <w:p w:rsidR="00C95037" w:rsidRDefault="00C95037" w:rsidP="00FB4AC5">
      <w:pPr>
        <w:pStyle w:val="a10"/>
        <w:numPr>
          <w:ilvl w:val="0"/>
          <w:numId w:val="2"/>
        </w:numPr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6C6CE6">
        <w:rPr>
          <w:rStyle w:val="a8"/>
          <w:sz w:val="28"/>
          <w:szCs w:val="28"/>
        </w:rPr>
        <w:t>Общие положения.</w:t>
      </w:r>
    </w:p>
    <w:p w:rsidR="00FB4AC5" w:rsidRPr="006C6CE6" w:rsidRDefault="00FB4AC5" w:rsidP="00FB4AC5">
      <w:pPr>
        <w:pStyle w:val="a10"/>
        <w:spacing w:before="0" w:beforeAutospacing="0" w:after="0" w:afterAutospacing="0"/>
        <w:ind w:left="1129"/>
        <w:jc w:val="both"/>
        <w:rPr>
          <w:sz w:val="28"/>
          <w:szCs w:val="28"/>
        </w:rPr>
      </w:pPr>
    </w:p>
    <w:p w:rsidR="00C95037" w:rsidRPr="006C6CE6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sz w:val="28"/>
          <w:szCs w:val="28"/>
        </w:rPr>
        <w:t> 1.1.</w:t>
      </w:r>
      <w:r w:rsidR="00487C52">
        <w:rPr>
          <w:sz w:val="28"/>
          <w:szCs w:val="28"/>
        </w:rPr>
        <w:t xml:space="preserve"> </w:t>
      </w:r>
      <w:proofErr w:type="gramStart"/>
      <w:r w:rsidRPr="006C6CE6">
        <w:rPr>
          <w:sz w:val="28"/>
          <w:szCs w:val="28"/>
        </w:rPr>
        <w:t>Совет образовательного учреждения (далее – Совет</w:t>
      </w:r>
      <w:r w:rsidR="00FB4AC5">
        <w:rPr>
          <w:sz w:val="28"/>
          <w:szCs w:val="28"/>
        </w:rPr>
        <w:t xml:space="preserve"> Организации</w:t>
      </w:r>
      <w:r w:rsidRPr="006C6CE6">
        <w:rPr>
          <w:sz w:val="28"/>
          <w:szCs w:val="28"/>
        </w:rPr>
        <w:t>) является коллегиальным органом самоуправления, осуществляющим в соответствии с</w:t>
      </w:r>
      <w:r>
        <w:rPr>
          <w:sz w:val="28"/>
          <w:szCs w:val="28"/>
        </w:rPr>
        <w:t xml:space="preserve"> Федеральным законом от 29.12.2012г № 273 –ФЗ « Об образовании в Российской Федерации»,</w:t>
      </w:r>
      <w:r w:rsidRPr="006C6CE6">
        <w:rPr>
          <w:sz w:val="28"/>
          <w:szCs w:val="28"/>
        </w:rPr>
        <w:t xml:space="preserve"> Уставом муниципального бюджетного дошкольного образоват</w:t>
      </w:r>
      <w:r>
        <w:rPr>
          <w:sz w:val="28"/>
          <w:szCs w:val="28"/>
        </w:rPr>
        <w:t>ельного учреждения детский сад</w:t>
      </w:r>
      <w:r w:rsidRPr="006C6CE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B4AC5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«</w:t>
      </w:r>
      <w:r w:rsidR="00FB4AC5">
        <w:rPr>
          <w:sz w:val="28"/>
          <w:szCs w:val="28"/>
        </w:rPr>
        <w:t>Берёзка</w:t>
      </w:r>
      <w:r w:rsidRPr="006C6CE6">
        <w:rPr>
          <w:sz w:val="28"/>
          <w:szCs w:val="28"/>
        </w:rPr>
        <w:t xml:space="preserve">»  (далее по тексту положения – учреждение, МБДОУ </w:t>
      </w:r>
      <w:r>
        <w:rPr>
          <w:sz w:val="28"/>
          <w:szCs w:val="28"/>
        </w:rPr>
        <w:t>детский сад №</w:t>
      </w:r>
      <w:r w:rsidR="00FB4AC5">
        <w:rPr>
          <w:sz w:val="28"/>
          <w:szCs w:val="28"/>
        </w:rPr>
        <w:t xml:space="preserve"> 2</w:t>
      </w:r>
      <w:r w:rsidRPr="006C6C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4AC5">
        <w:rPr>
          <w:sz w:val="28"/>
          <w:szCs w:val="28"/>
        </w:rPr>
        <w:t>Берёзка</w:t>
      </w:r>
      <w:r w:rsidRPr="006C6CE6">
        <w:rPr>
          <w:sz w:val="28"/>
          <w:szCs w:val="28"/>
        </w:rPr>
        <w:t>») решение отдельных вопросов, относящихся к его компетенции;</w:t>
      </w:r>
      <w:proofErr w:type="gramEnd"/>
      <w:r w:rsidRPr="006C6CE6">
        <w:rPr>
          <w:sz w:val="28"/>
          <w:szCs w:val="28"/>
        </w:rPr>
        <w:t xml:space="preserve"> </w:t>
      </w:r>
      <w:proofErr w:type="gramStart"/>
      <w:r w:rsidRPr="006C6CE6">
        <w:rPr>
          <w:sz w:val="28"/>
          <w:szCs w:val="28"/>
        </w:rPr>
        <w:t>действующим</w:t>
      </w:r>
      <w:proofErr w:type="gramEnd"/>
      <w:r w:rsidRPr="006C6CE6">
        <w:rPr>
          <w:sz w:val="28"/>
          <w:szCs w:val="28"/>
        </w:rPr>
        <w:t xml:space="preserve"> в целях  развития и совершенствования образовательного и воспитательного процесса, взаимодействия родительской общественности и учреждения.  </w:t>
      </w:r>
    </w:p>
    <w:p w:rsidR="00C95037" w:rsidRPr="006C6CE6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sz w:val="28"/>
          <w:szCs w:val="28"/>
        </w:rPr>
        <w:t>1.2.</w:t>
      </w:r>
      <w:r w:rsidR="00487C52">
        <w:rPr>
          <w:sz w:val="28"/>
          <w:szCs w:val="28"/>
        </w:rPr>
        <w:t xml:space="preserve"> </w:t>
      </w:r>
      <w:r w:rsidRPr="006C6CE6">
        <w:rPr>
          <w:sz w:val="28"/>
          <w:szCs w:val="28"/>
        </w:rPr>
        <w:t xml:space="preserve">Совет </w:t>
      </w:r>
      <w:r w:rsidR="00FB4AC5">
        <w:rPr>
          <w:sz w:val="28"/>
          <w:szCs w:val="28"/>
        </w:rPr>
        <w:t xml:space="preserve">Организации </w:t>
      </w:r>
      <w:r w:rsidRPr="006C6CE6">
        <w:rPr>
          <w:sz w:val="28"/>
          <w:szCs w:val="28"/>
        </w:rPr>
        <w:t>осуществляет свою деятельность в соответствии с законами и иными нормативными правовыми актами Российской Федерации</w:t>
      </w:r>
      <w:r>
        <w:rPr>
          <w:sz w:val="28"/>
          <w:szCs w:val="28"/>
        </w:rPr>
        <w:t xml:space="preserve">, </w:t>
      </w:r>
      <w:r w:rsidRPr="006C6CE6">
        <w:rPr>
          <w:sz w:val="28"/>
          <w:szCs w:val="28"/>
        </w:rPr>
        <w:t>муниципальными правовыми актами, уставом учрежд</w:t>
      </w:r>
      <w:r>
        <w:rPr>
          <w:sz w:val="28"/>
          <w:szCs w:val="28"/>
        </w:rPr>
        <w:t>ения</w:t>
      </w:r>
      <w:r w:rsidRPr="006C6CE6">
        <w:rPr>
          <w:sz w:val="28"/>
          <w:szCs w:val="28"/>
        </w:rPr>
        <w:t>, иными локальными нормативными актами учреждения. </w:t>
      </w:r>
    </w:p>
    <w:p w:rsidR="00C95037" w:rsidRPr="006C6CE6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sz w:val="28"/>
          <w:szCs w:val="28"/>
        </w:rPr>
        <w:t>1.3.</w:t>
      </w:r>
      <w:r w:rsidR="00487C52">
        <w:rPr>
          <w:sz w:val="28"/>
          <w:szCs w:val="28"/>
        </w:rPr>
        <w:t xml:space="preserve"> </w:t>
      </w:r>
      <w:r w:rsidRPr="006C6CE6">
        <w:rPr>
          <w:sz w:val="28"/>
          <w:szCs w:val="28"/>
        </w:rPr>
        <w:t>Деятельность членов Совета</w:t>
      </w:r>
      <w:r w:rsidR="00FB4AC5">
        <w:rPr>
          <w:sz w:val="28"/>
          <w:szCs w:val="28"/>
        </w:rPr>
        <w:t xml:space="preserve"> Организации</w:t>
      </w:r>
      <w:r w:rsidRPr="006C6CE6">
        <w:rPr>
          <w:sz w:val="28"/>
          <w:szCs w:val="28"/>
        </w:rPr>
        <w:t xml:space="preserve"> основывается на принципах добровольности участия в его работе, коллегиальности принятия решений, гласности.  </w:t>
      </w:r>
    </w:p>
    <w:p w:rsidR="00C95037" w:rsidRPr="006C6CE6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87D">
        <w:rPr>
          <w:sz w:val="28"/>
          <w:szCs w:val="28"/>
        </w:rPr>
        <w:t>1.4.</w:t>
      </w:r>
      <w:r w:rsidR="00487C52" w:rsidRPr="002F387D">
        <w:rPr>
          <w:sz w:val="28"/>
          <w:szCs w:val="28"/>
        </w:rPr>
        <w:t xml:space="preserve"> </w:t>
      </w:r>
      <w:r w:rsidRPr="002F387D">
        <w:rPr>
          <w:sz w:val="28"/>
          <w:szCs w:val="28"/>
        </w:rPr>
        <w:t>Настоящее Положение принимается на общем собрании участников образовательного процесса и утверждается приказом</w:t>
      </w:r>
      <w:r w:rsidRPr="006C6CE6">
        <w:rPr>
          <w:sz w:val="28"/>
          <w:szCs w:val="28"/>
        </w:rPr>
        <w:t xml:space="preserve"> заведующего учреждением. </w:t>
      </w:r>
    </w:p>
    <w:p w:rsidR="00C95037" w:rsidRPr="006C6CE6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sz w:val="28"/>
          <w:szCs w:val="28"/>
        </w:rPr>
        <w:t>1.5.</w:t>
      </w:r>
      <w:r w:rsidR="00487C52">
        <w:rPr>
          <w:sz w:val="28"/>
          <w:szCs w:val="28"/>
        </w:rPr>
        <w:t xml:space="preserve"> </w:t>
      </w:r>
      <w:r w:rsidRPr="006C6CE6">
        <w:rPr>
          <w:sz w:val="28"/>
          <w:szCs w:val="28"/>
        </w:rPr>
        <w:t>Настоящее Положение является локальным нормативным актом.</w:t>
      </w:r>
    </w:p>
    <w:p w:rsidR="00C95037" w:rsidRPr="006C6CE6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sz w:val="28"/>
          <w:szCs w:val="28"/>
        </w:rPr>
        <w:t>1.6.</w:t>
      </w:r>
      <w:r w:rsidR="00487C52">
        <w:rPr>
          <w:sz w:val="28"/>
          <w:szCs w:val="28"/>
        </w:rPr>
        <w:t xml:space="preserve"> </w:t>
      </w:r>
      <w:r w:rsidRPr="006C6CE6">
        <w:rPr>
          <w:sz w:val="28"/>
          <w:szCs w:val="28"/>
        </w:rPr>
        <w:t>Срок действия данного Положения не ограничен. Данное Положение действует до принятия нового.</w:t>
      </w:r>
    </w:p>
    <w:p w:rsidR="00C95037" w:rsidRPr="006C6CE6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CE6">
        <w:rPr>
          <w:rStyle w:val="a8"/>
          <w:sz w:val="28"/>
          <w:szCs w:val="28"/>
        </w:rPr>
        <w:t> </w:t>
      </w:r>
    </w:p>
    <w:p w:rsidR="00C95037" w:rsidRDefault="00C95037" w:rsidP="00FB4AC5">
      <w:pPr>
        <w:pStyle w:val="a10"/>
        <w:numPr>
          <w:ilvl w:val="0"/>
          <w:numId w:val="2"/>
        </w:numPr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6C6CE6">
        <w:rPr>
          <w:rStyle w:val="a8"/>
          <w:sz w:val="28"/>
          <w:szCs w:val="28"/>
        </w:rPr>
        <w:t>Структура Совета</w:t>
      </w:r>
      <w:r w:rsidR="00273541">
        <w:rPr>
          <w:rStyle w:val="a8"/>
          <w:sz w:val="28"/>
          <w:szCs w:val="28"/>
        </w:rPr>
        <w:t xml:space="preserve"> Организации</w:t>
      </w:r>
      <w:r w:rsidRPr="006C6CE6">
        <w:rPr>
          <w:rStyle w:val="a8"/>
          <w:sz w:val="28"/>
          <w:szCs w:val="28"/>
        </w:rPr>
        <w:t>, порядок его формирования.</w:t>
      </w:r>
    </w:p>
    <w:p w:rsidR="00FB4AC5" w:rsidRPr="006C6CE6" w:rsidRDefault="00FB4AC5" w:rsidP="00FB4AC5">
      <w:pPr>
        <w:pStyle w:val="a10"/>
        <w:spacing w:before="0" w:beforeAutospacing="0" w:after="0" w:afterAutospacing="0"/>
        <w:ind w:left="1129"/>
        <w:jc w:val="both"/>
        <w:rPr>
          <w:sz w:val="28"/>
          <w:szCs w:val="28"/>
        </w:rPr>
      </w:pPr>
    </w:p>
    <w:p w:rsidR="00C95037" w:rsidRPr="009E2E25" w:rsidRDefault="00487C52" w:rsidP="00487C52">
      <w:pPr>
        <w:pStyle w:val="a9"/>
        <w:tabs>
          <w:tab w:val="left" w:pos="0"/>
          <w:tab w:val="left" w:pos="1134"/>
          <w:tab w:val="num" w:pos="1418"/>
        </w:tabs>
        <w:ind w:left="0" w:firstLine="0"/>
        <w:jc w:val="both"/>
        <w:rPr>
          <w:spacing w:val="-2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    </w:t>
      </w:r>
      <w:r w:rsidRPr="00487C52">
        <w:rPr>
          <w:rStyle w:val="a8"/>
          <w:b w:val="0"/>
          <w:sz w:val="28"/>
          <w:szCs w:val="28"/>
        </w:rPr>
        <w:t>2.1.</w:t>
      </w:r>
      <w:r>
        <w:rPr>
          <w:rStyle w:val="a8"/>
          <w:sz w:val="28"/>
          <w:szCs w:val="28"/>
        </w:rPr>
        <w:t xml:space="preserve"> </w:t>
      </w:r>
      <w:r w:rsidR="00C95037" w:rsidRPr="006C6CE6">
        <w:rPr>
          <w:sz w:val="28"/>
          <w:szCs w:val="28"/>
        </w:rPr>
        <w:t xml:space="preserve">Совет </w:t>
      </w:r>
      <w:r w:rsidR="00FB4AC5">
        <w:rPr>
          <w:sz w:val="28"/>
          <w:szCs w:val="28"/>
        </w:rPr>
        <w:t>Организации</w:t>
      </w:r>
      <w:r w:rsidR="00C95037" w:rsidRPr="006C6CE6">
        <w:rPr>
          <w:sz w:val="28"/>
          <w:szCs w:val="28"/>
        </w:rPr>
        <w:t xml:space="preserve">  - </w:t>
      </w:r>
      <w:r w:rsidR="00C95037" w:rsidRPr="006C6CE6">
        <w:rPr>
          <w:spacing w:val="-2"/>
          <w:sz w:val="28"/>
          <w:szCs w:val="28"/>
        </w:rPr>
        <w:t xml:space="preserve"> </w:t>
      </w:r>
      <w:r w:rsidR="00C95037" w:rsidRPr="009E2E25">
        <w:rPr>
          <w:spacing w:val="-2"/>
          <w:sz w:val="28"/>
          <w:szCs w:val="28"/>
        </w:rPr>
        <w:t xml:space="preserve">формируется из </w:t>
      </w:r>
      <w:r w:rsidR="00C95037">
        <w:rPr>
          <w:sz w:val="28"/>
          <w:szCs w:val="28"/>
        </w:rPr>
        <w:t xml:space="preserve">родителей (законных </w:t>
      </w:r>
      <w:r w:rsidR="00C95037" w:rsidRPr="009E2E25">
        <w:rPr>
          <w:sz w:val="28"/>
          <w:szCs w:val="28"/>
        </w:rPr>
        <w:t>представителей) обуч</w:t>
      </w:r>
      <w:r w:rsidR="00C95037">
        <w:rPr>
          <w:sz w:val="28"/>
          <w:szCs w:val="28"/>
        </w:rPr>
        <w:t xml:space="preserve">ающихся и  работников МБДОУ детский сад № </w:t>
      </w:r>
      <w:r w:rsidR="00FB4AC5">
        <w:rPr>
          <w:sz w:val="28"/>
          <w:szCs w:val="28"/>
        </w:rPr>
        <w:t>2</w:t>
      </w:r>
      <w:r w:rsidR="00C95037">
        <w:rPr>
          <w:sz w:val="28"/>
          <w:szCs w:val="28"/>
        </w:rPr>
        <w:t xml:space="preserve"> «</w:t>
      </w:r>
      <w:r w:rsidR="00FB4AC5">
        <w:rPr>
          <w:sz w:val="28"/>
          <w:szCs w:val="28"/>
        </w:rPr>
        <w:t>Берёзка</w:t>
      </w:r>
      <w:r w:rsidR="00C95037">
        <w:rPr>
          <w:sz w:val="28"/>
          <w:szCs w:val="28"/>
        </w:rPr>
        <w:t>»</w:t>
      </w:r>
      <w:r w:rsidR="00C95037" w:rsidRPr="009E2E25">
        <w:rPr>
          <w:sz w:val="28"/>
          <w:szCs w:val="28"/>
        </w:rPr>
        <w:t xml:space="preserve">. В составе Совета </w:t>
      </w:r>
      <w:r w:rsidR="00FB4AC5">
        <w:rPr>
          <w:sz w:val="28"/>
          <w:szCs w:val="28"/>
        </w:rPr>
        <w:t xml:space="preserve"> Организации </w:t>
      </w:r>
      <w:r w:rsidR="00C95037" w:rsidRPr="009E2E25">
        <w:rPr>
          <w:sz w:val="28"/>
          <w:szCs w:val="28"/>
        </w:rPr>
        <w:t>должно быть неч</w:t>
      </w:r>
      <w:r w:rsidR="00C95037">
        <w:rPr>
          <w:sz w:val="28"/>
          <w:szCs w:val="28"/>
        </w:rPr>
        <w:t>етное количество членов</w:t>
      </w:r>
      <w:r w:rsidR="00C95037" w:rsidRPr="009E2E25">
        <w:rPr>
          <w:sz w:val="28"/>
          <w:szCs w:val="28"/>
        </w:rPr>
        <w:t>.</w:t>
      </w:r>
    </w:p>
    <w:p w:rsidR="00C95037" w:rsidRPr="006C6CE6" w:rsidRDefault="00C95037" w:rsidP="00273541">
      <w:pPr>
        <w:pStyle w:val="a9"/>
        <w:widowControl w:val="0"/>
        <w:tabs>
          <w:tab w:val="left" w:pos="0"/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FB4AC5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 избирается на 2</w:t>
      </w:r>
      <w:r w:rsidRPr="006C6CE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C6CE6">
        <w:rPr>
          <w:sz w:val="28"/>
          <w:szCs w:val="28"/>
        </w:rPr>
        <w:t xml:space="preserve">. Представители родителей избираются на </w:t>
      </w:r>
      <w:r>
        <w:rPr>
          <w:sz w:val="28"/>
          <w:szCs w:val="28"/>
        </w:rPr>
        <w:t>собраниях в группах</w:t>
      </w:r>
      <w:r w:rsidRPr="006C6CE6">
        <w:rPr>
          <w:sz w:val="28"/>
          <w:szCs w:val="28"/>
        </w:rPr>
        <w:t xml:space="preserve">. Представители работников Учреждения избираются на общем собрании работников </w:t>
      </w:r>
      <w:r>
        <w:rPr>
          <w:sz w:val="28"/>
          <w:szCs w:val="28"/>
        </w:rPr>
        <w:t xml:space="preserve">МБДОУ детский сад № </w:t>
      </w:r>
      <w:r w:rsidR="00273541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273541">
        <w:rPr>
          <w:sz w:val="28"/>
          <w:szCs w:val="28"/>
        </w:rPr>
        <w:t>Берёзка</w:t>
      </w:r>
      <w:r>
        <w:rPr>
          <w:sz w:val="28"/>
          <w:szCs w:val="28"/>
        </w:rPr>
        <w:t>»</w:t>
      </w:r>
      <w:r w:rsidRPr="006C6CE6">
        <w:rPr>
          <w:sz w:val="28"/>
          <w:szCs w:val="28"/>
        </w:rPr>
        <w:t xml:space="preserve">. Любой член Совета </w:t>
      </w:r>
      <w:r w:rsidR="00273541">
        <w:rPr>
          <w:sz w:val="28"/>
          <w:szCs w:val="28"/>
        </w:rPr>
        <w:t xml:space="preserve">Организации </w:t>
      </w:r>
      <w:r w:rsidRPr="006C6CE6">
        <w:rPr>
          <w:sz w:val="28"/>
          <w:szCs w:val="28"/>
        </w:rPr>
        <w:t>может выйти из состава Совета</w:t>
      </w:r>
      <w:r w:rsidR="00273541">
        <w:rPr>
          <w:sz w:val="28"/>
          <w:szCs w:val="28"/>
        </w:rPr>
        <w:t xml:space="preserve"> Организации </w:t>
      </w:r>
      <w:r w:rsidRPr="006C6CE6">
        <w:rPr>
          <w:sz w:val="28"/>
          <w:szCs w:val="28"/>
        </w:rPr>
        <w:t xml:space="preserve"> по письменному заявлению. На освободившееся место избирается новый представитель.</w:t>
      </w:r>
    </w:p>
    <w:p w:rsidR="00C95037" w:rsidRPr="00273541" w:rsidRDefault="00C95037" w:rsidP="00273541">
      <w:pPr>
        <w:widowControl w:val="0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>Совет на первом заседании избирает из своего состава председателя, который руководит работой Совета</w:t>
      </w:r>
      <w:r w:rsidR="00273541" w:rsidRPr="0027354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73541">
        <w:rPr>
          <w:rFonts w:ascii="Times New Roman" w:hAnsi="Times New Roman" w:cs="Times New Roman"/>
          <w:sz w:val="28"/>
          <w:szCs w:val="28"/>
        </w:rPr>
        <w:t>, проводит его заседания и подписывает решения.</w:t>
      </w:r>
    </w:p>
    <w:p w:rsidR="00C95037" w:rsidRPr="00273541" w:rsidRDefault="00C95037" w:rsidP="00C95037">
      <w:pPr>
        <w:pStyle w:val="a9"/>
        <w:widowControl w:val="0"/>
        <w:tabs>
          <w:tab w:val="left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Совет </w:t>
      </w:r>
      <w:r w:rsidR="00273541" w:rsidRPr="00273541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 xml:space="preserve"> созывается председателем по мере необходимости, но не реже 2 раз в год. Представители, избранные в Совет</w:t>
      </w:r>
      <w:r w:rsidR="00273541" w:rsidRPr="00273541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, выполняют свои обязанности на общественных началах.</w:t>
      </w:r>
    </w:p>
    <w:p w:rsidR="00980ACC" w:rsidRDefault="00980ACC" w:rsidP="00C95037">
      <w:pPr>
        <w:widowControl w:val="0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ACC" w:rsidRDefault="00980ACC" w:rsidP="00C95037">
      <w:pPr>
        <w:widowControl w:val="0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ACC" w:rsidRDefault="00980ACC" w:rsidP="00C95037">
      <w:pPr>
        <w:widowControl w:val="0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037" w:rsidRPr="00273541" w:rsidRDefault="00C95037" w:rsidP="00C95037">
      <w:pPr>
        <w:widowControl w:val="0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>Решения Совета</w:t>
      </w:r>
      <w:r w:rsidR="00273541" w:rsidRPr="0027354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273541">
        <w:rPr>
          <w:rFonts w:ascii="Times New Roman" w:hAnsi="Times New Roman" w:cs="Times New Roman"/>
          <w:sz w:val="28"/>
          <w:szCs w:val="28"/>
        </w:rPr>
        <w:t xml:space="preserve"> являются правомочными, если на его заседании присутствовало не менее двух третей состава Совета </w:t>
      </w:r>
      <w:r w:rsidR="00273541" w:rsidRPr="00273541">
        <w:rPr>
          <w:rFonts w:ascii="Times New Roman" w:hAnsi="Times New Roman" w:cs="Times New Roman"/>
          <w:sz w:val="28"/>
          <w:szCs w:val="28"/>
        </w:rPr>
        <w:t>Организации и</w:t>
      </w:r>
      <w:r w:rsidRPr="00273541">
        <w:rPr>
          <w:rFonts w:ascii="Times New Roman" w:hAnsi="Times New Roman" w:cs="Times New Roman"/>
          <w:sz w:val="28"/>
          <w:szCs w:val="28"/>
        </w:rPr>
        <w:t xml:space="preserve"> если за принятие решения проголосовало не менее двух третей присутствующих, среди которых были равным </w:t>
      </w:r>
      <w:proofErr w:type="gramStart"/>
      <w:r w:rsidRPr="0027354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73541">
        <w:rPr>
          <w:rFonts w:ascii="Times New Roman" w:hAnsi="Times New Roman" w:cs="Times New Roman"/>
          <w:sz w:val="28"/>
          <w:szCs w:val="28"/>
        </w:rPr>
        <w:t xml:space="preserve"> представлены все  категории членов Совета</w:t>
      </w:r>
      <w:r w:rsidR="00273541" w:rsidRPr="0027354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73541">
        <w:rPr>
          <w:rFonts w:ascii="Times New Roman" w:hAnsi="Times New Roman" w:cs="Times New Roman"/>
          <w:sz w:val="28"/>
          <w:szCs w:val="28"/>
        </w:rPr>
        <w:t xml:space="preserve">. Процедура голосования определяется Советом Организации на своем заседании. </w:t>
      </w:r>
    </w:p>
    <w:p w:rsidR="00C95037" w:rsidRDefault="00C95037" w:rsidP="00273541">
      <w:pPr>
        <w:pStyle w:val="a9"/>
        <w:widowControl w:val="0"/>
        <w:numPr>
          <w:ilvl w:val="0"/>
          <w:numId w:val="2"/>
        </w:num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6C6CE6">
        <w:rPr>
          <w:b/>
          <w:sz w:val="28"/>
          <w:szCs w:val="28"/>
        </w:rPr>
        <w:t>Компетенция Совета</w:t>
      </w:r>
      <w:r w:rsidR="00273541">
        <w:rPr>
          <w:b/>
          <w:sz w:val="28"/>
          <w:szCs w:val="28"/>
        </w:rPr>
        <w:t xml:space="preserve"> Организации</w:t>
      </w:r>
      <w:r w:rsidRPr="006C6CE6">
        <w:rPr>
          <w:b/>
          <w:sz w:val="28"/>
          <w:szCs w:val="28"/>
        </w:rPr>
        <w:t>:</w:t>
      </w:r>
    </w:p>
    <w:p w:rsidR="00273541" w:rsidRPr="006C6CE6" w:rsidRDefault="00273541" w:rsidP="00273541">
      <w:pPr>
        <w:pStyle w:val="a9"/>
        <w:widowControl w:val="0"/>
        <w:tabs>
          <w:tab w:val="left" w:pos="0"/>
          <w:tab w:val="left" w:pos="1134"/>
        </w:tabs>
        <w:ind w:left="1129" w:firstLine="0"/>
        <w:jc w:val="both"/>
        <w:rPr>
          <w:b/>
          <w:spacing w:val="-2"/>
          <w:sz w:val="28"/>
          <w:szCs w:val="28"/>
        </w:rPr>
      </w:pP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выработка перспективных направлений развития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>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рассмотрение программы развития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>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рассмотрение вопросов, касающихся функционирования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 xml:space="preserve"> по представлению одного из представителей Совета</w:t>
      </w:r>
      <w:r w:rsidR="0027354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73541">
        <w:rPr>
          <w:rFonts w:ascii="Times New Roman" w:hAnsi="Times New Roman" w:cs="Times New Roman"/>
          <w:sz w:val="28"/>
          <w:szCs w:val="28"/>
        </w:rPr>
        <w:t>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согласование локальных актов, разработанных </w:t>
      </w:r>
      <w:r w:rsidR="00E91D40">
        <w:rPr>
          <w:rFonts w:ascii="Times New Roman" w:hAnsi="Times New Roman" w:cs="Times New Roman"/>
          <w:sz w:val="28"/>
          <w:szCs w:val="28"/>
        </w:rPr>
        <w:t>Организацией</w:t>
      </w:r>
      <w:r w:rsidRPr="002735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заслушивание администрации </w:t>
      </w:r>
      <w:r w:rsidR="00E91D40">
        <w:rPr>
          <w:rFonts w:ascii="Times New Roman" w:hAnsi="Times New Roman" w:cs="Times New Roman"/>
          <w:sz w:val="28"/>
          <w:szCs w:val="28"/>
        </w:rPr>
        <w:t>Организации о</w:t>
      </w:r>
      <w:r w:rsidRPr="00273541">
        <w:rPr>
          <w:rFonts w:ascii="Times New Roman" w:hAnsi="Times New Roman" w:cs="Times New Roman"/>
          <w:sz w:val="28"/>
          <w:szCs w:val="28"/>
        </w:rPr>
        <w:t xml:space="preserve"> расходовании бюджетных средств, использовании иных источников финансирования;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рассмотрение вопросов о дополнительных источниках финансирования на развитие материально-технической базы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>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представление интересов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 xml:space="preserve"> в органах управления образованием, общественных объединениях, а также, наряду с родителями (законными представителями), интересов обучающихся, обеспечивая социально-правовую защиту несовершеннолетних;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>решение вопросов, связанных с привлечением благотворительных взносов;</w:t>
      </w:r>
    </w:p>
    <w:p w:rsidR="00C95037" w:rsidRPr="00273541" w:rsidRDefault="00C95037" w:rsidP="00C95037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73541">
        <w:rPr>
          <w:rFonts w:ascii="Times New Roman" w:hAnsi="Times New Roman" w:cs="Times New Roman"/>
          <w:sz w:val="28"/>
          <w:szCs w:val="28"/>
        </w:rPr>
        <w:t xml:space="preserve">решение других вопросов текущей деятельности </w:t>
      </w:r>
      <w:r w:rsidR="00E91D40">
        <w:rPr>
          <w:rFonts w:ascii="Times New Roman" w:hAnsi="Times New Roman" w:cs="Times New Roman"/>
          <w:sz w:val="28"/>
          <w:szCs w:val="28"/>
        </w:rPr>
        <w:t>Организации</w:t>
      </w:r>
      <w:r w:rsidRPr="00273541">
        <w:rPr>
          <w:rFonts w:ascii="Times New Roman" w:hAnsi="Times New Roman" w:cs="Times New Roman"/>
          <w:sz w:val="28"/>
          <w:szCs w:val="28"/>
        </w:rPr>
        <w:t>.</w:t>
      </w:r>
    </w:p>
    <w:p w:rsidR="00C95037" w:rsidRPr="00273541" w:rsidRDefault="00C95037" w:rsidP="00C95037">
      <w:pPr>
        <w:pStyle w:val="ConsPlusNormal"/>
        <w:tabs>
          <w:tab w:val="left" w:pos="2410"/>
          <w:tab w:val="left" w:pos="3261"/>
        </w:tabs>
        <w:ind w:firstLine="0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95037" w:rsidRDefault="00C95037" w:rsidP="00273541">
      <w:pPr>
        <w:pStyle w:val="a10"/>
        <w:numPr>
          <w:ilvl w:val="0"/>
          <w:numId w:val="2"/>
        </w:numPr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273541">
        <w:rPr>
          <w:rStyle w:val="a8"/>
          <w:sz w:val="28"/>
          <w:szCs w:val="28"/>
        </w:rPr>
        <w:t>Обязанности и ответственность Совета</w:t>
      </w:r>
      <w:r w:rsidR="00273541">
        <w:rPr>
          <w:rStyle w:val="a8"/>
          <w:sz w:val="28"/>
          <w:szCs w:val="28"/>
        </w:rPr>
        <w:t xml:space="preserve"> Организации</w:t>
      </w:r>
      <w:r w:rsidRPr="00273541">
        <w:rPr>
          <w:rStyle w:val="a8"/>
          <w:sz w:val="28"/>
          <w:szCs w:val="28"/>
        </w:rPr>
        <w:t xml:space="preserve"> и его членов.</w:t>
      </w:r>
    </w:p>
    <w:p w:rsidR="00273541" w:rsidRPr="00273541" w:rsidRDefault="00273541" w:rsidP="00273541">
      <w:pPr>
        <w:pStyle w:val="a10"/>
        <w:spacing w:before="0" w:beforeAutospacing="0" w:after="0" w:afterAutospacing="0"/>
        <w:ind w:left="1129"/>
        <w:jc w:val="both"/>
        <w:rPr>
          <w:sz w:val="28"/>
          <w:szCs w:val="28"/>
        </w:rPr>
      </w:pP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4.1.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Совет</w:t>
      </w:r>
      <w:r w:rsidR="00273541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несет ответственность за своевременное приня</w:t>
      </w:r>
      <w:r w:rsidRPr="00273541">
        <w:rPr>
          <w:sz w:val="28"/>
          <w:szCs w:val="28"/>
        </w:rPr>
        <w:softHyphen/>
        <w:t>тие и выполнение решений, входящих в его компетенцию, их соответствие законодательству РФ. В случае непринятия решения Советом</w:t>
      </w:r>
      <w:r w:rsidR="00273541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в установленные сроки</w:t>
      </w:r>
      <w:r w:rsidR="00273541">
        <w:rPr>
          <w:sz w:val="28"/>
          <w:szCs w:val="28"/>
        </w:rPr>
        <w:t>,</w:t>
      </w:r>
      <w:r w:rsidRPr="00273541">
        <w:rPr>
          <w:sz w:val="28"/>
          <w:szCs w:val="28"/>
        </w:rPr>
        <w:t xml:space="preserve"> руководитель учреждения вправе принять решение самостоятельно.</w:t>
      </w:r>
    </w:p>
    <w:p w:rsidR="00C95037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4.2.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Учредитель вправе распустить Совет</w:t>
      </w:r>
      <w:r w:rsidR="00273541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, если Совет</w:t>
      </w:r>
      <w:r w:rsidR="00273541">
        <w:rPr>
          <w:sz w:val="28"/>
          <w:szCs w:val="28"/>
        </w:rPr>
        <w:t xml:space="preserve"> Организации </w:t>
      </w:r>
      <w:r w:rsidRPr="00273541">
        <w:rPr>
          <w:sz w:val="28"/>
          <w:szCs w:val="28"/>
        </w:rPr>
        <w:t xml:space="preserve"> не проводит свои засе</w:t>
      </w:r>
      <w:r w:rsidRPr="00273541">
        <w:rPr>
          <w:sz w:val="28"/>
          <w:szCs w:val="28"/>
        </w:rPr>
        <w:softHyphen/>
        <w:t>дания в течение полугода, не выполняет свои функции или принимает реше</w:t>
      </w:r>
      <w:r w:rsidRPr="00273541">
        <w:rPr>
          <w:sz w:val="28"/>
          <w:szCs w:val="28"/>
        </w:rPr>
        <w:softHyphen/>
        <w:t>ния, противоречащие законодательству Российской Федера</w:t>
      </w:r>
      <w:r w:rsidRPr="00273541">
        <w:rPr>
          <w:sz w:val="28"/>
          <w:szCs w:val="28"/>
        </w:rPr>
        <w:softHyphen/>
        <w:t>ции, Уставу и иным локальным нормативным правовым актам учреждения. В случае принятия указанного решения происходит либо новое формирование Совета</w:t>
      </w:r>
      <w:r w:rsidR="00273541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по уста</w:t>
      </w:r>
      <w:r w:rsidRPr="00273541">
        <w:rPr>
          <w:sz w:val="28"/>
          <w:szCs w:val="28"/>
        </w:rPr>
        <w:softHyphen/>
        <w:t>новленной процедуре, либо учредитель принимает решение о нецелесооб</w:t>
      </w:r>
      <w:r w:rsidRPr="00273541">
        <w:rPr>
          <w:sz w:val="28"/>
          <w:szCs w:val="28"/>
        </w:rPr>
        <w:softHyphen/>
        <w:t xml:space="preserve">разности формирования в данном учреждении Совета </w:t>
      </w:r>
      <w:r w:rsidR="00273541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на опре</w:t>
      </w:r>
      <w:r w:rsidRPr="00273541">
        <w:rPr>
          <w:sz w:val="28"/>
          <w:szCs w:val="28"/>
        </w:rPr>
        <w:softHyphen/>
        <w:t>деленный срок.</w:t>
      </w: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Pr="00273541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Совет</w:t>
      </w:r>
      <w:r w:rsidR="00273541">
        <w:rPr>
          <w:sz w:val="28"/>
          <w:szCs w:val="28"/>
        </w:rPr>
        <w:t xml:space="preserve"> Организации </w:t>
      </w:r>
      <w:r w:rsidRPr="00273541">
        <w:rPr>
          <w:sz w:val="28"/>
          <w:szCs w:val="28"/>
        </w:rPr>
        <w:t xml:space="preserve"> вправе принять решение о самороспуске. В случае принятие указанного решения происходит новое формирование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в порядке, установленном настоящим Положением.</w:t>
      </w:r>
    </w:p>
    <w:p w:rsidR="00E91D40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4.3.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Решения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, противоречащие законодательству Российской Федерации, Уставу и иным локальным нормативным актам учреждения, не действительны с момента их принятия и не подлежат 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исполнению руководителем учреждения, его работниками и иными участниками образовательно-воспитательного процесса. Заведующий учреждением или Учредитель вправе внести в Совет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представление о пересмотре такого решения. Если принятое решение не будет пересмотрено Советом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, Учредитель вправе принять решение о  его отмене самостоятельно или по представлению заведующего учреждением.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4.4.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В случае возникновения конфликта между Советом</w:t>
      </w:r>
      <w:r w:rsidR="00AB3BAB">
        <w:rPr>
          <w:sz w:val="28"/>
          <w:szCs w:val="28"/>
        </w:rPr>
        <w:t xml:space="preserve"> организации </w:t>
      </w:r>
      <w:r w:rsidRPr="00273541">
        <w:rPr>
          <w:sz w:val="28"/>
          <w:szCs w:val="28"/>
        </w:rPr>
        <w:t xml:space="preserve"> и заведующим учреж</w:t>
      </w:r>
      <w:r w:rsidRPr="00273541">
        <w:rPr>
          <w:sz w:val="28"/>
          <w:szCs w:val="28"/>
        </w:rPr>
        <w:softHyphen/>
        <w:t>дением, который не может быть урегулирован путем переговоров, решение по конфликтному вопросу принимает Учредитель.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4.5.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 xml:space="preserve">Члены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обязаны посещать его заседания. Член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, систематически (более двух раз подряд) не посещающий заседания без уважительных причин, может быть выведен из его состава по решению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.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4.6.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Член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выводится из его состава по решению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:</w:t>
      </w:r>
    </w:p>
    <w:p w:rsidR="00C95037" w:rsidRPr="00273541" w:rsidRDefault="00C95037" w:rsidP="00C95037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- по собственному желанию, выраженному в письменной форме;</w:t>
      </w:r>
    </w:p>
    <w:p w:rsidR="00C95037" w:rsidRPr="00273541" w:rsidRDefault="00C95037" w:rsidP="00C95037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- при увольнении с работы руководителя учреждения  или увольнении работника учреждения, избранного членом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, если они не могут быть введены (и/или не вводятся) в состав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после увольнения;</w:t>
      </w:r>
    </w:p>
    <w:p w:rsidR="00C95037" w:rsidRPr="00273541" w:rsidRDefault="00C95037" w:rsidP="00C95037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- в случае совершения противоправных действий;</w:t>
      </w:r>
    </w:p>
    <w:p w:rsidR="00C95037" w:rsidRPr="00273541" w:rsidRDefault="00C95037" w:rsidP="00C95037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- при выявлении следующих обстоятельств, препятствующих участию члена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в работе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: лишение родительских прав, судебное запре</w:t>
      </w:r>
      <w:r w:rsidRPr="00273541">
        <w:rPr>
          <w:sz w:val="28"/>
          <w:szCs w:val="28"/>
        </w:rPr>
        <w:softHyphen/>
        <w:t>щение заниматься педагогической и иной деятельностью, связанной с рабо</w:t>
      </w:r>
      <w:r w:rsidRPr="00273541">
        <w:rPr>
          <w:sz w:val="28"/>
          <w:szCs w:val="28"/>
        </w:rPr>
        <w:softHyphen/>
        <w:t xml:space="preserve">той с детьми, признание по решению суда </w:t>
      </w:r>
      <w:proofErr w:type="gramStart"/>
      <w:r w:rsidRPr="00273541">
        <w:rPr>
          <w:sz w:val="28"/>
          <w:szCs w:val="28"/>
        </w:rPr>
        <w:t>недееспособным</w:t>
      </w:r>
      <w:proofErr w:type="gramEnd"/>
      <w:r w:rsidRPr="00273541">
        <w:rPr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4.7. При выбытии из состава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выборных членов в месячный срок проводится процедура довыборов членов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в порядке, предусмотренном настоящим Положением для данной категории членов.</w:t>
      </w:r>
    </w:p>
    <w:p w:rsidR="00C95037" w:rsidRPr="00273541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При выбытии из состава кооптированных членов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осуществляет дополнительную кооптацию в порядке, предусмотренном настоящим Положением.</w:t>
      </w:r>
    </w:p>
    <w:p w:rsidR="00980ACC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4.8. Формирование нового состава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 xml:space="preserve"> по истечении полномочий предыдущего состава осуществляется не позднее трех месяцев </w:t>
      </w: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0ACC" w:rsidRDefault="00980ACC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037" w:rsidRDefault="00C95037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со дня </w:t>
      </w:r>
      <w:proofErr w:type="gramStart"/>
      <w:r w:rsidRPr="00273541">
        <w:rPr>
          <w:sz w:val="28"/>
          <w:szCs w:val="28"/>
        </w:rPr>
        <w:t>истечения срока полномочий предыдущего состава Совета</w:t>
      </w:r>
      <w:r w:rsidR="00AB3BAB">
        <w:rPr>
          <w:sz w:val="28"/>
          <w:szCs w:val="28"/>
        </w:rPr>
        <w:t xml:space="preserve"> Организации</w:t>
      </w:r>
      <w:proofErr w:type="gramEnd"/>
      <w:r w:rsidRPr="00273541">
        <w:rPr>
          <w:sz w:val="28"/>
          <w:szCs w:val="28"/>
        </w:rPr>
        <w:t>.</w:t>
      </w:r>
    </w:p>
    <w:p w:rsidR="00AB3BAB" w:rsidRPr="00273541" w:rsidRDefault="00AB3BAB" w:rsidP="00C95037">
      <w:pPr>
        <w:pStyle w:val="a1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037" w:rsidRDefault="00C95037" w:rsidP="00AB3BAB">
      <w:pPr>
        <w:pStyle w:val="a10"/>
        <w:numPr>
          <w:ilvl w:val="0"/>
          <w:numId w:val="2"/>
        </w:numPr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273541">
        <w:rPr>
          <w:rStyle w:val="a8"/>
          <w:sz w:val="28"/>
          <w:szCs w:val="28"/>
        </w:rPr>
        <w:t>Делопроизводство Совета</w:t>
      </w:r>
      <w:r w:rsidR="00AB3BAB">
        <w:rPr>
          <w:rStyle w:val="a8"/>
          <w:sz w:val="28"/>
          <w:szCs w:val="28"/>
        </w:rPr>
        <w:t xml:space="preserve"> Организации</w:t>
      </w:r>
      <w:r w:rsidRPr="00273541">
        <w:rPr>
          <w:rStyle w:val="a8"/>
          <w:sz w:val="28"/>
          <w:szCs w:val="28"/>
        </w:rPr>
        <w:t>.</w:t>
      </w:r>
    </w:p>
    <w:p w:rsidR="00AB3BAB" w:rsidRPr="00273541" w:rsidRDefault="00AB3BAB" w:rsidP="00AB3BAB">
      <w:pPr>
        <w:pStyle w:val="a10"/>
        <w:spacing w:before="0" w:beforeAutospacing="0" w:after="0" w:afterAutospacing="0"/>
        <w:ind w:left="1129"/>
        <w:jc w:val="both"/>
        <w:rPr>
          <w:sz w:val="28"/>
          <w:szCs w:val="28"/>
        </w:rPr>
      </w:pPr>
    </w:p>
    <w:p w:rsidR="00C95037" w:rsidRPr="00273541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 5.1.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 xml:space="preserve">Решения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по вопросам, относящимся к его компетенции, оформляются в  виде отдельного документа и подписываются председателем и секретарем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.</w:t>
      </w:r>
    </w:p>
    <w:p w:rsidR="00C95037" w:rsidRPr="00273541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 Заседания 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оформляются протоколом и фиксируются в книге протоколов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. Протоколы подписываются председателем и секретарем Совета</w:t>
      </w:r>
      <w:r w:rsidR="00AB3BAB">
        <w:rPr>
          <w:sz w:val="28"/>
          <w:szCs w:val="28"/>
        </w:rPr>
        <w:t xml:space="preserve"> Организации</w:t>
      </w:r>
      <w:r w:rsidRPr="00273541">
        <w:rPr>
          <w:sz w:val="28"/>
          <w:szCs w:val="28"/>
        </w:rPr>
        <w:t>.</w:t>
      </w:r>
    </w:p>
    <w:p w:rsidR="00C95037" w:rsidRPr="00273541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 xml:space="preserve"> 5.2.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 xml:space="preserve">Решения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вывешиваются в учреждении для ознакомления в месте, доступном для всех участников образовательно-воспитательного  процесса.</w:t>
      </w:r>
    </w:p>
    <w:p w:rsidR="00C95037" w:rsidRPr="00273541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5.3.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 xml:space="preserve">Книга протоколов нумеруется постранично, прошнуровывается, скрепляется подписью председателя Совета </w:t>
      </w:r>
      <w:r w:rsidR="00AB3BAB">
        <w:rPr>
          <w:sz w:val="28"/>
          <w:szCs w:val="28"/>
        </w:rPr>
        <w:t xml:space="preserve">Организации </w:t>
      </w:r>
      <w:r w:rsidRPr="00273541">
        <w:rPr>
          <w:sz w:val="28"/>
          <w:szCs w:val="28"/>
        </w:rPr>
        <w:t>и печатью учреждения. Нумерация протоколов ведется от начала  календарного года.</w:t>
      </w:r>
    </w:p>
    <w:p w:rsidR="00C95037" w:rsidRPr="00273541" w:rsidRDefault="00C95037" w:rsidP="00C95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541">
        <w:rPr>
          <w:sz w:val="28"/>
          <w:szCs w:val="28"/>
        </w:rPr>
        <w:t>5.4.</w:t>
      </w:r>
      <w:r w:rsidR="00AB3BAB">
        <w:rPr>
          <w:sz w:val="28"/>
          <w:szCs w:val="28"/>
        </w:rPr>
        <w:t xml:space="preserve"> </w:t>
      </w:r>
      <w:r w:rsidRPr="00273541">
        <w:rPr>
          <w:sz w:val="28"/>
          <w:szCs w:val="28"/>
        </w:rPr>
        <w:t>Решения и протоколы заседаний Совета</w:t>
      </w:r>
      <w:r w:rsidR="00AB3BAB">
        <w:rPr>
          <w:sz w:val="28"/>
          <w:szCs w:val="28"/>
        </w:rPr>
        <w:t xml:space="preserve"> Организации </w:t>
      </w:r>
      <w:r w:rsidRPr="00273541">
        <w:rPr>
          <w:sz w:val="28"/>
          <w:szCs w:val="28"/>
        </w:rPr>
        <w:t xml:space="preserve"> включаются в номенклатуру дел учреждения.</w:t>
      </w:r>
    </w:p>
    <w:p w:rsidR="00C95037" w:rsidRPr="006C6CE6" w:rsidRDefault="00C95037" w:rsidP="00C95037">
      <w:pPr>
        <w:ind w:firstLine="709"/>
        <w:jc w:val="both"/>
        <w:rPr>
          <w:sz w:val="28"/>
          <w:szCs w:val="28"/>
        </w:rPr>
      </w:pPr>
    </w:p>
    <w:p w:rsidR="005E0E0B" w:rsidRPr="005C5636" w:rsidRDefault="005E0E0B" w:rsidP="00C95037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E0E0B" w:rsidRPr="005C5636" w:rsidSect="00302D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B8" w:rsidRDefault="00E161B8" w:rsidP="005E0E0B">
      <w:pPr>
        <w:spacing w:after="0" w:line="240" w:lineRule="auto"/>
      </w:pPr>
      <w:r>
        <w:separator/>
      </w:r>
    </w:p>
  </w:endnote>
  <w:endnote w:type="continuationSeparator" w:id="0">
    <w:p w:rsidR="00E161B8" w:rsidRDefault="00E161B8" w:rsidP="005E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B8" w:rsidRDefault="00E161B8" w:rsidP="005E0E0B">
      <w:pPr>
        <w:spacing w:after="0" w:line="240" w:lineRule="auto"/>
      </w:pPr>
      <w:r>
        <w:separator/>
      </w:r>
    </w:p>
  </w:footnote>
  <w:footnote w:type="continuationSeparator" w:id="0">
    <w:p w:rsidR="00E161B8" w:rsidRDefault="00E161B8" w:rsidP="005E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21546"/>
    <w:multiLevelType w:val="hybridMultilevel"/>
    <w:tmpl w:val="61AC6510"/>
    <w:lvl w:ilvl="0" w:tplc="969EC34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7F75023C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C20EC"/>
    <w:rsid w:val="00052FB3"/>
    <w:rsid w:val="000E4791"/>
    <w:rsid w:val="001123C4"/>
    <w:rsid w:val="00135F51"/>
    <w:rsid w:val="00175AE2"/>
    <w:rsid w:val="001802EC"/>
    <w:rsid w:val="001822C8"/>
    <w:rsid w:val="0020385E"/>
    <w:rsid w:val="00273541"/>
    <w:rsid w:val="002D56E2"/>
    <w:rsid w:val="002F387D"/>
    <w:rsid w:val="00302D6B"/>
    <w:rsid w:val="0035392C"/>
    <w:rsid w:val="00404312"/>
    <w:rsid w:val="00487C52"/>
    <w:rsid w:val="005C20EC"/>
    <w:rsid w:val="005C5636"/>
    <w:rsid w:val="005C6DAF"/>
    <w:rsid w:val="005E0E0B"/>
    <w:rsid w:val="006A7742"/>
    <w:rsid w:val="00980ACC"/>
    <w:rsid w:val="00A96842"/>
    <w:rsid w:val="00AB2061"/>
    <w:rsid w:val="00AB3BAB"/>
    <w:rsid w:val="00C95037"/>
    <w:rsid w:val="00CE56E4"/>
    <w:rsid w:val="00D26807"/>
    <w:rsid w:val="00D44C66"/>
    <w:rsid w:val="00DF31DD"/>
    <w:rsid w:val="00E15055"/>
    <w:rsid w:val="00E161B8"/>
    <w:rsid w:val="00E2708F"/>
    <w:rsid w:val="00E45EE1"/>
    <w:rsid w:val="00E66B0A"/>
    <w:rsid w:val="00E91D40"/>
    <w:rsid w:val="00F02FEE"/>
    <w:rsid w:val="00FB4AC5"/>
    <w:rsid w:val="00FC7485"/>
    <w:rsid w:val="00FE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E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0E0B"/>
  </w:style>
  <w:style w:type="paragraph" w:styleId="a6">
    <w:name w:val="footer"/>
    <w:basedOn w:val="a"/>
    <w:link w:val="a7"/>
    <w:uiPriority w:val="99"/>
    <w:semiHidden/>
    <w:unhideWhenUsed/>
    <w:rsid w:val="005E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0E0B"/>
  </w:style>
  <w:style w:type="character" w:styleId="a8">
    <w:name w:val="Strong"/>
    <w:basedOn w:val="a0"/>
    <w:qFormat/>
    <w:rsid w:val="00C95037"/>
    <w:rPr>
      <w:b/>
      <w:bCs/>
    </w:rPr>
  </w:style>
  <w:style w:type="paragraph" w:customStyle="1" w:styleId="a10">
    <w:name w:val="a1"/>
    <w:basedOn w:val="a"/>
    <w:rsid w:val="00C9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uiPriority w:val="99"/>
    <w:rsid w:val="00C950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9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3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МДОУДС2</cp:lastModifiedBy>
  <cp:revision>13</cp:revision>
  <cp:lastPrinted>2019-12-23T05:58:00Z</cp:lastPrinted>
  <dcterms:created xsi:type="dcterms:W3CDTF">2017-05-04T09:29:00Z</dcterms:created>
  <dcterms:modified xsi:type="dcterms:W3CDTF">2019-12-23T06:00:00Z</dcterms:modified>
</cp:coreProperties>
</file>