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67" w:rsidRPr="00E03507" w:rsidRDefault="00580B67">
      <w:pPr>
        <w:pStyle w:val="a3"/>
        <w:ind w:left="112"/>
        <w:rPr>
          <w:b/>
        </w:rPr>
      </w:pPr>
    </w:p>
    <w:p w:rsidR="00580B67" w:rsidRPr="00F82A22" w:rsidRDefault="00580B67" w:rsidP="00F82A22">
      <w:pPr>
        <w:spacing w:before="1"/>
        <w:ind w:left="112" w:right="260"/>
        <w:rPr>
          <w:sz w:val="28"/>
          <w:szCs w:val="28"/>
        </w:rPr>
        <w:sectPr w:rsidR="00580B67" w:rsidRPr="00F82A22">
          <w:pgSz w:w="11910" w:h="16840"/>
          <w:pgMar w:top="1040" w:right="780" w:bottom="280" w:left="1020" w:header="720" w:footer="720" w:gutter="0"/>
          <w:cols w:space="720"/>
        </w:sectPr>
      </w:pPr>
    </w:p>
    <w:p w:rsidR="00176CC6" w:rsidRDefault="00176CC6" w:rsidP="00445B2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МУНИЦИПАЛЬНОЕ БЮДЖЕТНОЕ ОБЩЕОБРАЗОВАТЕЛЬНОЕ УЧРЕЖДЕНИЕ</w:t>
      </w:r>
    </w:p>
    <w:p w:rsidR="00176CC6" w:rsidRDefault="00176CC6" w:rsidP="00445B22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176CC6" w:rsidRDefault="00176CC6" w:rsidP="00445B22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  основная общеобразовательная школа»</w:t>
      </w:r>
    </w:p>
    <w:p w:rsidR="00176CC6" w:rsidRDefault="00176CC6" w:rsidP="00445B22">
      <w:pPr>
        <w:pStyle w:val="Standard"/>
        <w:jc w:val="center"/>
        <w:rPr>
          <w:bCs/>
        </w:rPr>
      </w:pPr>
      <w:r>
        <w:rPr>
          <w:bCs/>
        </w:rPr>
        <w:t>(МБОУ « Генеральская  ООШ»)</w:t>
      </w:r>
    </w:p>
    <w:p w:rsidR="00580B67" w:rsidRPr="00DB32C2" w:rsidRDefault="00580B67" w:rsidP="00F82A22">
      <w:pPr>
        <w:pStyle w:val="3"/>
        <w:spacing w:before="75" w:line="278" w:lineRule="auto"/>
        <w:ind w:left="0" w:right="260"/>
        <w:rPr>
          <w:sz w:val="28"/>
          <w:szCs w:val="28"/>
        </w:rPr>
      </w:pPr>
      <w:bookmarkStart w:id="0" w:name="_GoBack"/>
      <w:bookmarkEnd w:id="0"/>
    </w:p>
    <w:p w:rsidR="00580B67" w:rsidRPr="00DB32C2" w:rsidRDefault="00580B67">
      <w:pPr>
        <w:pStyle w:val="a3"/>
        <w:rPr>
          <w:b/>
          <w:sz w:val="28"/>
          <w:szCs w:val="28"/>
        </w:rPr>
      </w:pPr>
    </w:p>
    <w:p w:rsidR="00580B67" w:rsidRDefault="00DB32C2" w:rsidP="00DB32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по профилактике </w:t>
      </w:r>
      <w:proofErr w:type="spellStart"/>
      <w:r>
        <w:rPr>
          <w:b/>
          <w:sz w:val="28"/>
          <w:szCs w:val="28"/>
        </w:rPr>
        <w:t>аутоагрессивного</w:t>
      </w:r>
      <w:proofErr w:type="spellEnd"/>
      <w:r>
        <w:rPr>
          <w:b/>
          <w:sz w:val="28"/>
          <w:szCs w:val="28"/>
        </w:rPr>
        <w:t xml:space="preserve"> поведения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МБОУ «Генеральская ООШ»</w:t>
      </w:r>
    </w:p>
    <w:p w:rsidR="00DB32C2" w:rsidRPr="00DB32C2" w:rsidRDefault="00DB32C2" w:rsidP="00DB32C2">
      <w:pPr>
        <w:pStyle w:val="a3"/>
        <w:jc w:val="center"/>
        <w:rPr>
          <w:b/>
          <w:sz w:val="28"/>
          <w:szCs w:val="28"/>
        </w:rPr>
      </w:pPr>
    </w:p>
    <w:p w:rsidR="00580B67" w:rsidRPr="00DB32C2" w:rsidRDefault="00E03507">
      <w:pPr>
        <w:pStyle w:val="a3"/>
        <w:spacing w:before="148" w:line="360" w:lineRule="auto"/>
        <w:ind w:left="216" w:right="466"/>
        <w:jc w:val="both"/>
        <w:rPr>
          <w:sz w:val="28"/>
          <w:szCs w:val="28"/>
        </w:rPr>
      </w:pPr>
      <w:r w:rsidRPr="00DB32C2">
        <w:rPr>
          <w:b/>
          <w:sz w:val="28"/>
          <w:szCs w:val="28"/>
        </w:rPr>
        <w:t>Актуальность.</w:t>
      </w:r>
      <w:r w:rsidR="004C5FF4">
        <w:rPr>
          <w:b/>
          <w:sz w:val="28"/>
          <w:szCs w:val="28"/>
        </w:rPr>
        <w:t xml:space="preserve"> </w:t>
      </w:r>
      <w:r w:rsidRPr="00DB32C2">
        <w:rPr>
          <w:sz w:val="28"/>
          <w:szCs w:val="28"/>
        </w:rPr>
        <w:t>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условиях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экономических,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социально-психологических,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духовно-нравственных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 xml:space="preserve">противоречий в нашем обществе одной из наиболее уязвимой категории оказываются подростки. В силувозрастныхособенностей,сложностивнутреннегомиравеликавероятностьпопаданияподрастающегопоколения в кризисную ситуацию, </w:t>
      </w:r>
      <w:proofErr w:type="spellStart"/>
      <w:r w:rsidRPr="00DB32C2">
        <w:rPr>
          <w:sz w:val="28"/>
          <w:szCs w:val="28"/>
        </w:rPr>
        <w:t>несовладания</w:t>
      </w:r>
      <w:proofErr w:type="spellEnd"/>
      <w:r w:rsidRPr="00DB32C2">
        <w:rPr>
          <w:sz w:val="28"/>
          <w:szCs w:val="28"/>
        </w:rPr>
        <w:t xml:space="preserve"> с нею, что может привести к </w:t>
      </w:r>
      <w:proofErr w:type="spellStart"/>
      <w:r w:rsidRPr="00DB32C2">
        <w:rPr>
          <w:sz w:val="28"/>
          <w:szCs w:val="28"/>
        </w:rPr>
        <w:t>аутоагрессивному</w:t>
      </w:r>
      <w:proofErr w:type="spellEnd"/>
      <w:r w:rsidRPr="00DB32C2">
        <w:rPr>
          <w:sz w:val="28"/>
          <w:szCs w:val="28"/>
        </w:rPr>
        <w:t xml:space="preserve"> </w:t>
      </w:r>
      <w:proofErr w:type="spellStart"/>
      <w:r w:rsidRPr="00DB32C2">
        <w:rPr>
          <w:sz w:val="28"/>
          <w:szCs w:val="28"/>
        </w:rPr>
        <w:t>поведению.</w:t>
      </w:r>
      <w:r w:rsidRPr="00DB32C2">
        <w:rPr>
          <w:spacing w:val="-2"/>
          <w:sz w:val="28"/>
          <w:szCs w:val="28"/>
        </w:rPr>
        <w:t>К</w:t>
      </w:r>
      <w:proofErr w:type="spellEnd"/>
      <w:r w:rsidRPr="00DB32C2">
        <w:rPr>
          <w:spacing w:val="-2"/>
          <w:sz w:val="28"/>
          <w:szCs w:val="28"/>
        </w:rPr>
        <w:t xml:space="preserve"> </w:t>
      </w:r>
      <w:proofErr w:type="spellStart"/>
      <w:r w:rsidRPr="00DB32C2">
        <w:rPr>
          <w:spacing w:val="-2"/>
          <w:sz w:val="28"/>
          <w:szCs w:val="28"/>
        </w:rPr>
        <w:t>аутоагрессивному</w:t>
      </w:r>
      <w:proofErr w:type="spellEnd"/>
      <w:r w:rsidRPr="00DB32C2">
        <w:rPr>
          <w:spacing w:val="-2"/>
          <w:sz w:val="28"/>
          <w:szCs w:val="28"/>
        </w:rPr>
        <w:t xml:space="preserve"> (или </w:t>
      </w:r>
      <w:proofErr w:type="spellStart"/>
      <w:r w:rsidRPr="00DB32C2">
        <w:rPr>
          <w:spacing w:val="-2"/>
          <w:sz w:val="28"/>
          <w:szCs w:val="28"/>
        </w:rPr>
        <w:t>саморазрушительному</w:t>
      </w:r>
      <w:proofErr w:type="spellEnd"/>
      <w:r w:rsidRPr="00DB32C2">
        <w:rPr>
          <w:spacing w:val="-2"/>
          <w:sz w:val="28"/>
          <w:szCs w:val="28"/>
        </w:rPr>
        <w:t xml:space="preserve">) </w:t>
      </w:r>
      <w:r w:rsidRPr="00DB32C2">
        <w:rPr>
          <w:spacing w:val="-1"/>
          <w:sz w:val="28"/>
          <w:szCs w:val="28"/>
        </w:rPr>
        <w:t>поведению относятся те осознанные акты действий, которые</w:t>
      </w:r>
      <w:r w:rsidRPr="00DB32C2">
        <w:rPr>
          <w:sz w:val="28"/>
          <w:szCs w:val="28"/>
        </w:rPr>
        <w:t xml:space="preserve"> направлены на нанесение ущерба своей жизни или здоровью. В своем крайнем выражении аутоагрессивноеповедениеведетксуициду</w:t>
      </w:r>
      <w:proofErr w:type="gramStart"/>
      <w:r w:rsidRPr="00DB32C2">
        <w:rPr>
          <w:sz w:val="28"/>
          <w:szCs w:val="28"/>
        </w:rPr>
        <w:t>.О</w:t>
      </w:r>
      <w:proofErr w:type="gramEnd"/>
      <w:r w:rsidRPr="00DB32C2">
        <w:rPr>
          <w:sz w:val="28"/>
          <w:szCs w:val="28"/>
        </w:rPr>
        <w:t xml:space="preserve">бщейпричинойсаморазрушительногоповеденияявляетсясоциально-психологическая </w:t>
      </w:r>
      <w:proofErr w:type="spellStart"/>
      <w:r w:rsidRPr="00DB32C2">
        <w:rPr>
          <w:sz w:val="28"/>
          <w:szCs w:val="28"/>
        </w:rPr>
        <w:t>дезадаптация</w:t>
      </w:r>
      <w:proofErr w:type="spellEnd"/>
      <w:r w:rsidRPr="00DB32C2">
        <w:rPr>
          <w:sz w:val="28"/>
          <w:szCs w:val="28"/>
        </w:rPr>
        <w:t xml:space="preserve"> личности в значимых сферах отношений, возникающая под влиянием острыхпсихотравмирующихситуаций.Депрессивныесостояниянарядусострымиаффективнымиреакциямиявляютсяпреобладающим фоном негативного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воздействия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личности на свою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жизнь.</w:t>
      </w:r>
    </w:p>
    <w:p w:rsidR="00580B67" w:rsidRPr="00DB32C2" w:rsidRDefault="00E03507">
      <w:pPr>
        <w:pStyle w:val="a3"/>
        <w:spacing w:line="360" w:lineRule="auto"/>
        <w:ind w:left="216" w:right="477"/>
        <w:jc w:val="both"/>
        <w:rPr>
          <w:sz w:val="28"/>
          <w:szCs w:val="28"/>
        </w:rPr>
      </w:pPr>
      <w:r w:rsidRPr="00DB32C2">
        <w:rPr>
          <w:sz w:val="28"/>
          <w:szCs w:val="28"/>
        </w:rPr>
        <w:t xml:space="preserve">Риск </w:t>
      </w:r>
      <w:proofErr w:type="spellStart"/>
      <w:r w:rsidRPr="00DB32C2">
        <w:rPr>
          <w:sz w:val="28"/>
          <w:szCs w:val="28"/>
        </w:rPr>
        <w:t>аутоагрессивного</w:t>
      </w:r>
      <w:proofErr w:type="spellEnd"/>
      <w:r w:rsidRPr="00DB32C2">
        <w:rPr>
          <w:sz w:val="28"/>
          <w:szCs w:val="28"/>
        </w:rPr>
        <w:t xml:space="preserve"> поведения возникает чаще в пубертатном возрасте, когда помимо прочих трудностей,ребенокфизическиипсихическинеустойчив.</w:t>
      </w:r>
    </w:p>
    <w:p w:rsidR="001A4214" w:rsidRDefault="00E03507" w:rsidP="001A4214">
      <w:pPr>
        <w:pStyle w:val="3"/>
        <w:spacing w:before="9"/>
        <w:jc w:val="both"/>
        <w:rPr>
          <w:sz w:val="28"/>
          <w:szCs w:val="28"/>
        </w:rPr>
      </w:pPr>
      <w:r w:rsidRPr="00DB32C2">
        <w:rPr>
          <w:sz w:val="28"/>
          <w:szCs w:val="28"/>
        </w:rPr>
        <w:t>Нормативно–правовоеобеспечениепрограммы.</w:t>
      </w:r>
    </w:p>
    <w:p w:rsidR="001A4214" w:rsidRDefault="001A4214" w:rsidP="001A4214">
      <w:pPr>
        <w:pStyle w:val="3"/>
        <w:spacing w:before="9"/>
        <w:jc w:val="both"/>
        <w:rPr>
          <w:sz w:val="28"/>
          <w:szCs w:val="28"/>
        </w:rPr>
      </w:pPr>
    </w:p>
    <w:p w:rsidR="00580B67" w:rsidRPr="001A4214" w:rsidRDefault="001A4214" w:rsidP="001A4214">
      <w:pPr>
        <w:pStyle w:val="3"/>
        <w:spacing w:before="9"/>
        <w:jc w:val="both"/>
        <w:rPr>
          <w:b w:val="0"/>
          <w:sz w:val="28"/>
          <w:szCs w:val="28"/>
        </w:rPr>
      </w:pPr>
      <w:r w:rsidRPr="001A4214">
        <w:rPr>
          <w:b w:val="0"/>
          <w:sz w:val="28"/>
          <w:szCs w:val="28"/>
        </w:rPr>
        <w:t xml:space="preserve">МБОУ «Генеральская ООШ» </w:t>
      </w:r>
      <w:r w:rsidR="00E03507" w:rsidRPr="001A4214">
        <w:rPr>
          <w:b w:val="0"/>
          <w:sz w:val="28"/>
          <w:szCs w:val="28"/>
        </w:rPr>
        <w:t xml:space="preserve"> в своей деятельности по профилактике </w:t>
      </w:r>
      <w:proofErr w:type="spellStart"/>
      <w:r w:rsidR="00E03507" w:rsidRPr="001A4214">
        <w:rPr>
          <w:b w:val="0"/>
          <w:sz w:val="28"/>
          <w:szCs w:val="28"/>
        </w:rPr>
        <w:t>аутоагрессивного</w:t>
      </w:r>
      <w:proofErr w:type="spellEnd"/>
      <w:r w:rsidR="00E03507" w:rsidRPr="001A4214">
        <w:rPr>
          <w:b w:val="0"/>
          <w:sz w:val="28"/>
          <w:szCs w:val="28"/>
        </w:rPr>
        <w:t xml:space="preserve"> поведения руководствуется</w:t>
      </w:r>
      <w:r w:rsidR="004C5FF4">
        <w:rPr>
          <w:b w:val="0"/>
          <w:sz w:val="28"/>
          <w:szCs w:val="28"/>
        </w:rPr>
        <w:t xml:space="preserve"> </w:t>
      </w:r>
      <w:r w:rsidR="00E03507" w:rsidRPr="001A4214">
        <w:rPr>
          <w:b w:val="0"/>
          <w:sz w:val="28"/>
          <w:szCs w:val="28"/>
        </w:rPr>
        <w:t>действующем законодательством и нормативными актами Российской федерации, Федеральными законами</w:t>
      </w:r>
      <w:proofErr w:type="gramStart"/>
      <w:r w:rsidR="00E03507" w:rsidRPr="001A4214">
        <w:rPr>
          <w:b w:val="0"/>
          <w:sz w:val="28"/>
          <w:szCs w:val="28"/>
        </w:rPr>
        <w:t>,н</w:t>
      </w:r>
      <w:proofErr w:type="gramEnd"/>
      <w:r w:rsidR="00E03507" w:rsidRPr="001A4214">
        <w:rPr>
          <w:b w:val="0"/>
          <w:sz w:val="28"/>
          <w:szCs w:val="28"/>
        </w:rPr>
        <w:t>ормативными актами вышестоящих органов, приказами, распоряжениями администрации школы, Уставомшколыиинымилокальнымиактами:</w:t>
      </w:r>
    </w:p>
    <w:p w:rsidR="00580B67" w:rsidRPr="00DB32C2" w:rsidRDefault="00580B67">
      <w:pPr>
        <w:pStyle w:val="a3"/>
        <w:spacing w:before="4"/>
        <w:rPr>
          <w:sz w:val="28"/>
          <w:szCs w:val="28"/>
        </w:rPr>
      </w:pPr>
    </w:p>
    <w:p w:rsidR="00580B67" w:rsidRPr="00DB32C2" w:rsidRDefault="00E03507">
      <w:pPr>
        <w:pStyle w:val="a4"/>
        <w:numPr>
          <w:ilvl w:val="0"/>
          <w:numId w:val="6"/>
        </w:numPr>
        <w:tabs>
          <w:tab w:val="left" w:pos="229"/>
        </w:tabs>
        <w:ind w:left="228" w:hanging="117"/>
        <w:rPr>
          <w:sz w:val="28"/>
          <w:szCs w:val="28"/>
        </w:rPr>
      </w:pPr>
      <w:r w:rsidRPr="00DB32C2">
        <w:rPr>
          <w:sz w:val="28"/>
          <w:szCs w:val="28"/>
        </w:rPr>
        <w:t>КонституциейРФ</w:t>
      </w:r>
    </w:p>
    <w:p w:rsidR="00580B67" w:rsidRPr="00DB32C2" w:rsidRDefault="00E03507">
      <w:pPr>
        <w:pStyle w:val="a4"/>
        <w:numPr>
          <w:ilvl w:val="0"/>
          <w:numId w:val="6"/>
        </w:numPr>
        <w:tabs>
          <w:tab w:val="left" w:pos="243"/>
        </w:tabs>
        <w:spacing w:before="197" w:line="242" w:lineRule="auto"/>
        <w:ind w:right="356" w:firstLine="0"/>
        <w:jc w:val="both"/>
        <w:rPr>
          <w:sz w:val="28"/>
          <w:szCs w:val="28"/>
        </w:rPr>
      </w:pPr>
      <w:r w:rsidRPr="00DB32C2">
        <w:rPr>
          <w:sz w:val="28"/>
          <w:szCs w:val="28"/>
        </w:rPr>
        <w:t>Законом РФ от 24.06.1999 № 120-ФЗ "Об основах системы профилактики безнадзорности и правонарушенийнесовершеннолетних"</w:t>
      </w:r>
    </w:p>
    <w:p w:rsidR="00580B67" w:rsidRPr="00DB32C2" w:rsidRDefault="00580B67">
      <w:pPr>
        <w:pStyle w:val="a3"/>
        <w:spacing w:before="3"/>
        <w:rPr>
          <w:sz w:val="28"/>
          <w:szCs w:val="28"/>
        </w:rPr>
      </w:pPr>
    </w:p>
    <w:p w:rsidR="00580B67" w:rsidRPr="00DB32C2" w:rsidRDefault="00E03507">
      <w:pPr>
        <w:pStyle w:val="a4"/>
        <w:numPr>
          <w:ilvl w:val="0"/>
          <w:numId w:val="6"/>
        </w:numPr>
        <w:tabs>
          <w:tab w:val="left" w:pos="229"/>
        </w:tabs>
        <w:ind w:left="228" w:hanging="117"/>
        <w:jc w:val="both"/>
        <w:rPr>
          <w:sz w:val="28"/>
          <w:szCs w:val="28"/>
        </w:rPr>
      </w:pPr>
      <w:r w:rsidRPr="00DB32C2">
        <w:rPr>
          <w:sz w:val="28"/>
          <w:szCs w:val="28"/>
        </w:rPr>
        <w:t>Федеральнымзаконом «ОбобразованиивРФ»№27</w:t>
      </w:r>
      <w:r w:rsidR="001A4214">
        <w:rPr>
          <w:sz w:val="28"/>
          <w:szCs w:val="28"/>
        </w:rPr>
        <w:t>3</w:t>
      </w:r>
      <w:r w:rsidRPr="00DB32C2">
        <w:rPr>
          <w:sz w:val="28"/>
          <w:szCs w:val="28"/>
        </w:rPr>
        <w:t>-ФЗот29.12.2012г.</w:t>
      </w:r>
    </w:p>
    <w:p w:rsidR="00580B67" w:rsidRPr="00DB32C2" w:rsidRDefault="00580B67">
      <w:pPr>
        <w:pStyle w:val="a3"/>
        <w:spacing w:before="4"/>
        <w:rPr>
          <w:sz w:val="28"/>
          <w:szCs w:val="28"/>
        </w:rPr>
      </w:pPr>
    </w:p>
    <w:p w:rsidR="00580B67" w:rsidRPr="00DB32C2" w:rsidRDefault="00E03507">
      <w:pPr>
        <w:pStyle w:val="a4"/>
        <w:numPr>
          <w:ilvl w:val="0"/>
          <w:numId w:val="6"/>
        </w:numPr>
        <w:tabs>
          <w:tab w:val="left" w:pos="239"/>
        </w:tabs>
        <w:ind w:right="352" w:firstLine="0"/>
        <w:jc w:val="both"/>
        <w:rPr>
          <w:sz w:val="28"/>
          <w:szCs w:val="28"/>
        </w:rPr>
      </w:pPr>
      <w:r w:rsidRPr="00DB32C2">
        <w:rPr>
          <w:sz w:val="28"/>
          <w:szCs w:val="28"/>
        </w:rPr>
        <w:t>Федеральным законом "Об основных гарантиях прав ребёнка в Российской Федерации" от 24.07.1998 № 124-ФЗ</w:t>
      </w:r>
    </w:p>
    <w:p w:rsidR="00580B67" w:rsidRPr="00DB32C2" w:rsidRDefault="00580B67">
      <w:pPr>
        <w:pStyle w:val="a3"/>
        <w:spacing w:before="7"/>
        <w:rPr>
          <w:sz w:val="28"/>
          <w:szCs w:val="28"/>
        </w:rPr>
      </w:pPr>
    </w:p>
    <w:p w:rsidR="00580B67" w:rsidRPr="00DB32C2" w:rsidRDefault="00E03507">
      <w:pPr>
        <w:pStyle w:val="a4"/>
        <w:numPr>
          <w:ilvl w:val="0"/>
          <w:numId w:val="6"/>
        </w:numPr>
        <w:tabs>
          <w:tab w:val="left" w:pos="229"/>
        </w:tabs>
        <w:ind w:left="228" w:hanging="117"/>
        <w:rPr>
          <w:sz w:val="28"/>
          <w:szCs w:val="28"/>
        </w:rPr>
      </w:pPr>
      <w:r w:rsidRPr="00DB32C2">
        <w:rPr>
          <w:sz w:val="28"/>
          <w:szCs w:val="28"/>
        </w:rPr>
        <w:t>СемейнымкодексомРФ</w:t>
      </w:r>
    </w:p>
    <w:p w:rsidR="00580B67" w:rsidRPr="001A4214" w:rsidRDefault="00580B67" w:rsidP="001A4214">
      <w:pPr>
        <w:tabs>
          <w:tab w:val="left" w:pos="229"/>
        </w:tabs>
        <w:rPr>
          <w:sz w:val="28"/>
          <w:szCs w:val="28"/>
        </w:rPr>
      </w:pPr>
    </w:p>
    <w:p w:rsidR="00580B67" w:rsidRPr="00DB32C2" w:rsidRDefault="00E03507">
      <w:pPr>
        <w:pStyle w:val="a3"/>
        <w:spacing w:line="276" w:lineRule="auto"/>
        <w:ind w:left="112" w:right="352"/>
        <w:jc w:val="both"/>
        <w:rPr>
          <w:sz w:val="28"/>
          <w:szCs w:val="28"/>
        </w:rPr>
      </w:pPr>
      <w:r w:rsidRPr="00DB32C2">
        <w:rPr>
          <w:b/>
          <w:sz w:val="28"/>
          <w:szCs w:val="28"/>
        </w:rPr>
        <w:t xml:space="preserve">Психологические особенности подростков с риском суицида. </w:t>
      </w:r>
      <w:r w:rsidRPr="00DB32C2">
        <w:rPr>
          <w:sz w:val="28"/>
          <w:szCs w:val="28"/>
        </w:rPr>
        <w:t xml:space="preserve">По определению А.Г. </w:t>
      </w:r>
      <w:proofErr w:type="spellStart"/>
      <w:r w:rsidRPr="00DB32C2">
        <w:rPr>
          <w:sz w:val="28"/>
          <w:szCs w:val="28"/>
        </w:rPr>
        <w:t>Амбрумовой</w:t>
      </w:r>
      <w:proofErr w:type="spellEnd"/>
      <w:r w:rsidRPr="00DB32C2">
        <w:rPr>
          <w:sz w:val="28"/>
          <w:szCs w:val="28"/>
        </w:rPr>
        <w:t>, «суицид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есть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следствие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социально–психологической</w:t>
      </w:r>
      <w:r w:rsidR="004C5FF4">
        <w:rPr>
          <w:sz w:val="28"/>
          <w:szCs w:val="28"/>
        </w:rPr>
        <w:t xml:space="preserve"> </w:t>
      </w:r>
      <w:proofErr w:type="spellStart"/>
      <w:r w:rsidRPr="00DB32C2">
        <w:rPr>
          <w:sz w:val="28"/>
          <w:szCs w:val="28"/>
        </w:rPr>
        <w:t>дезадаптации</w:t>
      </w:r>
      <w:proofErr w:type="spellEnd"/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личности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условиях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переживаемого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неразрешенного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микр</w:t>
      </w:r>
      <w:proofErr w:type="gramStart"/>
      <w:r w:rsidRPr="00DB32C2">
        <w:rPr>
          <w:sz w:val="28"/>
          <w:szCs w:val="28"/>
        </w:rPr>
        <w:t>о</w:t>
      </w:r>
      <w:r w:rsidR="004C5FF4">
        <w:rPr>
          <w:sz w:val="28"/>
          <w:szCs w:val="28"/>
        </w:rPr>
        <w:t>-</w:t>
      </w:r>
      <w:proofErr w:type="gramEnd"/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социального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конфликта».</w:t>
      </w:r>
      <w:r w:rsidR="004C5FF4">
        <w:rPr>
          <w:sz w:val="28"/>
          <w:szCs w:val="28"/>
        </w:rPr>
        <w:t xml:space="preserve"> </w:t>
      </w:r>
      <w:proofErr w:type="gramStart"/>
      <w:r w:rsidRPr="00DB32C2">
        <w:rPr>
          <w:sz w:val="28"/>
          <w:szCs w:val="28"/>
        </w:rPr>
        <w:t>Под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социально–психологической</w:t>
      </w:r>
      <w:r w:rsidR="004C5FF4">
        <w:rPr>
          <w:sz w:val="28"/>
          <w:szCs w:val="28"/>
        </w:rPr>
        <w:t xml:space="preserve"> </w:t>
      </w:r>
      <w:proofErr w:type="spellStart"/>
      <w:r w:rsidRPr="00DB32C2">
        <w:rPr>
          <w:sz w:val="28"/>
          <w:szCs w:val="28"/>
        </w:rPr>
        <w:t>дезадаптацией</w:t>
      </w:r>
      <w:proofErr w:type="spellEnd"/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подразумевается широкий спектр переживаний личности при воздействии личностно значимых раздражителей.</w:t>
      </w:r>
      <w:proofErr w:type="gramEnd"/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При этом дезадаптация выражается широкой гаммой различных эмоциональных реакций (тоска, тревога, страх,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отчаяние, чувство безысходности и др.). Дезадаптация личности приводит к тому, что количество известных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вариантов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разрешения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конфликта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ограничивается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или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сводится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к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одному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(суициду).</w:t>
      </w:r>
    </w:p>
    <w:p w:rsidR="00580B67" w:rsidRPr="00DB32C2" w:rsidRDefault="00580B67">
      <w:pPr>
        <w:pStyle w:val="a3"/>
        <w:spacing w:before="6"/>
        <w:rPr>
          <w:sz w:val="28"/>
          <w:szCs w:val="28"/>
        </w:rPr>
      </w:pPr>
    </w:p>
    <w:p w:rsidR="00580B67" w:rsidRPr="00DB32C2" w:rsidRDefault="00E03507">
      <w:pPr>
        <w:pStyle w:val="a3"/>
        <w:spacing w:line="276" w:lineRule="auto"/>
        <w:ind w:left="112" w:right="356"/>
        <w:jc w:val="both"/>
        <w:rPr>
          <w:sz w:val="28"/>
          <w:szCs w:val="28"/>
        </w:rPr>
      </w:pPr>
      <w:r w:rsidRPr="00DB32C2">
        <w:rPr>
          <w:sz w:val="28"/>
          <w:szCs w:val="28"/>
        </w:rPr>
        <w:t>Психологический смысл подросткового суицида – крик о помощи, стремление привлечь внимание к своейпроблеме. Настоящего желания умереть у подростков, как правило, нет, представление о смерти неотчетливо 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инфантильно.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Смерть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представляется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виде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ухода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от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невзгод,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способ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наказать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обидчиков.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Суициду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предшествуют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кратковременные,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незначительные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конфликтные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ситуации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разных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сферах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отношений: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учебных,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бытовых, личных. Конфликт представляется подростку как особо значимый, вызывает внутренний кризис 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драматизацию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состояния.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связи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этим,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суицидальное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поведение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регулируется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скорее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аффектом,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чем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продумыванием 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обоснованием.</w:t>
      </w:r>
    </w:p>
    <w:p w:rsidR="00580B67" w:rsidRPr="00DB32C2" w:rsidRDefault="00580B67">
      <w:pPr>
        <w:pStyle w:val="a3"/>
        <w:spacing w:before="2"/>
        <w:rPr>
          <w:sz w:val="28"/>
          <w:szCs w:val="28"/>
        </w:rPr>
      </w:pPr>
    </w:p>
    <w:p w:rsidR="00580B67" w:rsidRPr="00DB32C2" w:rsidRDefault="00E03507">
      <w:pPr>
        <w:pStyle w:val="a3"/>
        <w:spacing w:before="1"/>
        <w:ind w:left="112"/>
        <w:jc w:val="both"/>
        <w:rPr>
          <w:sz w:val="28"/>
          <w:szCs w:val="28"/>
        </w:rPr>
      </w:pPr>
      <w:r w:rsidRPr="00DB32C2">
        <w:rPr>
          <w:sz w:val="28"/>
          <w:szCs w:val="28"/>
        </w:rPr>
        <w:t>Риск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суицида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у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подростков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провоцируется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следующими</w:t>
      </w:r>
      <w:r w:rsidR="004C5FF4">
        <w:rPr>
          <w:sz w:val="28"/>
          <w:szCs w:val="28"/>
        </w:rPr>
        <w:t xml:space="preserve"> </w:t>
      </w:r>
      <w:r w:rsidRPr="00DB32C2">
        <w:rPr>
          <w:sz w:val="28"/>
          <w:szCs w:val="28"/>
        </w:rPr>
        <w:t>факторами:</w:t>
      </w:r>
    </w:p>
    <w:p w:rsidR="00580B67" w:rsidRDefault="00580B67">
      <w:pPr>
        <w:jc w:val="both"/>
        <w:sectPr w:rsidR="00580B67">
          <w:pgSz w:w="11910" w:h="16840"/>
          <w:pgMar w:top="1040" w:right="780" w:bottom="280" w:left="1020" w:header="720" w:footer="720" w:gutter="0"/>
          <w:cols w:space="720"/>
        </w:sectPr>
      </w:pPr>
    </w:p>
    <w:p w:rsidR="00580B67" w:rsidRDefault="00580B67">
      <w:pPr>
        <w:pStyle w:val="a3"/>
        <w:spacing w:before="8"/>
        <w:rPr>
          <w:sz w:val="2"/>
        </w:rPr>
      </w:pPr>
    </w:p>
    <w:p w:rsidR="00580B67" w:rsidRDefault="00D20FA4">
      <w:pPr>
        <w:pStyle w:val="a3"/>
        <w:ind w:left="120"/>
      </w:pPr>
      <w:r>
        <w:pict>
          <v:group id="_x0000_s1076" style="width:88.35pt;height:331.6pt;mso-position-horizontal-relative:char;mso-position-vertical-relative:line" coordsize="1767,6632">
            <v:shape id="_x0000_s1078" style="position:absolute;width:1767;height:6632" coordsize="1767,6632" path="m,l,6631,1766,5305r,-3979l,xe" fillcolor="#5b9bd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width:1767;height:6632" filled="f" stroked="f">
              <v:textbox inset="0,0,0,0">
                <w:txbxContent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spacing w:before="10"/>
                      <w:rPr>
                        <w:sz w:val="24"/>
                      </w:rPr>
                    </w:pPr>
                  </w:p>
                  <w:p w:rsidR="003F3A51" w:rsidRDefault="003F3A51">
                    <w:pPr>
                      <w:spacing w:line="216" w:lineRule="auto"/>
                      <w:ind w:left="99" w:right="98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Детство, проходящее внеблагополучныхсемьях: тяжелыйпсихологическийклимат в семье, утратародителей, конфликтыродителей,алкоголизм,</w:t>
                    </w:r>
                  </w:p>
                  <w:p w:rsidR="003F3A51" w:rsidRDefault="003F3A51">
                    <w:pPr>
                      <w:spacing w:line="160" w:lineRule="exact"/>
                      <w:ind w:left="304" w:right="305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беспризорность,</w:t>
                    </w:r>
                  </w:p>
                  <w:p w:rsidR="003F3A51" w:rsidRDefault="003F3A51">
                    <w:pPr>
                      <w:spacing w:before="6" w:line="216" w:lineRule="auto"/>
                      <w:ind w:left="122" w:right="114" w:firstLine="24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заброшенностьподростка,отсутствиеопорыназначимого</w:t>
                    </w:r>
                  </w:p>
                  <w:p w:rsidR="003F3A51" w:rsidRDefault="003F3A51">
                    <w:pPr>
                      <w:spacing w:line="170" w:lineRule="exact"/>
                      <w:ind w:left="544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взрослого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D20FA4">
        <w:rPr>
          <w:spacing w:val="68"/>
        </w:rPr>
      </w:r>
      <w:r w:rsidRPr="00D20FA4">
        <w:rPr>
          <w:spacing w:val="68"/>
        </w:rPr>
        <w:pict>
          <v:group id="_x0000_s1073" style="width:88.45pt;height:331.6pt;mso-position-horizontal-relative:char;mso-position-vertical-relative:line" coordsize="1769,6632">
            <v:shape id="_x0000_s1075" style="position:absolute;width:1769;height:6632" coordsize="1769,6632" path="m,l,6631,1769,5305r,-3979l,xe" fillcolor="#5b9bd4" stroked="f">
              <v:path arrowok="t"/>
            </v:shape>
            <v:shape id="_x0000_s1074" type="#_x0000_t202" style="position:absolute;width:1769;height:6632" filled="f" stroked="f">
              <v:textbox inset="0,0,0,0">
                <w:txbxContent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9"/>
                      </w:rPr>
                    </w:pPr>
                  </w:p>
                  <w:p w:rsidR="003F3A51" w:rsidRDefault="003F3A51">
                    <w:pPr>
                      <w:spacing w:line="216" w:lineRule="auto"/>
                      <w:ind w:left="80" w:right="79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Детство,протекающеевпсихологическиразрушенныхсемьях:отвержение в семье,назойливаяопека,</w:t>
                    </w:r>
                  </w:p>
                  <w:p w:rsidR="003F3A51" w:rsidRDefault="003F3A51">
                    <w:pPr>
                      <w:spacing w:before="1" w:line="216" w:lineRule="auto"/>
                      <w:ind w:left="81" w:right="83" w:firstLine="2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жесткостьитребовательностьбезласки,критичностьклюбым действиямподростка. Особуюопасность представляютскрытые, не проявленныеи внешне бесконфликтныеситуации:неадекватныестиливоспитания,иобращения с ребенком,ненормальное подавлениесамостоятельности,несвобода, бесконечноеморализаторство,поучения;несправедливыенаказанияиограничения.</w:t>
                    </w:r>
                  </w:p>
                  <w:p w:rsidR="003F3A51" w:rsidRDefault="003F3A51">
                    <w:pPr>
                      <w:spacing w:before="1" w:line="213" w:lineRule="auto"/>
                      <w:ind w:left="81" w:right="79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Такжеактуальнапроблеманасилиянадребенком и</w:t>
                    </w:r>
                  </w:p>
                  <w:p w:rsidR="003F3A51" w:rsidRDefault="003F3A51">
                    <w:pPr>
                      <w:spacing w:before="4" w:line="213" w:lineRule="auto"/>
                      <w:ind w:left="82" w:right="79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жестокостьпоотношениюкнему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D20FA4">
        <w:rPr>
          <w:spacing w:val="70"/>
        </w:rPr>
      </w:r>
      <w:r w:rsidRPr="00D20FA4">
        <w:rPr>
          <w:spacing w:val="70"/>
        </w:rPr>
        <w:pict>
          <v:group id="_x0000_s1070" style="width:88.45pt;height:331.6pt;mso-position-horizontal-relative:char;mso-position-vertical-relative:line" coordsize="1769,6632">
            <v:shape id="_x0000_s1072" style="position:absolute;width:1769;height:6632" coordsize="1769,6632" path="m,l,6631,1769,5305r,-3979l,xe" fillcolor="#5b9bd4" stroked="f">
              <v:path arrowok="t"/>
            </v:shape>
            <v:shape id="_x0000_s1071" type="#_x0000_t202" style="position:absolute;width:1769;height:6632" filled="f" stroked="f">
              <v:textbox inset="0,0,0,0">
                <w:txbxContent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spacing w:before="4"/>
                      <w:rPr>
                        <w:sz w:val="20"/>
                      </w:rPr>
                    </w:pPr>
                  </w:p>
                  <w:p w:rsidR="003F3A51" w:rsidRDefault="003F3A51">
                    <w:pPr>
                      <w:spacing w:line="216" w:lineRule="auto"/>
                      <w:ind w:left="225" w:right="210" w:firstLine="211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Отсутствие уподростковдрузей,</w:t>
                    </w:r>
                  </w:p>
                  <w:p w:rsidR="003F3A51" w:rsidRDefault="003F3A51">
                    <w:pPr>
                      <w:spacing w:line="216" w:lineRule="auto"/>
                      <w:ind w:left="81" w:right="75" w:hanging="5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отвержение в учкебнойгруппе. Отверженныедети занимают низшиеступени в статуснойиерархиигруппы,часто подвергаютсянасмешкам,физическому ипсихическомунасилию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D20FA4">
        <w:rPr>
          <w:spacing w:val="70"/>
        </w:rPr>
      </w:r>
      <w:r>
        <w:rPr>
          <w:spacing w:val="70"/>
        </w:rPr>
        <w:pict>
          <v:group id="_x0000_s1067" style="width:88.45pt;height:331.6pt;mso-position-horizontal-relative:char;mso-position-vertical-relative:line" coordsize="1769,6632">
            <v:shape id="_x0000_s1069" style="position:absolute;width:1769;height:6632" coordsize="1769,6632" path="m,l,6631,1769,5305r,-3979l,xe" fillcolor="#5b9bd4" stroked="f">
              <v:path arrowok="t"/>
            </v:shape>
            <v:shape id="_x0000_s1068" type="#_x0000_t202" style="position:absolute;width:1769;height:6632" filled="f" stroked="f">
              <v:textbox inset="0,0,0,0">
                <w:txbxContent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rPr>
                        <w:sz w:val="18"/>
                      </w:rPr>
                    </w:pPr>
                  </w:p>
                  <w:p w:rsidR="003F3A51" w:rsidRDefault="003F3A51">
                    <w:pPr>
                      <w:spacing w:before="3"/>
                      <w:rPr>
                        <w:sz w:val="25"/>
                      </w:rPr>
                    </w:pPr>
                  </w:p>
                  <w:p w:rsidR="003F3A51" w:rsidRDefault="003F3A51">
                    <w:pPr>
                      <w:spacing w:line="216" w:lineRule="auto"/>
                      <w:ind w:left="247" w:right="243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Психологическаянеустойчивость нафоне труднопротекающегопубертата: раннийстарт,морфологическиедисгармониии</w:t>
                    </w:r>
                  </w:p>
                  <w:p w:rsidR="003F3A51" w:rsidRDefault="003F3A51">
                    <w:pPr>
                      <w:spacing w:line="216" w:lineRule="auto"/>
                      <w:ind w:left="88" w:right="82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аномальности развитияорганизма,психическаянеустойчивость иразвитие акцентуацийхарактера.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D20FA4">
        <w:rPr>
          <w:spacing w:val="70"/>
        </w:rPr>
      </w:r>
      <w:r>
        <w:rPr>
          <w:spacing w:val="70"/>
        </w:rPr>
        <w:pict>
          <v:group id="_x0000_s1064" style="width:88.45pt;height:331.6pt;mso-position-horizontal-relative:char;mso-position-vertical-relative:line" coordsize="1769,6632">
            <v:shape id="_x0000_s1066" style="position:absolute;width:1769;height:6632" coordsize="1769,6632" path="m,l,6631,1769,5305r,-3979l,xe" fillcolor="#5b9bd4" stroked="f">
              <v:path arrowok="t"/>
            </v:shape>
            <v:shape id="_x0000_s1065" type="#_x0000_t202" style="position:absolute;width:1769;height:6632" filled="f" stroked="f">
              <v:textbox inset="0,0,0,0">
                <w:txbxContent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spacing w:before="5"/>
                      <w:rPr>
                        <w:sz w:val="14"/>
                      </w:rPr>
                    </w:pPr>
                  </w:p>
                  <w:p w:rsidR="003F3A51" w:rsidRDefault="003F3A51">
                    <w:pPr>
                      <w:spacing w:before="1" w:line="213" w:lineRule="auto"/>
                      <w:ind w:left="81" w:right="78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Личностныеособенностиподростка:</w:t>
                    </w:r>
                  </w:p>
                  <w:p w:rsidR="003F3A51" w:rsidRDefault="003F3A51">
                    <w:pPr>
                      <w:spacing w:before="2" w:line="216" w:lineRule="auto"/>
                      <w:ind w:left="79" w:right="79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1"/>
                        <w:sz w:val="14"/>
                      </w:rPr>
                      <w:t xml:space="preserve">напряженность, </w:t>
                    </w:r>
                    <w:r>
                      <w:rPr>
                        <w:color w:val="FFFFFF"/>
                        <w:sz w:val="14"/>
                      </w:rPr>
                      <w:t>неумениенайти выход из ситуации,импульсивность, низкийсамоконтроль,</w:t>
                    </w:r>
                  </w:p>
                  <w:p w:rsidR="003F3A51" w:rsidRDefault="003F3A51">
                    <w:pPr>
                      <w:spacing w:line="216" w:lineRule="auto"/>
                      <w:ind w:left="86" w:right="83" w:hanging="3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внушаемость,бескомпромиссность иотсутствиежизненногоопыта. Суицидальнаяготовностьвыше уподростковспониженнымфоном настроения,неудовлетворенностью ихзапросов, с признакаминевозможности</w:t>
                    </w:r>
                  </w:p>
                  <w:p w:rsidR="003F3A51" w:rsidRDefault="003F3A51">
                    <w:pPr>
                      <w:spacing w:line="216" w:lineRule="auto"/>
                      <w:ind w:left="275" w:right="275" w:hanging="1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самовыражения,неудачамивучебеисамовыражении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80B67" w:rsidRDefault="00580B67">
      <w:pPr>
        <w:pStyle w:val="a3"/>
      </w:pPr>
    </w:p>
    <w:p w:rsidR="00580B67" w:rsidRDefault="00580B67">
      <w:pPr>
        <w:pStyle w:val="a3"/>
      </w:pPr>
    </w:p>
    <w:p w:rsidR="00580B67" w:rsidRDefault="00580B67">
      <w:pPr>
        <w:pStyle w:val="a3"/>
        <w:spacing w:before="1"/>
        <w:rPr>
          <w:sz w:val="22"/>
        </w:rPr>
      </w:pPr>
    </w:p>
    <w:p w:rsidR="00580B67" w:rsidRPr="001A4214" w:rsidRDefault="00E03507">
      <w:pPr>
        <w:pStyle w:val="a3"/>
        <w:ind w:left="112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Подростки,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склонные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</w:t>
      </w:r>
      <w:r w:rsidR="004C5FF4">
        <w:rPr>
          <w:sz w:val="28"/>
          <w:szCs w:val="28"/>
        </w:rPr>
        <w:t xml:space="preserve"> </w:t>
      </w:r>
      <w:r w:rsidR="001A4214">
        <w:rPr>
          <w:spacing w:val="-6"/>
          <w:sz w:val="28"/>
          <w:szCs w:val="28"/>
        </w:rPr>
        <w:t xml:space="preserve">суициду </w:t>
      </w:r>
      <w:r w:rsidRPr="001A4214">
        <w:rPr>
          <w:sz w:val="28"/>
          <w:szCs w:val="28"/>
        </w:rPr>
        <w:t>имеют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характерные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внутренние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переживания:</w:t>
      </w:r>
    </w:p>
    <w:p w:rsidR="00580B67" w:rsidRPr="001A4214" w:rsidRDefault="00580B67">
      <w:pPr>
        <w:pStyle w:val="a3"/>
        <w:spacing w:before="3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3"/>
          <w:tab w:val="left" w:pos="834"/>
        </w:tabs>
        <w:spacing w:before="1"/>
        <w:ind w:right="354"/>
        <w:rPr>
          <w:sz w:val="28"/>
          <w:szCs w:val="28"/>
        </w:rPr>
      </w:pPr>
      <w:r w:rsidRPr="001A4214">
        <w:rPr>
          <w:sz w:val="28"/>
          <w:szCs w:val="28"/>
        </w:rPr>
        <w:t>Безнадежность,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опустошенность,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ощущение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тупика.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этом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фоне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ребенок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чувствует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своей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способности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справиться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проблемами, найти их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решение;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3"/>
          <w:tab w:val="left" w:pos="834"/>
        </w:tabs>
        <w:spacing w:line="243" w:lineRule="exact"/>
        <w:ind w:hanging="361"/>
        <w:rPr>
          <w:sz w:val="28"/>
          <w:szCs w:val="28"/>
        </w:rPr>
      </w:pPr>
      <w:r w:rsidRPr="001A4214">
        <w:rPr>
          <w:sz w:val="28"/>
          <w:szCs w:val="28"/>
        </w:rPr>
        <w:t>Беспомощность,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бессилие,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невозможность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планировать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события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своей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жизни;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3"/>
          <w:tab w:val="left" w:pos="834"/>
        </w:tabs>
        <w:spacing w:line="245" w:lineRule="exact"/>
        <w:ind w:hanging="361"/>
        <w:rPr>
          <w:sz w:val="28"/>
          <w:szCs w:val="28"/>
        </w:rPr>
      </w:pPr>
      <w:r w:rsidRPr="001A4214">
        <w:rPr>
          <w:sz w:val="28"/>
          <w:szCs w:val="28"/>
        </w:rPr>
        <w:t>Чувство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неполноценности,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никчемности,</w:t>
      </w:r>
      <w:r w:rsidR="004C5FF4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незначимости</w:t>
      </w:r>
      <w:proofErr w:type="spellEnd"/>
      <w:r w:rsidRPr="001A4214">
        <w:rPr>
          <w:sz w:val="28"/>
          <w:szCs w:val="28"/>
        </w:rPr>
        <w:t>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3"/>
          <w:tab w:val="left" w:pos="834"/>
        </w:tabs>
        <w:spacing w:line="242" w:lineRule="auto"/>
        <w:ind w:left="112" w:right="2098" w:firstLine="360"/>
        <w:rPr>
          <w:sz w:val="28"/>
          <w:szCs w:val="28"/>
        </w:rPr>
      </w:pPr>
      <w:r w:rsidRPr="001A4214">
        <w:rPr>
          <w:sz w:val="28"/>
          <w:szCs w:val="28"/>
        </w:rPr>
        <w:t>Чувство одиночества и изоляции: никто не помогает, не интересуется, не понимает.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Внутренне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состояние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проявляется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характерном внешнем поведении:</w:t>
      </w:r>
    </w:p>
    <w:p w:rsidR="00580B67" w:rsidRPr="001A4214" w:rsidRDefault="00580B67">
      <w:pPr>
        <w:pStyle w:val="a3"/>
        <w:spacing w:before="9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spacing w:line="245" w:lineRule="exact"/>
        <w:ind w:hanging="361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Противоречивость,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двойственность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намерений:</w:t>
      </w:r>
      <w:r w:rsidR="003F3A51">
        <w:rPr>
          <w:sz w:val="28"/>
          <w:szCs w:val="28"/>
        </w:rPr>
        <w:t xml:space="preserve"> </w:t>
      </w:r>
      <w:proofErr w:type="gramStart"/>
      <w:r w:rsidRPr="001A4214">
        <w:rPr>
          <w:sz w:val="28"/>
          <w:szCs w:val="28"/>
        </w:rPr>
        <w:t>высказывается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желание</w:t>
      </w:r>
      <w:proofErr w:type="gramEnd"/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умереть,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это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зов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помощи;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spacing w:line="245" w:lineRule="exact"/>
        <w:ind w:hanging="361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Быстрая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смена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чувств,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изменчивость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настроения;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ind w:right="359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Апатия, отсутствие интереса к чему – либо, бесполезное время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препровождение, депрессия, приступы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бессилия,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безволия;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ind w:right="357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Неспособность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планировать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осуществлять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текущие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дела;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внешнее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спокойствие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оттенком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болезненно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 xml:space="preserve">мрачной погруженности в себя, отрешенность от забот и тревог; уход в мир </w:t>
      </w:r>
      <w:proofErr w:type="spellStart"/>
      <w:r w:rsidRPr="001A4214">
        <w:rPr>
          <w:sz w:val="28"/>
          <w:szCs w:val="28"/>
        </w:rPr>
        <w:t>аутических</w:t>
      </w:r>
      <w:proofErr w:type="spellEnd"/>
      <w:r w:rsidRPr="001A4214">
        <w:rPr>
          <w:sz w:val="28"/>
          <w:szCs w:val="28"/>
        </w:rPr>
        <w:t xml:space="preserve"> фантазий,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признаки бегства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от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реальности;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ind w:right="361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Низкая толерантность к конфликтам, нарастание немотивированной агрессивности; высокая ранимость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бурные реакции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на неудачу;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ind w:right="356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Выраженное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чувство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вины,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стыд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за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себя,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отчетливая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lastRenderedPageBreak/>
        <w:t>неудовлетворенность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собой.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Внутренние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переживания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могут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маскироваться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бравадой,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дерзостью</w:t>
      </w:r>
      <w:proofErr w:type="gramStart"/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,</w:t>
      </w:r>
      <w:proofErr w:type="gramEnd"/>
      <w:r w:rsidRPr="001A4214">
        <w:rPr>
          <w:sz w:val="28"/>
          <w:szCs w:val="28"/>
        </w:rPr>
        <w:t>вызывающим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поведением;</w:t>
      </w:r>
    </w:p>
    <w:p w:rsidR="00580B67" w:rsidRPr="001A4214" w:rsidRDefault="00E03507">
      <w:pPr>
        <w:pStyle w:val="a4"/>
        <w:numPr>
          <w:ilvl w:val="1"/>
          <w:numId w:val="6"/>
        </w:numPr>
        <w:tabs>
          <w:tab w:val="left" w:pos="834"/>
        </w:tabs>
        <w:spacing w:line="243" w:lineRule="exact"/>
        <w:ind w:hanging="361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Употребление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алкоголя,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наркотиков,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токсических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веществ.</w:t>
      </w:r>
    </w:p>
    <w:p w:rsidR="00580B67" w:rsidRPr="001A4214" w:rsidRDefault="00E03507">
      <w:pPr>
        <w:pStyle w:val="a3"/>
        <w:spacing w:before="1" w:line="276" w:lineRule="auto"/>
        <w:ind w:left="112" w:right="365"/>
        <w:jc w:val="both"/>
        <w:rPr>
          <w:sz w:val="28"/>
          <w:szCs w:val="28"/>
        </w:rPr>
      </w:pPr>
      <w:r w:rsidRPr="001A4214">
        <w:rPr>
          <w:sz w:val="28"/>
          <w:szCs w:val="28"/>
        </w:rPr>
        <w:t xml:space="preserve">Принадлежность к субкультурам, поддерживающим идеологии принятия </w:t>
      </w:r>
      <w:proofErr w:type="spellStart"/>
      <w:r w:rsidRPr="001A4214">
        <w:rPr>
          <w:sz w:val="28"/>
          <w:szCs w:val="28"/>
        </w:rPr>
        <w:t>саморазрушающего</w:t>
      </w:r>
      <w:proofErr w:type="spellEnd"/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 так же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относится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</w:t>
      </w:r>
      <w:r w:rsidR="004C5FF4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провоцирующим факторам</w:t>
      </w:r>
      <w:r w:rsidR="004C5FF4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Pr="001A4214">
        <w:rPr>
          <w:sz w:val="28"/>
          <w:szCs w:val="28"/>
        </w:rPr>
        <w:t xml:space="preserve"> поведения.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E03507">
      <w:pPr>
        <w:ind w:left="3496" w:right="3741"/>
        <w:jc w:val="center"/>
        <w:rPr>
          <w:b/>
          <w:sz w:val="28"/>
          <w:szCs w:val="28"/>
        </w:rPr>
      </w:pPr>
      <w:r w:rsidRPr="001A4214">
        <w:rPr>
          <w:b/>
          <w:sz w:val="28"/>
          <w:szCs w:val="28"/>
        </w:rPr>
        <w:t>Факторы</w:t>
      </w:r>
      <w:r w:rsidR="00445B22">
        <w:rPr>
          <w:b/>
          <w:sz w:val="28"/>
          <w:szCs w:val="28"/>
        </w:rPr>
        <w:t xml:space="preserve"> </w:t>
      </w:r>
      <w:r w:rsidRPr="001A4214">
        <w:rPr>
          <w:b/>
          <w:sz w:val="28"/>
          <w:szCs w:val="28"/>
        </w:rPr>
        <w:t>суицидального</w:t>
      </w:r>
      <w:r w:rsidR="004C5FF4">
        <w:rPr>
          <w:b/>
          <w:sz w:val="28"/>
          <w:szCs w:val="28"/>
        </w:rPr>
        <w:t xml:space="preserve"> </w:t>
      </w:r>
      <w:r w:rsidRPr="001A4214">
        <w:rPr>
          <w:b/>
          <w:sz w:val="28"/>
          <w:szCs w:val="28"/>
        </w:rPr>
        <w:t>риска</w:t>
      </w:r>
    </w:p>
    <w:p w:rsidR="00580B67" w:rsidRDefault="00580B67">
      <w:pPr>
        <w:jc w:val="center"/>
        <w:rPr>
          <w:sz w:val="20"/>
        </w:rPr>
        <w:sectPr w:rsidR="00580B67">
          <w:pgSz w:w="11910" w:h="16840"/>
          <w:pgMar w:top="1580" w:right="780" w:bottom="280" w:left="1020" w:header="720" w:footer="720" w:gutter="0"/>
          <w:cols w:space="720"/>
        </w:sectPr>
      </w:pPr>
    </w:p>
    <w:p w:rsidR="00580B67" w:rsidRDefault="00580B67">
      <w:pPr>
        <w:pStyle w:val="a3"/>
        <w:rPr>
          <w:b/>
        </w:rPr>
      </w:pPr>
    </w:p>
    <w:p w:rsidR="00580B67" w:rsidRDefault="00580B67">
      <w:pPr>
        <w:pStyle w:val="a3"/>
        <w:rPr>
          <w:b/>
        </w:rPr>
      </w:pPr>
    </w:p>
    <w:p w:rsidR="00580B67" w:rsidRDefault="00580B67">
      <w:pPr>
        <w:sectPr w:rsidR="00580B67">
          <w:pgSz w:w="11910" w:h="16840"/>
          <w:pgMar w:top="1100" w:right="780" w:bottom="280" w:left="1020" w:header="720" w:footer="720" w:gutter="0"/>
          <w:cols w:space="720"/>
        </w:sectPr>
      </w:pPr>
    </w:p>
    <w:p w:rsidR="00580B67" w:rsidRDefault="00580B67">
      <w:pPr>
        <w:pStyle w:val="a3"/>
        <w:spacing w:before="5"/>
        <w:rPr>
          <w:b/>
          <w:sz w:val="28"/>
        </w:rPr>
      </w:pPr>
    </w:p>
    <w:p w:rsidR="00580B67" w:rsidRDefault="00E03507">
      <w:pPr>
        <w:spacing w:line="216" w:lineRule="auto"/>
        <w:ind w:left="493" w:right="23" w:firstLine="136"/>
      </w:pPr>
      <w:r>
        <w:rPr>
          <w:color w:val="FFFFFF"/>
        </w:rPr>
        <w:t>Социально -экономические</w:t>
      </w:r>
    </w:p>
    <w:p w:rsidR="00580B67" w:rsidRDefault="00E03507">
      <w:pPr>
        <w:pStyle w:val="a3"/>
        <w:spacing w:before="1"/>
        <w:rPr>
          <w:sz w:val="21"/>
        </w:rPr>
      </w:pPr>
      <w:r>
        <w:br w:type="column"/>
      </w:r>
    </w:p>
    <w:p w:rsidR="00580B67" w:rsidRPr="001A4214" w:rsidRDefault="00E03507">
      <w:pPr>
        <w:pStyle w:val="a4"/>
        <w:numPr>
          <w:ilvl w:val="0"/>
          <w:numId w:val="4"/>
        </w:numPr>
        <w:tabs>
          <w:tab w:val="left" w:pos="585"/>
        </w:tabs>
        <w:rPr>
          <w:sz w:val="24"/>
          <w:szCs w:val="24"/>
        </w:rPr>
      </w:pPr>
      <w:r w:rsidRPr="001A4214">
        <w:rPr>
          <w:sz w:val="24"/>
          <w:szCs w:val="24"/>
        </w:rPr>
        <w:t>проживаниевбо</w:t>
      </w:r>
      <w:r w:rsidR="001A4214">
        <w:rPr>
          <w:sz w:val="24"/>
          <w:szCs w:val="24"/>
        </w:rPr>
        <w:t>л</w:t>
      </w:r>
      <w:r w:rsidRPr="001A4214">
        <w:rPr>
          <w:sz w:val="24"/>
          <w:szCs w:val="24"/>
        </w:rPr>
        <w:t>ьшихгородах,изоляция,дефицитсоциальных контактов;</w:t>
      </w:r>
    </w:p>
    <w:p w:rsidR="00580B67" w:rsidRDefault="00D20FA4">
      <w:pPr>
        <w:pStyle w:val="a4"/>
        <w:numPr>
          <w:ilvl w:val="0"/>
          <w:numId w:val="4"/>
        </w:numPr>
        <w:tabs>
          <w:tab w:val="left" w:pos="585"/>
        </w:tabs>
        <w:spacing w:before="30" w:line="213" w:lineRule="auto"/>
        <w:ind w:right="2086"/>
        <w:rPr>
          <w:sz w:val="18"/>
        </w:rPr>
      </w:pPr>
      <w:r w:rsidRPr="00D20FA4">
        <w:rPr>
          <w:sz w:val="24"/>
          <w:szCs w:val="24"/>
        </w:rPr>
        <w:pict>
          <v:group id="_x0000_s1059" style="position:absolute;left:0;text-align:left;margin-left:59.4pt;margin-top:-45pt;width:475.45pt;height:100.95pt;z-index:-16046080;mso-position-horizontal-relative:page" coordorigin="1188,-900" coordsize="9509,2019">
            <v:shape id="_x0000_s1063" style="position:absolute;left:3254;top:-690;width:7433;height:1599" coordorigin="3254,-689" coordsize="7433,1599" path="m10421,-689r-7167,l3254,909r7167,l10492,900r63,-27l10609,831r42,-54l10678,714r9,-71l10687,-423r-9,-71l10651,-557r-42,-54l10555,-653r-63,-27l10421,-689xe" fillcolor="#d2deee" stroked="f">
              <v:fill opacity="59110f"/>
              <v:path arrowok="t"/>
            </v:shape>
            <v:shape id="_x0000_s1062" style="position:absolute;left:3254;top:-690;width:7433;height:1599" coordorigin="3254,-689" coordsize="7433,1599" path="m10687,-423r,1066l10678,714r-27,63l10609,831r-54,42l10492,900r-71,9l3254,909r,-1598l10421,-689r71,9l10555,-653r54,42l10651,-557r27,63l10687,-423xe" filled="f" strokecolor="#d2deee" strokeweight=".96pt">
              <v:path arrowok="t"/>
            </v:shape>
            <v:shape id="_x0000_s1061" style="position:absolute;left:1197;top:-891;width:2057;height:2000" coordorigin="1198,-891" coordsize="2057,2000" path="m2921,-891r-1390,l1454,-882r-70,25l1322,-818r-51,52l1231,-704r-25,70l1198,-558r,1333l1206,852r25,70l1271,984r51,51l1384,1074r70,26l1531,1108r1390,l2998,1100r70,-26l3130,1035r51,-51l3221,922r25,-70l3254,775r,-1333l3246,-634r-25,-70l3181,-766r-51,-52l3068,-857r-70,-25l2921,-891xe" fillcolor="#5b9bd4" stroked="f">
              <v:path arrowok="t"/>
            </v:shape>
            <v:shape id="_x0000_s1060" style="position:absolute;left:1197;top:-891;width:2057;height:2000" coordorigin="1198,-891" coordsize="2057,2000" path="m1198,-558r8,-76l1231,-704r40,-62l1322,-818r62,-39l1454,-882r77,-9l2921,-891r77,9l3068,-857r62,39l3181,-766r40,62l3246,-634r8,76l3254,775r-8,77l3221,922r-40,62l3130,1035r-62,39l2998,1100r-77,8l1531,1108r-77,-8l1384,1074r-62,-39l1271,984r-40,-62l1206,852r-8,-77l1198,-558xe" filled="f" strokecolor="white" strokeweight=".96pt">
              <v:path arrowok="t"/>
            </v:shape>
            <w10:wrap anchorx="page"/>
          </v:group>
        </w:pict>
      </w:r>
      <w:r w:rsidR="00E03507" w:rsidRPr="001A4214">
        <w:rPr>
          <w:sz w:val="24"/>
          <w:szCs w:val="24"/>
        </w:rPr>
        <w:t>переселение,вт.ч.вынужденноеизобычнойсредыобитания,утратаобщественногопрестижа</w:t>
      </w:r>
    </w:p>
    <w:p w:rsidR="00580B67" w:rsidRDefault="00580B67">
      <w:pPr>
        <w:spacing w:line="213" w:lineRule="auto"/>
        <w:rPr>
          <w:sz w:val="18"/>
        </w:rPr>
        <w:sectPr w:rsidR="00580B67">
          <w:type w:val="continuous"/>
          <w:pgSz w:w="11910" w:h="16840"/>
          <w:pgMar w:top="1120" w:right="780" w:bottom="280" w:left="1020" w:header="720" w:footer="720" w:gutter="0"/>
          <w:cols w:num="2" w:space="720" w:equalWidth="0">
            <w:col w:w="1961" w:space="171"/>
            <w:col w:w="7978"/>
          </w:cols>
        </w:sectPr>
      </w:pPr>
    </w:p>
    <w:p w:rsidR="00580B67" w:rsidRDefault="00580B67">
      <w:pPr>
        <w:pStyle w:val="a3"/>
      </w:pPr>
    </w:p>
    <w:p w:rsidR="00580B67" w:rsidRDefault="00580B67">
      <w:pPr>
        <w:pStyle w:val="a3"/>
      </w:pPr>
    </w:p>
    <w:p w:rsidR="00580B67" w:rsidRDefault="00580B67">
      <w:pPr>
        <w:pStyle w:val="a3"/>
        <w:spacing w:before="7" w:after="1"/>
        <w:rPr>
          <w:sz w:val="29"/>
        </w:rPr>
      </w:pPr>
    </w:p>
    <w:p w:rsidR="00580B67" w:rsidRDefault="003F3A51">
      <w:pPr>
        <w:pStyle w:val="a3"/>
        <w:ind w:left="167"/>
      </w:pPr>
      <w:r>
        <w:pict>
          <v:group id="_x0000_s1052" style="width:474.6pt;height:118.05pt;mso-position-horizontal-relative:char;mso-position-vertical-relative:line" coordsize="9492,2019">
            <v:shape id="_x0000_s1058" style="position:absolute;left:2131;top:208;width:7352;height:1601" coordorigin="2131,209" coordsize="7352,1601" path="m9216,209r-7085,l2131,1810r7085,l9287,1800r63,-27l9404,1731r42,-54l9473,1614r9,-71l9482,476r-9,-71l9446,341r-42,-54l9350,245r-63,-27l9216,209xe" fillcolor="#d2deee" stroked="f">
              <v:fill opacity="59110f"/>
              <v:path arrowok="t"/>
            </v:shape>
            <v:shape id="_x0000_s1057" style="position:absolute;left:2131;top:208;width:7352;height:1601" coordorigin="2131,209" coordsize="7352,1601" path="m9482,476r,1067l9473,1614r-27,63l9404,1731r-54,42l9287,1800r-71,10l2131,1810r,-1601l9216,209r71,9l9350,245r54,42l9446,341r27,64l9482,476xe" filled="f" strokecolor="#d2deee" strokeweight=".96pt">
              <v:path arrowok="t"/>
            </v:shape>
            <v:shape id="_x0000_s1056" style="position:absolute;left:9;top:9;width:2122;height:2000" coordorigin="10,10" coordsize="2122,2000" path="m1798,10l343,10r-77,8l196,43,134,83,83,134,43,196,18,266r-8,77l10,1676r8,76l43,1822r40,62l134,1936r62,39l266,2000r77,9l1798,2009r76,-9l1945,1975r61,-39l2058,1884r39,-62l2122,1752r9,-76l2131,343r-9,-77l2097,196r-39,-62l2006,83,1945,43,1874,18r-76,-8xe" fillcolor="#5b9bd4" stroked="f">
              <v:path arrowok="t"/>
            </v:shape>
            <v:shape id="_x0000_s1055" style="position:absolute;left:9;top:9;width:2122;height:2000" coordorigin="10,10" coordsize="2122,2000" path="m10,343r8,-77l43,196,83,134,134,83,196,43,266,18r77,-8l1798,10r76,8l1945,43r61,40l2058,134r39,62l2122,266r9,77l2131,1676r-9,76l2097,1822r-39,62l2006,1936r-61,39l1874,2000r-76,9l343,2009r-77,-9l196,1975r-62,-39l83,1884,43,1822,18,1752r-8,-76l10,343xe" filled="f" strokecolor="white" strokeweight=".96pt">
              <v:path arrowok="t"/>
            </v:shape>
            <v:shape id="_x0000_s1054" type="#_x0000_t202" style="position:absolute;left:587;top:878;width:985;height:245" filled="f" stroked="f">
              <v:textbox inset="0,0,0,0">
                <w:txbxContent>
                  <w:p w:rsidR="003F3A51" w:rsidRDefault="003F3A51">
                    <w:pPr>
                      <w:spacing w:line="244" w:lineRule="exact"/>
                    </w:pPr>
                    <w:r>
                      <w:rPr>
                        <w:color w:val="FFFFFF"/>
                      </w:rPr>
                      <w:t>Семейные</w:t>
                    </w:r>
                  </w:p>
                </w:txbxContent>
              </v:textbox>
            </v:shape>
            <v:shape id="_x0000_s1053" type="#_x0000_t202" style="position:absolute;left:2521;top:592;width:5894;height:821" filled="f" stroked="f">
              <v:textbox inset="0,0,0,0">
                <w:txbxContent>
                  <w:p w:rsidR="003F3A51" w:rsidRPr="001A4214" w:rsidRDefault="003F3A51">
                    <w:pPr>
                      <w:numPr>
                        <w:ilvl w:val="0"/>
                        <w:numId w:val="3"/>
                      </w:numPr>
                      <w:tabs>
                        <w:tab w:val="left" w:pos="92"/>
                      </w:tabs>
                      <w:spacing w:line="199" w:lineRule="exact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одиночество,потеряродителей(одногоизних),разводродителей;</w:t>
                    </w:r>
                  </w:p>
                  <w:p w:rsidR="003F3A51" w:rsidRPr="001A4214" w:rsidRDefault="003F3A51">
                    <w:pPr>
                      <w:numPr>
                        <w:ilvl w:val="0"/>
                        <w:numId w:val="3"/>
                      </w:numPr>
                      <w:tabs>
                        <w:tab w:val="left" w:pos="137"/>
                      </w:tabs>
                      <w:spacing w:before="11"/>
                      <w:ind w:left="136" w:hanging="137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конфликтные/неупорядоченныеотношениявсемье;</w:t>
                    </w:r>
                  </w:p>
                  <w:p w:rsidR="003F3A51" w:rsidRDefault="003F3A51">
                    <w:pPr>
                      <w:numPr>
                        <w:ilvl w:val="0"/>
                        <w:numId w:val="3"/>
                      </w:numPr>
                      <w:tabs>
                        <w:tab w:val="left" w:pos="137"/>
                      </w:tabs>
                      <w:spacing w:before="26" w:line="216" w:lineRule="auto"/>
                      <w:ind w:right="18"/>
                      <w:rPr>
                        <w:sz w:val="18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суицидальная наследственность в семье, в т.ч. недавно совершенное</w:t>
                    </w:r>
                    <w:r w:rsidRPr="001A4214">
                      <w:rPr>
                        <w:spacing w:val="-1"/>
                        <w:sz w:val="24"/>
                        <w:szCs w:val="24"/>
                      </w:rPr>
                      <w:t>самоубийство,</w:t>
                    </w:r>
                    <w:r w:rsidRPr="001A4214">
                      <w:rPr>
                        <w:sz w:val="24"/>
                        <w:szCs w:val="24"/>
                      </w:rPr>
                      <w:t>насилие(физическое/сексуальное/психологическое) всемье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80B67" w:rsidRDefault="003F3A51">
      <w:pPr>
        <w:pStyle w:val="a3"/>
      </w:pPr>
      <w:r>
        <w:rPr>
          <w:sz w:val="24"/>
          <w:szCs w:val="24"/>
        </w:rPr>
        <w:pict>
          <v:group id="_x0000_s1047" style="position:absolute;margin-left:59.4pt;margin-top:6.4pt;width:475.6pt;height:115.8pt;z-index:-16045568;mso-position-horizontal-relative:page" coordorigin="1188,-682" coordsize="9512,2019">
            <v:shape id="_x0000_s1051" style="position:absolute;left:3276;top:-474;width:7414;height:1599" coordorigin="3276,-473" coordsize="7414,1599" path="m10423,-473r-7147,l3276,1126r7147,l10494,1116r64,-27l10612,1048r41,-54l10680,930r10,-71l10690,-207r-10,-70l10653,-341r-41,-54l10558,-437r-64,-27l10423,-473xe" fillcolor="#d2deee" stroked="f">
              <v:fill opacity="59110f"/>
              <v:path arrowok="t"/>
            </v:shape>
            <v:shape id="_x0000_s1050" style="position:absolute;left:3276;top:-474;width:7414;height:1599" coordorigin="3276,-473" coordsize="7414,1599" path="m10690,-207r,1066l10680,930r-27,64l10612,1048r-54,41l10494,1116r-71,10l3276,1126r,-1599l10423,-473r71,9l10558,-437r54,42l10653,-341r27,64l10690,-207xe" filled="f" strokecolor="#d2deee" strokeweight=".96pt">
              <v:path arrowok="t"/>
            </v:shape>
            <v:shape id="_x0000_s1049" style="position:absolute;left:1197;top:-673;width:2079;height:2000" coordorigin="1198,-672" coordsize="2079,2000" path="m2943,-672r-1412,l1454,-664r-70,25l1322,-599r-51,51l1231,-486r-25,70l1198,-339r,1333l1206,1070r25,70l1271,1202r51,52l1384,1293r70,25l1531,1327r1412,l3019,1318r70,-25l3151,1254r52,-52l3242,1140r25,-70l3276,994r,-1333l3267,-416r-25,-70l3203,-548r-52,-51l3089,-639r-70,-25l2943,-672xe" fillcolor="#5b9bd4" stroked="f">
              <v:path arrowok="t"/>
            </v:shape>
            <v:shape id="_x0000_s1048" style="position:absolute;left:1197;top:-673;width:2079;height:2000" coordorigin="1198,-672" coordsize="2079,2000" path="m1198,-339r8,-77l1231,-486r40,-62l1322,-599r62,-40l1454,-664r77,-8l2943,-672r76,8l3089,-639r62,40l3203,-548r39,62l3267,-416r9,77l3276,994r-9,76l3242,1140r-39,62l3151,1254r-62,39l3019,1318r-76,9l1531,1327r-77,-9l1384,1293r-62,-39l1271,1202r-40,-62l1206,1070r-8,-76l1198,-339xe" filled="f" strokecolor="white" strokeweight=".96pt">
              <v:path arrowok="t"/>
            </v:shape>
            <w10:wrap anchorx="page"/>
          </v:group>
        </w:pict>
      </w:r>
    </w:p>
    <w:p w:rsidR="00580B67" w:rsidRDefault="00580B67">
      <w:pPr>
        <w:pStyle w:val="a3"/>
        <w:spacing w:before="5"/>
        <w:rPr>
          <w:sz w:val="18"/>
        </w:rPr>
      </w:pPr>
    </w:p>
    <w:p w:rsidR="00580B67" w:rsidRDefault="00580B67">
      <w:pPr>
        <w:rPr>
          <w:sz w:val="18"/>
        </w:rPr>
        <w:sectPr w:rsidR="00580B67">
          <w:type w:val="continuous"/>
          <w:pgSz w:w="11910" w:h="16840"/>
          <w:pgMar w:top="1120" w:right="780" w:bottom="280" w:left="1020" w:header="720" w:footer="720" w:gutter="0"/>
          <w:cols w:space="720"/>
        </w:sectPr>
      </w:pPr>
    </w:p>
    <w:p w:rsidR="00580B67" w:rsidRDefault="00580B67">
      <w:pPr>
        <w:pStyle w:val="a3"/>
        <w:spacing w:before="3"/>
        <w:rPr>
          <w:sz w:val="34"/>
        </w:rPr>
      </w:pPr>
    </w:p>
    <w:p w:rsidR="00580B67" w:rsidRDefault="00E03507">
      <w:pPr>
        <w:pStyle w:val="2"/>
        <w:spacing w:line="216" w:lineRule="auto"/>
        <w:ind w:left="442" w:right="32" w:firstLine="122"/>
      </w:pPr>
      <w:r>
        <w:rPr>
          <w:color w:val="FFFFFF"/>
        </w:rPr>
        <w:t>Медицинские(биологические)</w:t>
      </w:r>
    </w:p>
    <w:p w:rsidR="00580B67" w:rsidRPr="001A4214" w:rsidRDefault="00E03507">
      <w:pPr>
        <w:pStyle w:val="a4"/>
        <w:numPr>
          <w:ilvl w:val="0"/>
          <w:numId w:val="4"/>
        </w:numPr>
        <w:tabs>
          <w:tab w:val="left" w:pos="534"/>
        </w:tabs>
        <w:spacing w:before="92"/>
        <w:ind w:left="533"/>
        <w:rPr>
          <w:sz w:val="24"/>
          <w:szCs w:val="24"/>
        </w:rPr>
      </w:pPr>
      <w:r>
        <w:rPr>
          <w:spacing w:val="-1"/>
          <w:sz w:val="18"/>
        </w:rPr>
        <w:br w:type="column"/>
      </w:r>
      <w:r w:rsidR="003F3A51" w:rsidRPr="001A4214">
        <w:rPr>
          <w:sz w:val="24"/>
          <w:szCs w:val="24"/>
        </w:rPr>
        <w:lastRenderedPageBreak/>
        <w:t>П</w:t>
      </w:r>
      <w:r w:rsidRPr="001A4214">
        <w:rPr>
          <w:sz w:val="24"/>
          <w:szCs w:val="24"/>
        </w:rPr>
        <w:t>сихозы</w:t>
      </w:r>
      <w:r w:rsidR="003F3A51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и</w:t>
      </w:r>
      <w:r w:rsidR="003F3A51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пограничные</w:t>
      </w:r>
      <w:r w:rsidR="003F3A51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психические</w:t>
      </w:r>
      <w:r w:rsidR="003F3A51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расстройства;</w:t>
      </w:r>
    </w:p>
    <w:p w:rsidR="00580B67" w:rsidRPr="001A4214" w:rsidRDefault="00E03507">
      <w:pPr>
        <w:pStyle w:val="a4"/>
        <w:numPr>
          <w:ilvl w:val="0"/>
          <w:numId w:val="4"/>
        </w:numPr>
        <w:tabs>
          <w:tab w:val="left" w:pos="534"/>
        </w:tabs>
        <w:spacing w:before="30" w:line="213" w:lineRule="auto"/>
        <w:ind w:left="533" w:right="1081"/>
        <w:rPr>
          <w:sz w:val="24"/>
          <w:szCs w:val="24"/>
        </w:rPr>
      </w:pPr>
      <w:r w:rsidRPr="001A4214">
        <w:rPr>
          <w:sz w:val="24"/>
          <w:szCs w:val="24"/>
        </w:rPr>
        <w:t xml:space="preserve">аффективные расстройства настроения, шизофрения, </w:t>
      </w:r>
      <w:proofErr w:type="spellStart"/>
      <w:r w:rsidRPr="001A4214">
        <w:rPr>
          <w:sz w:val="24"/>
          <w:szCs w:val="24"/>
        </w:rPr>
        <w:t>церебрально</w:t>
      </w:r>
      <w:proofErr w:type="spellEnd"/>
      <w:r w:rsidRPr="001A4214">
        <w:rPr>
          <w:sz w:val="24"/>
          <w:szCs w:val="24"/>
        </w:rPr>
        <w:t xml:space="preserve"> </w:t>
      </w:r>
      <w:r w:rsidR="004C5FF4">
        <w:rPr>
          <w:sz w:val="24"/>
          <w:szCs w:val="24"/>
        </w:rPr>
        <w:t>–</w:t>
      </w:r>
      <w:r w:rsidRPr="001A4214">
        <w:rPr>
          <w:sz w:val="24"/>
          <w:szCs w:val="24"/>
        </w:rPr>
        <w:t xml:space="preserve"> органическая</w:t>
      </w:r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патология</w:t>
      </w:r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(при</w:t>
      </w:r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нарастании</w:t>
      </w:r>
      <w:r w:rsidR="004C5FF4">
        <w:rPr>
          <w:sz w:val="24"/>
          <w:szCs w:val="24"/>
        </w:rPr>
        <w:t xml:space="preserve"> </w:t>
      </w:r>
      <w:proofErr w:type="spellStart"/>
      <w:r w:rsidRPr="001A4214">
        <w:rPr>
          <w:sz w:val="24"/>
          <w:szCs w:val="24"/>
        </w:rPr>
        <w:t>психопатизации</w:t>
      </w:r>
      <w:proofErr w:type="spellEnd"/>
      <w:r w:rsidRPr="001A4214">
        <w:rPr>
          <w:sz w:val="24"/>
          <w:szCs w:val="24"/>
        </w:rPr>
        <w:t>);</w:t>
      </w:r>
    </w:p>
    <w:p w:rsidR="00580B67" w:rsidRPr="001A4214" w:rsidRDefault="003F3A51">
      <w:pPr>
        <w:pStyle w:val="a4"/>
        <w:numPr>
          <w:ilvl w:val="0"/>
          <w:numId w:val="4"/>
        </w:numPr>
        <w:tabs>
          <w:tab w:val="left" w:pos="534"/>
        </w:tabs>
        <w:spacing w:before="17"/>
        <w:ind w:left="533"/>
        <w:rPr>
          <w:sz w:val="24"/>
          <w:szCs w:val="24"/>
        </w:rPr>
      </w:pPr>
      <w:r w:rsidRPr="001A4214">
        <w:rPr>
          <w:sz w:val="24"/>
          <w:szCs w:val="24"/>
        </w:rPr>
        <w:t>С</w:t>
      </w:r>
      <w:r w:rsidR="00E03507" w:rsidRPr="001A4214">
        <w:rPr>
          <w:sz w:val="24"/>
          <w:szCs w:val="24"/>
        </w:rPr>
        <w:t>оматические</w:t>
      </w:r>
      <w:r>
        <w:rPr>
          <w:sz w:val="24"/>
          <w:szCs w:val="24"/>
        </w:rPr>
        <w:t xml:space="preserve"> </w:t>
      </w:r>
      <w:r w:rsidR="00E03507" w:rsidRPr="001A4214">
        <w:rPr>
          <w:sz w:val="24"/>
          <w:szCs w:val="24"/>
        </w:rPr>
        <w:t>заболевания,</w:t>
      </w:r>
      <w:r>
        <w:rPr>
          <w:sz w:val="24"/>
          <w:szCs w:val="24"/>
        </w:rPr>
        <w:t xml:space="preserve"> </w:t>
      </w:r>
      <w:r w:rsidR="00E03507" w:rsidRPr="001A421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E03507" w:rsidRPr="001A4214">
        <w:rPr>
          <w:sz w:val="24"/>
          <w:szCs w:val="24"/>
        </w:rPr>
        <w:t>т.ч</w:t>
      </w:r>
      <w:proofErr w:type="gramStart"/>
      <w:r w:rsidR="00E03507" w:rsidRPr="001A4214">
        <w:rPr>
          <w:sz w:val="24"/>
          <w:szCs w:val="24"/>
        </w:rPr>
        <w:t>.т</w:t>
      </w:r>
      <w:proofErr w:type="gramEnd"/>
      <w:r w:rsidR="00E03507" w:rsidRPr="001A4214">
        <w:rPr>
          <w:sz w:val="24"/>
          <w:szCs w:val="24"/>
        </w:rPr>
        <w:t>яжелые,</w:t>
      </w:r>
      <w:r>
        <w:rPr>
          <w:sz w:val="24"/>
          <w:szCs w:val="24"/>
        </w:rPr>
        <w:t xml:space="preserve"> </w:t>
      </w:r>
      <w:r w:rsidR="00E03507" w:rsidRPr="001A4214">
        <w:rPr>
          <w:sz w:val="24"/>
          <w:szCs w:val="24"/>
        </w:rPr>
        <w:t>хронические,</w:t>
      </w:r>
      <w:r>
        <w:rPr>
          <w:sz w:val="24"/>
          <w:szCs w:val="24"/>
        </w:rPr>
        <w:t xml:space="preserve"> </w:t>
      </w:r>
      <w:r w:rsidR="00E03507" w:rsidRPr="001A4214">
        <w:rPr>
          <w:sz w:val="24"/>
          <w:szCs w:val="24"/>
        </w:rPr>
        <w:t>неизлечимые;</w:t>
      </w:r>
    </w:p>
    <w:p w:rsidR="00580B67" w:rsidRDefault="00E03507">
      <w:pPr>
        <w:pStyle w:val="a4"/>
        <w:numPr>
          <w:ilvl w:val="0"/>
          <w:numId w:val="4"/>
        </w:numPr>
        <w:tabs>
          <w:tab w:val="left" w:pos="534"/>
        </w:tabs>
        <w:spacing w:before="9"/>
        <w:ind w:left="533"/>
        <w:rPr>
          <w:sz w:val="18"/>
        </w:rPr>
      </w:pPr>
      <w:proofErr w:type="spellStart"/>
      <w:r w:rsidRPr="001A4214">
        <w:rPr>
          <w:sz w:val="24"/>
          <w:szCs w:val="24"/>
        </w:rPr>
        <w:t>постравматические</w:t>
      </w:r>
      <w:proofErr w:type="spellEnd"/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и</w:t>
      </w:r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острые</w:t>
      </w:r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стрессовые</w:t>
      </w:r>
      <w:r w:rsidR="004C5FF4">
        <w:rPr>
          <w:sz w:val="24"/>
          <w:szCs w:val="24"/>
        </w:rPr>
        <w:t xml:space="preserve"> </w:t>
      </w:r>
      <w:r w:rsidRPr="001A4214">
        <w:rPr>
          <w:sz w:val="24"/>
          <w:szCs w:val="24"/>
        </w:rPr>
        <w:t>расстройства</w:t>
      </w:r>
    </w:p>
    <w:p w:rsidR="00580B67" w:rsidRDefault="00580B67">
      <w:pPr>
        <w:rPr>
          <w:sz w:val="18"/>
        </w:rPr>
        <w:sectPr w:rsidR="00580B67">
          <w:type w:val="continuous"/>
          <w:pgSz w:w="11910" w:h="16840"/>
          <w:pgMar w:top="1120" w:right="780" w:bottom="280" w:left="1020" w:header="720" w:footer="720" w:gutter="0"/>
          <w:cols w:num="2" w:space="720" w:equalWidth="0">
            <w:col w:w="2037" w:space="167"/>
            <w:col w:w="7906"/>
          </w:cols>
        </w:sectPr>
      </w:pPr>
    </w:p>
    <w:p w:rsidR="00580B67" w:rsidRDefault="00580B67">
      <w:pPr>
        <w:pStyle w:val="a3"/>
      </w:pPr>
    </w:p>
    <w:p w:rsidR="00580B67" w:rsidRDefault="00580B67">
      <w:pPr>
        <w:pStyle w:val="a3"/>
      </w:pPr>
    </w:p>
    <w:p w:rsidR="00580B67" w:rsidRDefault="00580B67">
      <w:pPr>
        <w:pStyle w:val="a3"/>
        <w:spacing w:before="2"/>
        <w:rPr>
          <w:sz w:val="10"/>
        </w:rPr>
      </w:pPr>
    </w:p>
    <w:p w:rsidR="00580B67" w:rsidRDefault="003F3A51">
      <w:pPr>
        <w:pStyle w:val="a3"/>
        <w:ind w:left="167"/>
      </w:pPr>
      <w:r>
        <w:pict>
          <v:group id="_x0000_s1040" style="width:475.45pt;height:110.95pt;mso-position-horizontal-relative:char;mso-position-vertical-relative:line" coordsize="9509,2019">
            <v:shape id="_x0000_s1046" style="position:absolute;left:2061;top:208;width:7438;height:1601" coordorigin="2062,209" coordsize="7438,1601" path="m9232,209r-7170,l2062,1810r7170,l9303,1800r64,-27l9421,1731r42,-54l9490,1614r9,-71l9499,476r-9,-71l9463,341r-42,-54l9367,245r-64,-27l9232,209xe" fillcolor="#d2deee" stroked="f">
              <v:fill opacity="59110f"/>
              <v:path arrowok="t"/>
            </v:shape>
            <v:shape id="_x0000_s1045" style="position:absolute;left:2061;top:208;width:7438;height:1601" coordorigin="2062,209" coordsize="7438,1601" path="m9499,476r,1067l9490,1614r-27,63l9421,1731r-54,42l9303,1800r-71,10l2062,1810r,-1601l9232,209r71,9l9367,245r54,42l9463,341r27,64l9499,476xe" filled="f" strokecolor="#d2deee" strokeweight=".96pt">
              <v:path arrowok="t"/>
            </v:shape>
            <v:shape id="_x0000_s1044" style="position:absolute;left:9;top:9;width:2052;height:2000" coordorigin="10,10" coordsize="2052,2000" path="m1728,10l343,10r-77,8l196,43,134,83,83,134,43,196,18,266r-8,77l10,1676r8,76l43,1822r40,62l134,1936r62,39l266,2000r77,9l1728,2009r77,-9l1875,1975r62,-39l1988,1884r40,-62l2053,1752r9,-76l2062,343r-9,-77l2028,196r-40,-62l1937,83,1875,43,1805,18r-77,-8xe" fillcolor="#5b9bd4" stroked="f">
              <v:path arrowok="t"/>
            </v:shape>
            <v:shape id="_x0000_s1043" style="position:absolute;left:9;top:9;width:2052;height:2000" coordorigin="10,10" coordsize="2052,2000" path="m10,343r8,-77l43,196,83,134,134,83,196,43,266,18r77,-8l1728,10r77,8l1875,43r62,40l1988,134r40,62l2053,266r9,77l2062,1676r-9,76l2028,1822r-40,62l1937,1936r-62,39l1805,2000r-77,9l343,2009r-77,-9l196,1975r-62,-39l83,1884,43,1822,18,1752r-8,-76l10,343xe" filled="f" strokecolor="white" strokeweight=".96pt">
              <v:path arrowok="t"/>
            </v:shape>
            <v:shape id="_x0000_s1042" type="#_x0000_t202" style="position:absolute;left:455;top:880;width:1184;height:245" filled="f" stroked="f">
              <v:textbox inset="0,0,0,0">
                <w:txbxContent>
                  <w:p w:rsidR="003F3A51" w:rsidRDefault="003F3A51">
                    <w:pPr>
                      <w:spacing w:line="244" w:lineRule="exact"/>
                    </w:pPr>
                    <w:r>
                      <w:rPr>
                        <w:color w:val="FFFFFF"/>
                      </w:rPr>
                      <w:t>Личностные</w:t>
                    </w:r>
                  </w:p>
                </w:txbxContent>
              </v:textbox>
            </v:shape>
            <v:shape id="_x0000_s1041" type="#_x0000_t202" style="position:absolute;left:2453;top:190;width:6572;height:1628" filled="f" stroked="f">
              <v:textbox inset="0,0,0,0">
                <w:txbxContent>
                  <w:p w:rsidR="003F3A51" w:rsidRPr="001A4214" w:rsidRDefault="003F3A51">
                    <w:pPr>
                      <w:numPr>
                        <w:ilvl w:val="0"/>
                        <w:numId w:val="2"/>
                      </w:numPr>
                      <w:tabs>
                        <w:tab w:val="left" w:pos="92"/>
                      </w:tabs>
                      <w:spacing w:line="199" w:lineRule="exact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Повышенная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напряженность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потребностей,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низкая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A4214">
                      <w:rPr>
                        <w:sz w:val="24"/>
                        <w:szCs w:val="24"/>
                      </w:rPr>
                      <w:t>фрустрационная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потребность;</w:t>
                    </w:r>
                  </w:p>
                  <w:p w:rsidR="003F3A51" w:rsidRPr="001A4214" w:rsidRDefault="003F3A51">
                    <w:pPr>
                      <w:numPr>
                        <w:ilvl w:val="0"/>
                        <w:numId w:val="2"/>
                      </w:numPr>
                      <w:tabs>
                        <w:tab w:val="left" w:pos="92"/>
                      </w:tabs>
                      <w:spacing w:before="11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Низкая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способность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к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формированию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психологических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защитных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механизмов;</w:t>
                    </w:r>
                  </w:p>
                  <w:p w:rsidR="003F3A51" w:rsidRPr="001A4214" w:rsidRDefault="003F3A51">
                    <w:pPr>
                      <w:numPr>
                        <w:ilvl w:val="0"/>
                        <w:numId w:val="2"/>
                      </w:numPr>
                      <w:tabs>
                        <w:tab w:val="left" w:pos="92"/>
                      </w:tabs>
                      <w:spacing w:before="9" w:line="197" w:lineRule="exact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импульсивность,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эмоциональная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неустойчивость,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максимализм,</w:t>
                    </w:r>
                  </w:p>
                  <w:p w:rsidR="003F3A51" w:rsidRPr="001A4214" w:rsidRDefault="003F3A51">
                    <w:pPr>
                      <w:spacing w:line="197" w:lineRule="exact"/>
                      <w:ind w:left="91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бескомпромиссность,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низкая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самооценка,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особенно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с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высоким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уровнем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1A4214">
                      <w:rPr>
                        <w:sz w:val="24"/>
                        <w:szCs w:val="24"/>
                      </w:rPr>
                      <w:t>притязаний</w:t>
                    </w:r>
                  </w:p>
                  <w:p w:rsidR="003F3A51" w:rsidRPr="001A4214" w:rsidRDefault="003F3A51">
                    <w:pPr>
                      <w:numPr>
                        <w:ilvl w:val="0"/>
                        <w:numId w:val="2"/>
                      </w:numPr>
                      <w:tabs>
                        <w:tab w:val="left" w:pos="92"/>
                      </w:tabs>
                      <w:spacing w:before="26" w:line="216" w:lineRule="auto"/>
                      <w:ind w:right="414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высокаятревожность,высокийуровеньнейротизма,выраженныеакцентуациихарактера</w:t>
                    </w:r>
                  </w:p>
                  <w:p w:rsidR="003F3A51" w:rsidRPr="001A4214" w:rsidRDefault="003F3A51">
                    <w:pPr>
                      <w:numPr>
                        <w:ilvl w:val="0"/>
                        <w:numId w:val="2"/>
                      </w:numPr>
                      <w:tabs>
                        <w:tab w:val="left" w:pos="92"/>
                      </w:tabs>
                      <w:spacing w:before="35" w:line="213" w:lineRule="auto"/>
                      <w:ind w:right="18"/>
                      <w:rPr>
                        <w:sz w:val="24"/>
                        <w:szCs w:val="24"/>
                      </w:rPr>
                    </w:pPr>
                    <w:r w:rsidRPr="001A4214">
                      <w:rPr>
                        <w:sz w:val="24"/>
                        <w:szCs w:val="24"/>
                      </w:rPr>
                      <w:t>низкиекоммуникативныенавыки,утратаилиперестройкаценностныхориентаций,возрастной/экзистенциальныйкризис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80B67" w:rsidRDefault="00580B67">
      <w:pPr>
        <w:pStyle w:val="a3"/>
        <w:spacing w:before="10"/>
        <w:rPr>
          <w:sz w:val="12"/>
        </w:rPr>
      </w:pPr>
    </w:p>
    <w:p w:rsidR="00580B67" w:rsidRPr="001A4214" w:rsidRDefault="00E03507">
      <w:pPr>
        <w:pStyle w:val="a3"/>
        <w:spacing w:before="91" w:line="276" w:lineRule="auto"/>
        <w:ind w:left="112" w:right="356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У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подростков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часты</w:t>
      </w:r>
      <w:r w:rsidR="00445B22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нестолько</w:t>
      </w:r>
      <w:proofErr w:type="spellEnd"/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завершенные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суициды,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сколько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замыслы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попытки.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Присутствует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 xml:space="preserve">демонстративно – шантажное поведение, которое предполагает не столько смерть, сколько воздействие </w:t>
      </w:r>
      <w:proofErr w:type="spellStart"/>
      <w:r w:rsidRPr="001A4214">
        <w:rPr>
          <w:spacing w:val="-1"/>
          <w:sz w:val="28"/>
          <w:szCs w:val="28"/>
        </w:rPr>
        <w:t>назначимых</w:t>
      </w:r>
      <w:proofErr w:type="spellEnd"/>
      <w:r w:rsidR="00445B22">
        <w:rPr>
          <w:spacing w:val="-1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лиц.</w:t>
      </w:r>
      <w:r w:rsidR="00445B22">
        <w:rPr>
          <w:spacing w:val="-1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При</w:t>
      </w:r>
      <w:r w:rsidR="00445B22">
        <w:rPr>
          <w:spacing w:val="-1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подобном</w:t>
      </w:r>
      <w:r w:rsidR="00445B22">
        <w:rPr>
          <w:spacing w:val="-1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поведении</w:t>
      </w:r>
      <w:r w:rsidR="00445B22">
        <w:rPr>
          <w:spacing w:val="-1"/>
          <w:sz w:val="28"/>
          <w:szCs w:val="28"/>
        </w:rPr>
        <w:t xml:space="preserve"> </w:t>
      </w:r>
      <w:r w:rsidRPr="001A4214">
        <w:rPr>
          <w:spacing w:val="-1"/>
          <w:sz w:val="28"/>
          <w:szCs w:val="28"/>
        </w:rPr>
        <w:t>подросток</w:t>
      </w:r>
      <w:r w:rsidR="00445B22">
        <w:rPr>
          <w:spacing w:val="-1"/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действительности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не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хочет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умирать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избирает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суицид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как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способ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влияния на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жизненные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условия и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людей,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от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которых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зависит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исправление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этих</w:t>
      </w:r>
      <w:r w:rsidR="00445B22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условий.</w:t>
      </w:r>
    </w:p>
    <w:p w:rsidR="00580B67" w:rsidRPr="001A4214" w:rsidRDefault="00580B67">
      <w:pPr>
        <w:pStyle w:val="a3"/>
        <w:spacing w:before="6"/>
        <w:rPr>
          <w:sz w:val="28"/>
          <w:szCs w:val="28"/>
        </w:rPr>
      </w:pPr>
    </w:p>
    <w:p w:rsidR="00580B67" w:rsidRPr="001A4214" w:rsidRDefault="00E03507">
      <w:pPr>
        <w:pStyle w:val="3"/>
        <w:ind w:left="821"/>
        <w:rPr>
          <w:sz w:val="28"/>
          <w:szCs w:val="28"/>
        </w:rPr>
      </w:pPr>
      <w:r w:rsidRPr="001A4214">
        <w:rPr>
          <w:sz w:val="28"/>
          <w:szCs w:val="28"/>
        </w:rPr>
        <w:t>Принципыреализациипрограммы.</w:t>
      </w:r>
    </w:p>
    <w:p w:rsidR="00580B67" w:rsidRPr="001A4214" w:rsidRDefault="00E03507">
      <w:pPr>
        <w:pStyle w:val="a4"/>
        <w:numPr>
          <w:ilvl w:val="1"/>
          <w:numId w:val="4"/>
        </w:numPr>
        <w:tabs>
          <w:tab w:val="left" w:pos="1106"/>
          <w:tab w:val="left" w:pos="1107"/>
        </w:tabs>
        <w:spacing w:before="111" w:line="360" w:lineRule="auto"/>
        <w:ind w:right="361" w:firstLine="703"/>
        <w:rPr>
          <w:sz w:val="28"/>
          <w:szCs w:val="28"/>
        </w:rPr>
      </w:pPr>
      <w:r w:rsidRPr="001A4214">
        <w:rPr>
          <w:sz w:val="28"/>
          <w:szCs w:val="28"/>
        </w:rPr>
        <w:t>Принцип ценности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личности,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заключающийся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="003F3A51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самоценности</w:t>
      </w:r>
      <w:proofErr w:type="spellEnd"/>
      <w:r w:rsidRPr="001A4214">
        <w:rPr>
          <w:sz w:val="28"/>
          <w:szCs w:val="28"/>
        </w:rPr>
        <w:t xml:space="preserve"> каждого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участника</w:t>
      </w:r>
      <w:r w:rsidR="003F3A51">
        <w:rPr>
          <w:sz w:val="28"/>
          <w:szCs w:val="28"/>
        </w:rPr>
        <w:t xml:space="preserve"> о</w:t>
      </w:r>
      <w:r w:rsidRPr="001A4214">
        <w:rPr>
          <w:sz w:val="28"/>
          <w:szCs w:val="28"/>
        </w:rPr>
        <w:t>бразовательного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процесса.</w:t>
      </w:r>
    </w:p>
    <w:p w:rsidR="00580B67" w:rsidRPr="001A4214" w:rsidRDefault="00E03507">
      <w:pPr>
        <w:pStyle w:val="a4"/>
        <w:numPr>
          <w:ilvl w:val="1"/>
          <w:numId w:val="4"/>
        </w:numPr>
        <w:tabs>
          <w:tab w:val="left" w:pos="1106"/>
          <w:tab w:val="left" w:pos="1107"/>
        </w:tabs>
        <w:spacing w:before="1" w:line="357" w:lineRule="auto"/>
        <w:ind w:right="360" w:firstLine="708"/>
        <w:rPr>
          <w:sz w:val="28"/>
          <w:szCs w:val="28"/>
        </w:rPr>
      </w:pPr>
      <w:r w:rsidRPr="001A4214">
        <w:rPr>
          <w:sz w:val="28"/>
          <w:szCs w:val="28"/>
        </w:rPr>
        <w:t>Принцип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уникальности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личности,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состоящий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признании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индивидуальности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каждого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участника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образовательного процесса.</w:t>
      </w:r>
    </w:p>
    <w:p w:rsidR="00580B67" w:rsidRPr="001A4214" w:rsidRDefault="00E03507">
      <w:pPr>
        <w:pStyle w:val="a4"/>
        <w:numPr>
          <w:ilvl w:val="1"/>
          <w:numId w:val="4"/>
        </w:numPr>
        <w:tabs>
          <w:tab w:val="left" w:pos="1106"/>
          <w:tab w:val="left" w:pos="1107"/>
        </w:tabs>
        <w:spacing w:before="4" w:line="362" w:lineRule="auto"/>
        <w:ind w:right="356" w:firstLine="708"/>
        <w:rPr>
          <w:sz w:val="28"/>
          <w:szCs w:val="28"/>
        </w:rPr>
      </w:pPr>
      <w:r w:rsidRPr="001A4214">
        <w:rPr>
          <w:sz w:val="28"/>
          <w:szCs w:val="28"/>
        </w:rPr>
        <w:t>Принцип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приоритета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личностного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развития,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когда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обучение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выступает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lastRenderedPageBreak/>
        <w:t>не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как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самоцель,</w:t>
      </w:r>
      <w:r w:rsidR="003F3A51">
        <w:rPr>
          <w:sz w:val="28"/>
          <w:szCs w:val="28"/>
        </w:rPr>
        <w:t xml:space="preserve">  а </w:t>
      </w:r>
      <w:r w:rsidRPr="001A4214">
        <w:rPr>
          <w:sz w:val="28"/>
          <w:szCs w:val="28"/>
        </w:rPr>
        <w:t>как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средство развития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личности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каждого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ребенка.</w:t>
      </w:r>
    </w:p>
    <w:p w:rsidR="00580B67" w:rsidRPr="001A4214" w:rsidRDefault="00E03507">
      <w:pPr>
        <w:pStyle w:val="a4"/>
        <w:numPr>
          <w:ilvl w:val="1"/>
          <w:numId w:val="4"/>
        </w:numPr>
        <w:tabs>
          <w:tab w:val="left" w:pos="1106"/>
          <w:tab w:val="left" w:pos="1107"/>
        </w:tabs>
        <w:spacing w:line="227" w:lineRule="exact"/>
        <w:ind w:left="1106" w:hanging="286"/>
        <w:rPr>
          <w:sz w:val="28"/>
          <w:szCs w:val="28"/>
        </w:rPr>
      </w:pPr>
      <w:r w:rsidRPr="001A4214">
        <w:rPr>
          <w:sz w:val="28"/>
          <w:szCs w:val="28"/>
        </w:rPr>
        <w:t>Принцип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ориентации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на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зону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ближнего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развития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каждого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ученика.</w:t>
      </w:r>
    </w:p>
    <w:p w:rsidR="00580B67" w:rsidRPr="001A4214" w:rsidRDefault="00E03507">
      <w:pPr>
        <w:pStyle w:val="a4"/>
        <w:numPr>
          <w:ilvl w:val="1"/>
          <w:numId w:val="4"/>
        </w:numPr>
        <w:tabs>
          <w:tab w:val="left" w:pos="1106"/>
          <w:tab w:val="left" w:pos="1107"/>
        </w:tabs>
        <w:spacing w:before="113"/>
        <w:ind w:left="1106" w:hanging="286"/>
        <w:rPr>
          <w:sz w:val="28"/>
          <w:szCs w:val="28"/>
        </w:rPr>
      </w:pPr>
      <w:r w:rsidRPr="001A4214">
        <w:rPr>
          <w:sz w:val="28"/>
          <w:szCs w:val="28"/>
        </w:rPr>
        <w:t>Принцип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эмоционально-ценностных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ориентаций</w:t>
      </w:r>
      <w:r w:rsidR="003F3A51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учебно-воспитательногопроцесса</w:t>
      </w:r>
      <w:proofErr w:type="spellEnd"/>
      <w:r w:rsidRPr="001A4214">
        <w:rPr>
          <w:sz w:val="28"/>
          <w:szCs w:val="28"/>
        </w:rPr>
        <w:t>.</w:t>
      </w:r>
    </w:p>
    <w:p w:rsidR="00580B67" w:rsidRPr="001A4214" w:rsidRDefault="00E03507">
      <w:pPr>
        <w:spacing w:before="118" w:line="276" w:lineRule="auto"/>
        <w:ind w:left="112" w:right="356"/>
        <w:jc w:val="both"/>
        <w:rPr>
          <w:sz w:val="28"/>
          <w:szCs w:val="28"/>
        </w:rPr>
      </w:pPr>
      <w:r w:rsidRPr="001A4214">
        <w:rPr>
          <w:b/>
          <w:sz w:val="28"/>
          <w:szCs w:val="28"/>
        </w:rPr>
        <w:t xml:space="preserve">Цели, задачи, формы и методы реализации программы. </w:t>
      </w:r>
      <w:r w:rsidRPr="001A4214">
        <w:rPr>
          <w:sz w:val="28"/>
          <w:szCs w:val="28"/>
        </w:rPr>
        <w:t>Целью профилактической деятельности является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предупреждение</w:t>
      </w:r>
      <w:r w:rsidR="003F3A51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несовершеннолетних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обучающихся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школы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создание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в</w:t>
      </w:r>
      <w:r w:rsidR="003F3A51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образовательномучреждениибезопаснойпсихологическойсреды</w:t>
      </w:r>
      <w:proofErr w:type="spellEnd"/>
      <w:r w:rsidRPr="001A4214">
        <w:rPr>
          <w:sz w:val="28"/>
          <w:szCs w:val="28"/>
        </w:rPr>
        <w:t>.</w:t>
      </w:r>
    </w:p>
    <w:p w:rsidR="00580B67" w:rsidRPr="001A4214" w:rsidRDefault="00580B67">
      <w:pPr>
        <w:pStyle w:val="a3"/>
        <w:spacing w:before="5"/>
        <w:rPr>
          <w:sz w:val="28"/>
          <w:szCs w:val="28"/>
        </w:rPr>
      </w:pPr>
    </w:p>
    <w:p w:rsidR="00580B67" w:rsidRPr="001A4214" w:rsidRDefault="00E03507">
      <w:pPr>
        <w:pStyle w:val="a3"/>
        <w:spacing w:line="276" w:lineRule="auto"/>
        <w:ind w:left="112" w:right="361"/>
        <w:jc w:val="both"/>
        <w:rPr>
          <w:sz w:val="28"/>
          <w:szCs w:val="28"/>
        </w:rPr>
      </w:pPr>
      <w:r w:rsidRPr="001A4214">
        <w:rPr>
          <w:sz w:val="28"/>
          <w:szCs w:val="28"/>
        </w:rPr>
        <w:t>Основными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задачами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профилактической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деятельности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="003F3A51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предупреждению</w:t>
      </w:r>
      <w:r w:rsidR="003F3A51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является:</w:t>
      </w:r>
    </w:p>
    <w:p w:rsidR="00580B67" w:rsidRPr="001A4214" w:rsidRDefault="00580B67">
      <w:pPr>
        <w:spacing w:line="276" w:lineRule="auto"/>
        <w:jc w:val="both"/>
        <w:rPr>
          <w:sz w:val="28"/>
          <w:szCs w:val="28"/>
        </w:rPr>
        <w:sectPr w:rsidR="00580B67" w:rsidRPr="001A4214">
          <w:type w:val="continuous"/>
          <w:pgSz w:w="11910" w:h="16840"/>
          <w:pgMar w:top="1120" w:right="780" w:bottom="280" w:left="1020" w:header="720" w:footer="720" w:gutter="0"/>
          <w:cols w:space="720"/>
        </w:sect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53"/>
        </w:tabs>
        <w:spacing w:before="70" w:line="278" w:lineRule="auto"/>
        <w:ind w:right="354" w:firstLine="0"/>
        <w:rPr>
          <w:sz w:val="28"/>
          <w:szCs w:val="28"/>
        </w:rPr>
      </w:pPr>
      <w:r w:rsidRPr="001A4214">
        <w:rPr>
          <w:sz w:val="28"/>
          <w:szCs w:val="28"/>
        </w:rPr>
        <w:lastRenderedPageBreak/>
        <w:t>выявление,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учет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и</w:t>
      </w:r>
      <w:r w:rsidR="00CB5FF5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психолого</w:t>
      </w:r>
      <w:proofErr w:type="spellEnd"/>
      <w:r w:rsidRPr="001A4214">
        <w:rPr>
          <w:sz w:val="28"/>
          <w:szCs w:val="28"/>
        </w:rPr>
        <w:t>–педагогическое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сопровождение</w:t>
      </w:r>
      <w:r w:rsidR="00CB5FF5">
        <w:rPr>
          <w:sz w:val="28"/>
          <w:szCs w:val="28"/>
        </w:rPr>
        <w:t xml:space="preserve"> </w:t>
      </w:r>
      <w:proofErr w:type="gramStart"/>
      <w:r w:rsidRPr="001A4214">
        <w:rPr>
          <w:sz w:val="28"/>
          <w:szCs w:val="28"/>
        </w:rPr>
        <w:t>обучающихся</w:t>
      </w:r>
      <w:proofErr w:type="gramEnd"/>
      <w:r w:rsidRPr="001A4214">
        <w:rPr>
          <w:sz w:val="28"/>
          <w:szCs w:val="28"/>
        </w:rPr>
        <w:t>,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склонных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</w:t>
      </w:r>
      <w:r w:rsidR="00CB5FF5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аутоагрессивному</w:t>
      </w:r>
      <w:proofErr w:type="spellEnd"/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поведению;</w:t>
      </w: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39"/>
        </w:tabs>
        <w:spacing w:before="196" w:line="276" w:lineRule="auto"/>
        <w:ind w:right="358" w:firstLine="0"/>
        <w:rPr>
          <w:sz w:val="28"/>
          <w:szCs w:val="28"/>
        </w:rPr>
      </w:pPr>
      <w:proofErr w:type="gramStart"/>
      <w:r w:rsidRPr="001A4214">
        <w:rPr>
          <w:sz w:val="28"/>
          <w:szCs w:val="28"/>
        </w:rPr>
        <w:t>проведение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комплекса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мероприятий,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целью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формирования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обучающихся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смысловой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жизнеутверждающей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позиции;</w:t>
      </w:r>
      <w:proofErr w:type="gramEnd"/>
    </w:p>
    <w:p w:rsidR="00580B67" w:rsidRPr="001A4214" w:rsidRDefault="00580B67">
      <w:pPr>
        <w:pStyle w:val="a3"/>
        <w:spacing w:before="5"/>
        <w:rPr>
          <w:sz w:val="28"/>
          <w:szCs w:val="28"/>
        </w:rPr>
      </w:pPr>
    </w:p>
    <w:p w:rsidR="00580B67" w:rsidRPr="001A4214" w:rsidRDefault="00E03507">
      <w:pPr>
        <w:pStyle w:val="a4"/>
        <w:numPr>
          <w:ilvl w:val="0"/>
          <w:numId w:val="6"/>
        </w:numPr>
        <w:tabs>
          <w:tab w:val="left" w:pos="260"/>
        </w:tabs>
        <w:spacing w:line="276" w:lineRule="auto"/>
        <w:ind w:right="363" w:firstLine="0"/>
        <w:rPr>
          <w:sz w:val="28"/>
          <w:szCs w:val="28"/>
        </w:rPr>
      </w:pPr>
      <w:r w:rsidRPr="001A4214">
        <w:rPr>
          <w:sz w:val="28"/>
          <w:szCs w:val="28"/>
        </w:rPr>
        <w:t>организация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просвещения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участников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образовательного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процесса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проблеме</w:t>
      </w:r>
      <w:r w:rsidR="00CB5FF5">
        <w:rPr>
          <w:sz w:val="28"/>
          <w:szCs w:val="28"/>
        </w:rPr>
        <w:t xml:space="preserve"> </w:t>
      </w:r>
      <w:proofErr w:type="spellStart"/>
      <w:r w:rsidRPr="001A4214">
        <w:rPr>
          <w:sz w:val="28"/>
          <w:szCs w:val="28"/>
        </w:rPr>
        <w:t>аутоагрессивного</w:t>
      </w:r>
      <w:proofErr w:type="spellEnd"/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поведения</w:t>
      </w:r>
      <w:r w:rsidR="00CB5FF5">
        <w:rPr>
          <w:sz w:val="28"/>
          <w:szCs w:val="28"/>
        </w:rPr>
        <w:t xml:space="preserve"> </w:t>
      </w:r>
      <w:r w:rsidRPr="001A4214">
        <w:rPr>
          <w:sz w:val="28"/>
          <w:szCs w:val="28"/>
        </w:rPr>
        <w:t>несовершеннолетних.</w:t>
      </w:r>
    </w:p>
    <w:p w:rsidR="00580B67" w:rsidRPr="001A4214" w:rsidRDefault="00580B67">
      <w:pPr>
        <w:pStyle w:val="a3"/>
        <w:spacing w:before="10"/>
        <w:rPr>
          <w:sz w:val="28"/>
          <w:szCs w:val="28"/>
        </w:rPr>
      </w:pPr>
    </w:p>
    <w:p w:rsidR="00580B67" w:rsidRPr="001A4214" w:rsidRDefault="00E03507" w:rsidP="00F85FB6">
      <w:pPr>
        <w:ind w:left="112"/>
        <w:jc w:val="center"/>
        <w:rPr>
          <w:b/>
          <w:sz w:val="28"/>
          <w:szCs w:val="28"/>
        </w:rPr>
      </w:pPr>
      <w:r w:rsidRPr="001A4214">
        <w:rPr>
          <w:b/>
          <w:sz w:val="28"/>
          <w:szCs w:val="28"/>
        </w:rPr>
        <w:t>Структура</w:t>
      </w:r>
      <w:r w:rsidR="00CB5FF5">
        <w:rPr>
          <w:b/>
          <w:sz w:val="28"/>
          <w:szCs w:val="28"/>
        </w:rPr>
        <w:t xml:space="preserve"> </w:t>
      </w:r>
      <w:r w:rsidRPr="001A4214">
        <w:rPr>
          <w:b/>
          <w:sz w:val="28"/>
          <w:szCs w:val="28"/>
        </w:rPr>
        <w:t>программы.</w:t>
      </w:r>
    </w:p>
    <w:p w:rsidR="00580B67" w:rsidRDefault="00580B67">
      <w:pPr>
        <w:pStyle w:val="a3"/>
        <w:rPr>
          <w:b/>
        </w:rPr>
      </w:pPr>
    </w:p>
    <w:p w:rsidR="00580B67" w:rsidRDefault="00D20FA4">
      <w:pPr>
        <w:pStyle w:val="a3"/>
        <w:spacing w:before="11"/>
        <w:rPr>
          <w:b/>
          <w:sz w:val="17"/>
        </w:rPr>
      </w:pPr>
      <w:r w:rsidRPr="00D20FA4">
        <w:pict>
          <v:group id="_x0000_s1026" style="position:absolute;margin-left:56.3pt;margin-top:12.3pt;width:455.4pt;height:161.8pt;z-index:-15724032;mso-wrap-distance-left:0;mso-wrap-distance-right:0;mso-position-horizontal-relative:page" coordorigin="1126,246" coordsize="9108,3236">
            <v:shape id="_x0000_s1039" style="position:absolute;left:2462;top:1585;width:6432;height:559" coordorigin="2462,1585" coordsize="6432,559" o:spt="100" adj="0,,0" path="m5678,1585r,279l8894,1864r,280m5678,1585r,559m5678,1585r,279l2462,1864r,280e" filled="f" strokecolor="#467aa9" strokeweight=".96pt">
              <v:stroke joinstyle="round"/>
              <v:formulas/>
              <v:path arrowok="t" o:connecttype="segments"/>
            </v:shape>
            <v:rect id="_x0000_s1038" style="position:absolute;left:4351;top:255;width:2657;height:1330" fillcolor="#5b9bd4" stroked="f"/>
            <v:rect id="_x0000_s1037" style="position:absolute;left:4351;top:255;width:2657;height:1330" filled="f" strokecolor="white" strokeweight=".96pt"/>
            <v:rect id="_x0000_s1036" style="position:absolute;left:1135;top:2142;width:2657;height:1330" fillcolor="#5b9bd4" stroked="f"/>
            <v:rect id="_x0000_s1035" style="position:absolute;left:1135;top:2142;width:2657;height:1330" filled="f" strokecolor="white" strokeweight=".96pt"/>
            <v:rect id="_x0000_s1034" style="position:absolute;left:4351;top:2142;width:2657;height:1330" fillcolor="#5b9bd4" stroked="f"/>
            <v:rect id="_x0000_s1033" style="position:absolute;left:4351;top:2142;width:2657;height:1330" filled="f" strokecolor="white" strokeweight=".96pt"/>
            <v:rect id="_x0000_s1032" style="position:absolute;left:7564;top:2142;width:2660;height:1330" fillcolor="#5b9bd4" stroked="f"/>
            <v:rect id="_x0000_s1031" style="position:absolute;left:7564;top:2142;width:2660;height:1330" filled="f" strokecolor="white" strokeweight=".96pt"/>
            <v:shape id="_x0000_s1030" type="#_x0000_t202" style="position:absolute;left:7564;top:2142;width:2660;height:1330" filled="f" stroked="f">
              <v:textbox inset="0,0,0,0">
                <w:txbxContent>
                  <w:p w:rsidR="003F3A51" w:rsidRDefault="003F3A51">
                    <w:pPr>
                      <w:rPr>
                        <w:b/>
                      </w:rPr>
                    </w:pPr>
                  </w:p>
                  <w:p w:rsidR="003F3A51" w:rsidRDefault="003F3A51">
                    <w:pPr>
                      <w:spacing w:before="193" w:line="213" w:lineRule="auto"/>
                      <w:ind w:left="747" w:right="515" w:hanging="214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Консультативныемероприятия</w:t>
                    </w:r>
                  </w:p>
                </w:txbxContent>
              </v:textbox>
            </v:shape>
            <v:shape id="_x0000_s1029" type="#_x0000_t202" style="position:absolute;left:4351;top:2142;width:2657;height:1330" filled="f" stroked="f">
              <v:textbox inset="0,0,0,0">
                <w:txbxContent>
                  <w:p w:rsidR="003F3A51" w:rsidRDefault="003F3A51">
                    <w:pPr>
                      <w:spacing w:before="2"/>
                      <w:rPr>
                        <w:b/>
                        <w:sz w:val="29"/>
                      </w:rPr>
                    </w:pPr>
                  </w:p>
                  <w:p w:rsidR="003F3A51" w:rsidRDefault="003F3A51">
                    <w:pPr>
                      <w:spacing w:line="216" w:lineRule="auto"/>
                      <w:ind w:left="41" w:right="41"/>
                      <w:jc w:val="center"/>
                      <w:rPr>
                        <w:sz w:val="21"/>
                      </w:rPr>
                    </w:pPr>
                    <w:r>
                      <w:rPr>
                        <w:color w:val="FFFFFF"/>
                        <w:spacing w:val="-1"/>
                        <w:sz w:val="21"/>
                      </w:rPr>
                      <w:t xml:space="preserve">Просветительские </w:t>
                    </w:r>
                    <w:r>
                      <w:rPr>
                        <w:color w:val="FFFFFF"/>
                        <w:sz w:val="21"/>
                      </w:rPr>
                      <w:t>ипрофилактическиемероприятия</w:t>
                    </w:r>
                  </w:p>
                </w:txbxContent>
              </v:textbox>
            </v:shape>
            <v:shape id="_x0000_s1028" type="#_x0000_t202" style="position:absolute;left:1135;top:2142;width:2657;height:1330" filled="f" stroked="f">
              <v:textbox inset="0,0,0,0">
                <w:txbxContent>
                  <w:p w:rsidR="003F3A51" w:rsidRDefault="003F3A51">
                    <w:pPr>
                      <w:rPr>
                        <w:b/>
                      </w:rPr>
                    </w:pPr>
                  </w:p>
                  <w:p w:rsidR="003F3A51" w:rsidRDefault="003F3A51">
                    <w:pPr>
                      <w:spacing w:before="4"/>
                      <w:rPr>
                        <w:b/>
                        <w:sz w:val="24"/>
                      </w:rPr>
                    </w:pPr>
                  </w:p>
                  <w:p w:rsidR="003F3A51" w:rsidRDefault="003F3A51">
                    <w:pPr>
                      <w:ind w:left="236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Диагностическаяработа</w:t>
                    </w:r>
                  </w:p>
                </w:txbxContent>
              </v:textbox>
            </v:shape>
            <v:shape id="_x0000_s1027" type="#_x0000_t202" style="position:absolute;left:4351;top:255;width:2657;height:1330" filled="f" stroked="f">
              <v:textbox inset="0,0,0,0">
                <w:txbxContent>
                  <w:p w:rsidR="003F3A51" w:rsidRDefault="003F3A51">
                    <w:pPr>
                      <w:spacing w:before="5"/>
                      <w:rPr>
                        <w:b/>
                        <w:sz w:val="27"/>
                      </w:rPr>
                    </w:pPr>
                  </w:p>
                  <w:p w:rsidR="003F3A51" w:rsidRDefault="003F3A51">
                    <w:pPr>
                      <w:spacing w:line="229" w:lineRule="exact"/>
                      <w:ind w:left="41" w:right="41"/>
                      <w:jc w:val="center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Профилактика</w:t>
                    </w:r>
                  </w:p>
                  <w:p w:rsidR="003F3A51" w:rsidRDefault="003F3A51">
                    <w:pPr>
                      <w:spacing w:before="7" w:line="216" w:lineRule="auto"/>
                      <w:ind w:left="44" w:right="41"/>
                      <w:jc w:val="center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аутоагрессивного поведенияподростков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80B67" w:rsidRDefault="00580B67">
      <w:pPr>
        <w:pStyle w:val="a3"/>
        <w:rPr>
          <w:b/>
          <w:sz w:val="22"/>
        </w:rPr>
      </w:pPr>
    </w:p>
    <w:p w:rsidR="00580B67" w:rsidRDefault="00580B67">
      <w:pPr>
        <w:pStyle w:val="a3"/>
        <w:rPr>
          <w:b/>
          <w:sz w:val="22"/>
        </w:rPr>
      </w:pPr>
    </w:p>
    <w:p w:rsidR="00580B67" w:rsidRDefault="00580B67">
      <w:pPr>
        <w:pStyle w:val="a3"/>
        <w:rPr>
          <w:b/>
          <w:sz w:val="22"/>
        </w:rPr>
      </w:pPr>
    </w:p>
    <w:p w:rsidR="00580B67" w:rsidRDefault="00580B67">
      <w:pPr>
        <w:pStyle w:val="a3"/>
        <w:spacing w:before="3"/>
        <w:rPr>
          <w:b/>
          <w:sz w:val="30"/>
        </w:rPr>
      </w:pPr>
    </w:p>
    <w:p w:rsidR="00580B67" w:rsidRPr="00F85FB6" w:rsidRDefault="00E03507" w:rsidP="00F85FB6">
      <w:pPr>
        <w:spacing w:before="1"/>
        <w:ind w:left="112"/>
        <w:jc w:val="center"/>
        <w:rPr>
          <w:b/>
          <w:sz w:val="28"/>
          <w:szCs w:val="28"/>
        </w:rPr>
      </w:pPr>
      <w:r w:rsidRPr="00F85FB6">
        <w:rPr>
          <w:b/>
          <w:sz w:val="28"/>
          <w:szCs w:val="28"/>
        </w:rPr>
        <w:t>Основные</w:t>
      </w:r>
      <w:r w:rsidR="00CB5FF5" w:rsidRP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мероприятия</w:t>
      </w:r>
      <w:r w:rsidR="00CB5FF5" w:rsidRP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по</w:t>
      </w:r>
      <w:r w:rsidR="00CB5FF5" w:rsidRP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реализации</w:t>
      </w:r>
      <w:r w:rsidR="00CB5FF5" w:rsidRP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программы:</w:t>
      </w:r>
    </w:p>
    <w:tbl>
      <w:tblPr>
        <w:tblStyle w:val="a7"/>
        <w:tblW w:w="9545" w:type="dxa"/>
        <w:jc w:val="center"/>
        <w:tblLook w:val="04A0"/>
      </w:tblPr>
      <w:tblGrid>
        <w:gridCol w:w="564"/>
        <w:gridCol w:w="3003"/>
        <w:gridCol w:w="1872"/>
        <w:gridCol w:w="2278"/>
        <w:gridCol w:w="1828"/>
      </w:tblGrid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444B58" w:rsidRPr="00F85FB6" w:rsidTr="00F85FB6">
        <w:trPr>
          <w:jc w:val="center"/>
        </w:trPr>
        <w:tc>
          <w:tcPr>
            <w:tcW w:w="9545" w:type="dxa"/>
            <w:gridSpan w:val="5"/>
          </w:tcPr>
          <w:p w:rsidR="00444B58" w:rsidRPr="00F85FB6" w:rsidRDefault="00444B58" w:rsidP="00444B5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I Работа с </w:t>
            </w:r>
            <w:proofErr w:type="gramStart"/>
            <w:r w:rsidRPr="00F85FB6">
              <w:rPr>
                <w:sz w:val="28"/>
                <w:szCs w:val="28"/>
              </w:rPr>
              <w:t>обучающимися</w:t>
            </w:r>
            <w:proofErr w:type="gramEnd"/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Анкетирование </w:t>
            </w:r>
            <w:proofErr w:type="gramStart"/>
            <w:r w:rsidRPr="00F85FB6">
              <w:rPr>
                <w:sz w:val="28"/>
                <w:szCs w:val="28"/>
              </w:rPr>
              <w:t>обучающихся</w:t>
            </w:r>
            <w:proofErr w:type="gramEnd"/>
            <w:r w:rsidRPr="00F85FB6">
              <w:rPr>
                <w:sz w:val="28"/>
                <w:szCs w:val="28"/>
              </w:rPr>
              <w:t xml:space="preserve"> на выявление уровня агрессии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сентябрь – октябрь, апрел</w:t>
            </w:r>
            <w:proofErr w:type="gramStart"/>
            <w:r w:rsidRPr="00F85FB6">
              <w:rPr>
                <w:sz w:val="28"/>
                <w:szCs w:val="28"/>
              </w:rPr>
              <w:t>ь-</w:t>
            </w:r>
            <w:proofErr w:type="gramEnd"/>
            <w:r w:rsidRPr="00F85FB6">
              <w:rPr>
                <w:sz w:val="28"/>
                <w:szCs w:val="28"/>
              </w:rPr>
              <w:t xml:space="preserve"> май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Проведение бесед, классных часов по профилактике агрессии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поведения. Темы: </w:t>
            </w:r>
            <w:proofErr w:type="gramStart"/>
            <w:r w:rsidRPr="00F85FB6">
              <w:rPr>
                <w:sz w:val="28"/>
                <w:szCs w:val="28"/>
              </w:rPr>
              <w:t xml:space="preserve">«Моя учеба», «Мой характер», «О дружбе", «Моя семья», «Мой идеал», «Учимся разрешать конфликты», </w:t>
            </w:r>
            <w:r w:rsidRPr="00F85FB6">
              <w:rPr>
                <w:sz w:val="28"/>
                <w:szCs w:val="28"/>
              </w:rPr>
              <w:lastRenderedPageBreak/>
              <w:t>«Самооценка», «В чем смысл жизни?», «Ценности общества», «Что выбирает молодежь?», «Что такое здоровый образ жизни», «Мое будущее».</w:t>
            </w:r>
            <w:proofErr w:type="gramEnd"/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lastRenderedPageBreak/>
              <w:t>1-9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Использование ИКТ во время проведения классных часов. Показ презентаций, видеороликов по данной тематике.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Организация и проведение индивидуальных бесед с детьми «группы риска», направленных на профилактику агрессии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7-9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Декабрь, апрель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Конкурс рисунков и плакатов «Мы выбираем спорт!»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Учитель </w:t>
            </w:r>
            <w:proofErr w:type="gramStart"/>
            <w:r w:rsidRPr="00F85FB6"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ноябрь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Анкетирование обучающихся «Интересы и склонности» (с целью выявления посещения обучающихся кружков по интересам, спортивных секций, факультативов и др.)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октябрь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Вовлечение учащихся, состоящих на учете во внеурочную и </w:t>
            </w:r>
            <w:proofErr w:type="spellStart"/>
            <w:r w:rsidRPr="00F85FB6">
              <w:rPr>
                <w:sz w:val="28"/>
                <w:szCs w:val="28"/>
              </w:rPr>
              <w:t>досуговую</w:t>
            </w:r>
            <w:proofErr w:type="spellEnd"/>
            <w:r w:rsidRPr="00F85FB6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  <w:tr w:rsidR="00444B58" w:rsidRPr="00F85FB6" w:rsidTr="00F85FB6">
        <w:trPr>
          <w:jc w:val="center"/>
        </w:trPr>
        <w:tc>
          <w:tcPr>
            <w:tcW w:w="9545" w:type="dxa"/>
            <w:gridSpan w:val="5"/>
          </w:tcPr>
          <w:p w:rsidR="00444B58" w:rsidRPr="00F85FB6" w:rsidRDefault="00444B58" w:rsidP="00444B58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 w:rsidRPr="00F85FB6">
              <w:rPr>
                <w:sz w:val="28"/>
                <w:szCs w:val="28"/>
              </w:rPr>
              <w:t>П</w:t>
            </w:r>
            <w:proofErr w:type="gramEnd"/>
            <w:r w:rsidRPr="00F85FB6">
              <w:rPr>
                <w:sz w:val="28"/>
                <w:szCs w:val="28"/>
              </w:rPr>
              <w:t xml:space="preserve"> Работ с педагогами, классными руководителями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Выступление педагога-психолога на МО классных руководителей по темам «Причины агрессивного </w:t>
            </w:r>
            <w:r w:rsidRPr="00F85FB6">
              <w:rPr>
                <w:sz w:val="28"/>
                <w:szCs w:val="28"/>
              </w:rPr>
              <w:lastRenderedPageBreak/>
              <w:t>поведения подростков», «Возрастные особенности подросткового периода», «Как правильно общаться с подростком».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lastRenderedPageBreak/>
              <w:t xml:space="preserve">Классные </w:t>
            </w:r>
            <w:proofErr w:type="gramStart"/>
            <w:r w:rsidRPr="00F85FB6">
              <w:rPr>
                <w:sz w:val="28"/>
                <w:szCs w:val="28"/>
              </w:rPr>
              <w:t xml:space="preserve">руководи </w:t>
            </w:r>
            <w:proofErr w:type="spellStart"/>
            <w:r w:rsidRPr="00F85FB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F85FB6">
              <w:rPr>
                <w:sz w:val="28"/>
                <w:szCs w:val="28"/>
              </w:rPr>
              <w:t xml:space="preserve"> 1-9 классов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Ноябрь, январь, март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444B58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Беседы и консультации по интересующим учителей вопросам </w:t>
            </w:r>
            <w:proofErr w:type="spellStart"/>
            <w:r w:rsidRPr="00F85FB6">
              <w:rPr>
                <w:sz w:val="28"/>
                <w:szCs w:val="28"/>
              </w:rPr>
              <w:t>арессивного</w:t>
            </w:r>
            <w:proofErr w:type="spellEnd"/>
            <w:r w:rsidRPr="00F85FB6">
              <w:rPr>
                <w:sz w:val="28"/>
                <w:szCs w:val="28"/>
              </w:rPr>
              <w:t xml:space="preserve">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 подростков. Цикл практикумов «Эффективное общение» (6 занятий); консультация «Как работать с агрессивными детьми», «Общение», «Как научить детей общаться», «Агрессивный ребенок», «Учим детей добру», «Коммуникативные игры».</w:t>
            </w:r>
          </w:p>
        </w:tc>
        <w:tc>
          <w:tcPr>
            <w:tcW w:w="1417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Учителя, классные </w:t>
            </w:r>
            <w:proofErr w:type="gramStart"/>
            <w:r w:rsidRPr="00F85FB6">
              <w:rPr>
                <w:sz w:val="28"/>
                <w:szCs w:val="28"/>
              </w:rPr>
              <w:t xml:space="preserve">руководи </w:t>
            </w:r>
            <w:proofErr w:type="spellStart"/>
            <w:r w:rsidRPr="00F85FB6">
              <w:rPr>
                <w:sz w:val="28"/>
                <w:szCs w:val="28"/>
              </w:rPr>
              <w:t>тели</w:t>
            </w:r>
            <w:proofErr w:type="spellEnd"/>
            <w:proofErr w:type="gramEnd"/>
            <w:r w:rsidRPr="00F85FB6">
              <w:rPr>
                <w:sz w:val="28"/>
                <w:szCs w:val="28"/>
              </w:rPr>
              <w:t xml:space="preserve"> 1-9 классы</w:t>
            </w:r>
          </w:p>
        </w:tc>
        <w:tc>
          <w:tcPr>
            <w:tcW w:w="1701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proofErr w:type="spellStart"/>
            <w:r w:rsidRPr="00F85FB6">
              <w:rPr>
                <w:sz w:val="28"/>
                <w:szCs w:val="28"/>
              </w:rPr>
              <w:t>Педагогпсихолог</w:t>
            </w:r>
            <w:proofErr w:type="spellEnd"/>
          </w:p>
        </w:tc>
        <w:tc>
          <w:tcPr>
            <w:tcW w:w="2066" w:type="dxa"/>
          </w:tcPr>
          <w:p w:rsidR="00444B58" w:rsidRPr="00F85FB6" w:rsidRDefault="00444B58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  <w:tr w:rsidR="00444B58" w:rsidRPr="00F85FB6" w:rsidTr="00F85FB6">
        <w:trPr>
          <w:jc w:val="center"/>
        </w:trPr>
        <w:tc>
          <w:tcPr>
            <w:tcW w:w="9545" w:type="dxa"/>
            <w:gridSpan w:val="5"/>
          </w:tcPr>
          <w:p w:rsidR="00444B58" w:rsidRPr="00F85FB6" w:rsidRDefault="00444B58" w:rsidP="00444B58">
            <w:pPr>
              <w:pStyle w:val="a3"/>
              <w:jc w:val="center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III Работа с родителями </w:t>
            </w:r>
            <w:proofErr w:type="gramStart"/>
            <w:r w:rsidRPr="00F85FB6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AE3605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44B58" w:rsidRPr="00F85FB6" w:rsidRDefault="00AE3605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Выступление педагога-психолога, на общешкольном родительском собрании и родительских собраниях в классах с целью: познакомить родителей с результатами анкетирования обучающихся на выявление уровня агрессии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 подростков и с целью просвещения по </w:t>
            </w:r>
            <w:r w:rsidRPr="00F85FB6">
              <w:rPr>
                <w:sz w:val="28"/>
                <w:szCs w:val="28"/>
              </w:rPr>
              <w:lastRenderedPageBreak/>
              <w:t xml:space="preserve">данной тематике. («Проблемы современного подростка», «Причины агрессии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 подростков»)</w:t>
            </w:r>
          </w:p>
        </w:tc>
        <w:tc>
          <w:tcPr>
            <w:tcW w:w="1417" w:type="dxa"/>
          </w:tcPr>
          <w:p w:rsidR="00444B58" w:rsidRPr="00F85FB6" w:rsidRDefault="00AE3605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lastRenderedPageBreak/>
              <w:t>Родители обучающихся 1-9 классов</w:t>
            </w:r>
          </w:p>
        </w:tc>
        <w:tc>
          <w:tcPr>
            <w:tcW w:w="1701" w:type="dxa"/>
          </w:tcPr>
          <w:p w:rsidR="00444B58" w:rsidRPr="00F85FB6" w:rsidRDefault="00AE3605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066" w:type="dxa"/>
          </w:tcPr>
          <w:p w:rsidR="00444B58" w:rsidRPr="00F85FB6" w:rsidRDefault="00AE3605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F85FB6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Консультации и беседы по интересующим родителей вопросам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 подростков «Как правильно выбрать фильм для ребенка», «Шесть рецептов избавления от гнева».</w:t>
            </w:r>
          </w:p>
        </w:tc>
        <w:tc>
          <w:tcPr>
            <w:tcW w:w="1417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Родители </w:t>
            </w:r>
            <w:proofErr w:type="gramStart"/>
            <w:r w:rsidRPr="00F85FB6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66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  <w:tr w:rsidR="00444B58" w:rsidRPr="00F85FB6" w:rsidTr="00F85FB6">
        <w:trPr>
          <w:jc w:val="center"/>
        </w:trPr>
        <w:tc>
          <w:tcPr>
            <w:tcW w:w="675" w:type="dxa"/>
          </w:tcPr>
          <w:p w:rsidR="00444B58" w:rsidRPr="00F85FB6" w:rsidRDefault="00F85FB6">
            <w:pPr>
              <w:pStyle w:val="a3"/>
              <w:rPr>
                <w:b/>
                <w:sz w:val="28"/>
                <w:szCs w:val="28"/>
              </w:rPr>
            </w:pPr>
            <w:r w:rsidRPr="00F85F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Посещение неблагополучных семей. Профилактика агрессивного и </w:t>
            </w:r>
            <w:proofErr w:type="spellStart"/>
            <w:r w:rsidRPr="00F85FB6">
              <w:rPr>
                <w:sz w:val="28"/>
                <w:szCs w:val="28"/>
              </w:rPr>
              <w:t>девиантного</w:t>
            </w:r>
            <w:proofErr w:type="spellEnd"/>
            <w:r w:rsidRPr="00F85FB6">
              <w:rPr>
                <w:sz w:val="28"/>
                <w:szCs w:val="28"/>
              </w:rPr>
              <w:t xml:space="preserve"> поведения подростков, употребления наркотических веществ</w:t>
            </w:r>
          </w:p>
        </w:tc>
        <w:tc>
          <w:tcPr>
            <w:tcW w:w="1417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 xml:space="preserve">Родители </w:t>
            </w:r>
            <w:proofErr w:type="gramStart"/>
            <w:r w:rsidRPr="00F85FB6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066" w:type="dxa"/>
          </w:tcPr>
          <w:p w:rsidR="00444B58" w:rsidRPr="00F85FB6" w:rsidRDefault="00F85FB6">
            <w:pPr>
              <w:pStyle w:val="a3"/>
              <w:rPr>
                <w:sz w:val="28"/>
                <w:szCs w:val="28"/>
              </w:rPr>
            </w:pPr>
            <w:r w:rsidRPr="00F85FB6">
              <w:rPr>
                <w:sz w:val="28"/>
                <w:szCs w:val="28"/>
              </w:rPr>
              <w:t>В течение учебного года</w:t>
            </w:r>
          </w:p>
        </w:tc>
      </w:tr>
    </w:tbl>
    <w:p w:rsidR="00580B67" w:rsidRDefault="00580B67">
      <w:pPr>
        <w:pStyle w:val="a3"/>
        <w:spacing w:before="5"/>
        <w:rPr>
          <w:b/>
          <w:sz w:val="27"/>
        </w:rPr>
      </w:pPr>
    </w:p>
    <w:p w:rsidR="00444B58" w:rsidRDefault="00444B58">
      <w:pPr>
        <w:pStyle w:val="a3"/>
        <w:spacing w:before="5"/>
        <w:rPr>
          <w:b/>
          <w:sz w:val="27"/>
        </w:rPr>
      </w:pPr>
    </w:p>
    <w:p w:rsidR="00580B67" w:rsidRDefault="00580B67">
      <w:pPr>
        <w:sectPr w:rsidR="00580B67">
          <w:pgSz w:w="11910" w:h="16840"/>
          <w:pgMar w:top="1040" w:right="780" w:bottom="280" w:left="1020" w:header="720" w:footer="720" w:gutter="0"/>
          <w:cols w:space="720"/>
        </w:sectPr>
      </w:pPr>
    </w:p>
    <w:p w:rsidR="00580B67" w:rsidRDefault="00580B67">
      <w:pPr>
        <w:pStyle w:val="a3"/>
        <w:rPr>
          <w:b/>
        </w:rPr>
      </w:pPr>
    </w:p>
    <w:p w:rsidR="00580B67" w:rsidRPr="001A4214" w:rsidRDefault="00580B67" w:rsidP="001A4214">
      <w:pPr>
        <w:pStyle w:val="a3"/>
        <w:spacing w:before="10"/>
        <w:rPr>
          <w:b/>
          <w:sz w:val="28"/>
          <w:szCs w:val="28"/>
        </w:rPr>
      </w:pPr>
    </w:p>
    <w:p w:rsidR="00580B67" w:rsidRPr="00F85FB6" w:rsidRDefault="00E03507">
      <w:pPr>
        <w:pStyle w:val="2"/>
        <w:spacing w:before="1" w:line="276" w:lineRule="auto"/>
        <w:ind w:right="352"/>
        <w:jc w:val="both"/>
      </w:pPr>
      <w:r w:rsidRPr="00F85FB6">
        <w:rPr>
          <w:b/>
          <w:sz w:val="28"/>
          <w:szCs w:val="28"/>
        </w:rPr>
        <w:t>Ожидаемые</w:t>
      </w:r>
      <w:r w:rsid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результаты</w:t>
      </w:r>
      <w:r w:rsid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реализации</w:t>
      </w:r>
      <w:r w:rsidR="00F85FB6">
        <w:rPr>
          <w:b/>
          <w:sz w:val="28"/>
          <w:szCs w:val="28"/>
        </w:rPr>
        <w:t xml:space="preserve"> </w:t>
      </w:r>
      <w:r w:rsidRPr="00F85FB6">
        <w:rPr>
          <w:b/>
          <w:sz w:val="28"/>
          <w:szCs w:val="28"/>
        </w:rPr>
        <w:t>программы.</w:t>
      </w:r>
      <w:r w:rsidR="00F85FB6">
        <w:rPr>
          <w:b/>
          <w:sz w:val="28"/>
          <w:szCs w:val="28"/>
        </w:rPr>
        <w:t xml:space="preserve"> </w:t>
      </w:r>
      <w:r w:rsidRPr="00F85FB6">
        <w:rPr>
          <w:sz w:val="28"/>
          <w:szCs w:val="28"/>
        </w:rPr>
        <w:t>Проделанная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работа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позволит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осуществлять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социальную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и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психологическую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защиту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детей,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снизить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количество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детей</w:t>
      </w:r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с</w:t>
      </w:r>
      <w:r w:rsidR="00F85FB6">
        <w:rPr>
          <w:sz w:val="28"/>
          <w:szCs w:val="28"/>
        </w:rPr>
        <w:t xml:space="preserve"> </w:t>
      </w:r>
      <w:proofErr w:type="spellStart"/>
      <w:r w:rsidRPr="00F85FB6">
        <w:rPr>
          <w:sz w:val="28"/>
          <w:szCs w:val="28"/>
        </w:rPr>
        <w:t>аутоагрессивным</w:t>
      </w:r>
      <w:proofErr w:type="spellEnd"/>
      <w:r w:rsidR="00F85FB6">
        <w:rPr>
          <w:sz w:val="28"/>
          <w:szCs w:val="28"/>
        </w:rPr>
        <w:t xml:space="preserve"> </w:t>
      </w:r>
      <w:r w:rsidRPr="00F85FB6">
        <w:rPr>
          <w:sz w:val="28"/>
          <w:szCs w:val="28"/>
        </w:rPr>
        <w:t>поведением и избежать суицидальных попыток. Также позволит организовать работу по оптимизации</w:t>
      </w:r>
      <w:r w:rsidR="00F85FB6">
        <w:rPr>
          <w:sz w:val="28"/>
          <w:szCs w:val="28"/>
        </w:rPr>
        <w:t xml:space="preserve"> </w:t>
      </w:r>
      <w:proofErr w:type="spellStart"/>
      <w:r w:rsidRPr="00F85FB6">
        <w:rPr>
          <w:sz w:val="28"/>
          <w:szCs w:val="28"/>
        </w:rPr>
        <w:t>детско-родительскихвзаимоотношений</w:t>
      </w:r>
      <w:proofErr w:type="spellEnd"/>
      <w:r w:rsidRPr="00F85FB6">
        <w:t>.</w:t>
      </w:r>
    </w:p>
    <w:sectPr w:rsidR="00580B67" w:rsidRPr="00F85FB6" w:rsidSect="00D20FA4">
      <w:pgSz w:w="11910" w:h="16840"/>
      <w:pgMar w:top="1120" w:right="7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2A5"/>
    <w:multiLevelType w:val="hybridMultilevel"/>
    <w:tmpl w:val="EEE0B90A"/>
    <w:lvl w:ilvl="0" w:tplc="546C3776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076D81C">
      <w:numFmt w:val="bullet"/>
      <w:lvlText w:val="•"/>
      <w:lvlJc w:val="left"/>
      <w:pPr>
        <w:ind w:left="679" w:hanging="92"/>
      </w:pPr>
      <w:rPr>
        <w:rFonts w:hint="default"/>
        <w:lang w:val="ru-RU" w:eastAsia="en-US" w:bidi="ar-SA"/>
      </w:rPr>
    </w:lvl>
    <w:lvl w:ilvl="2" w:tplc="5EF0BA90">
      <w:numFmt w:val="bullet"/>
      <w:lvlText w:val="•"/>
      <w:lvlJc w:val="left"/>
      <w:pPr>
        <w:ind w:left="1258" w:hanging="92"/>
      </w:pPr>
      <w:rPr>
        <w:rFonts w:hint="default"/>
        <w:lang w:val="ru-RU" w:eastAsia="en-US" w:bidi="ar-SA"/>
      </w:rPr>
    </w:lvl>
    <w:lvl w:ilvl="3" w:tplc="CDC811AA">
      <w:numFmt w:val="bullet"/>
      <w:lvlText w:val="•"/>
      <w:lvlJc w:val="left"/>
      <w:pPr>
        <w:ind w:left="1838" w:hanging="92"/>
      </w:pPr>
      <w:rPr>
        <w:rFonts w:hint="default"/>
        <w:lang w:val="ru-RU" w:eastAsia="en-US" w:bidi="ar-SA"/>
      </w:rPr>
    </w:lvl>
    <w:lvl w:ilvl="4" w:tplc="EB3AC85C">
      <w:numFmt w:val="bullet"/>
      <w:lvlText w:val="•"/>
      <w:lvlJc w:val="left"/>
      <w:pPr>
        <w:ind w:left="2417" w:hanging="92"/>
      </w:pPr>
      <w:rPr>
        <w:rFonts w:hint="default"/>
        <w:lang w:val="ru-RU" w:eastAsia="en-US" w:bidi="ar-SA"/>
      </w:rPr>
    </w:lvl>
    <w:lvl w:ilvl="5" w:tplc="03E0F576">
      <w:numFmt w:val="bullet"/>
      <w:lvlText w:val="•"/>
      <w:lvlJc w:val="left"/>
      <w:pPr>
        <w:ind w:left="2996" w:hanging="92"/>
      </w:pPr>
      <w:rPr>
        <w:rFonts w:hint="default"/>
        <w:lang w:val="ru-RU" w:eastAsia="en-US" w:bidi="ar-SA"/>
      </w:rPr>
    </w:lvl>
    <w:lvl w:ilvl="6" w:tplc="4DECEE58">
      <w:numFmt w:val="bullet"/>
      <w:lvlText w:val="•"/>
      <w:lvlJc w:val="left"/>
      <w:pPr>
        <w:ind w:left="3576" w:hanging="92"/>
      </w:pPr>
      <w:rPr>
        <w:rFonts w:hint="default"/>
        <w:lang w:val="ru-RU" w:eastAsia="en-US" w:bidi="ar-SA"/>
      </w:rPr>
    </w:lvl>
    <w:lvl w:ilvl="7" w:tplc="48A8ECC0">
      <w:numFmt w:val="bullet"/>
      <w:lvlText w:val="•"/>
      <w:lvlJc w:val="left"/>
      <w:pPr>
        <w:ind w:left="4155" w:hanging="92"/>
      </w:pPr>
      <w:rPr>
        <w:rFonts w:hint="default"/>
        <w:lang w:val="ru-RU" w:eastAsia="en-US" w:bidi="ar-SA"/>
      </w:rPr>
    </w:lvl>
    <w:lvl w:ilvl="8" w:tplc="38F689EC">
      <w:numFmt w:val="bullet"/>
      <w:lvlText w:val="•"/>
      <w:lvlJc w:val="left"/>
      <w:pPr>
        <w:ind w:left="4734" w:hanging="92"/>
      </w:pPr>
      <w:rPr>
        <w:rFonts w:hint="default"/>
        <w:lang w:val="ru-RU" w:eastAsia="en-US" w:bidi="ar-SA"/>
      </w:rPr>
    </w:lvl>
  </w:abstractNum>
  <w:abstractNum w:abstractNumId="1">
    <w:nsid w:val="1F6F1D15"/>
    <w:multiLevelType w:val="hybridMultilevel"/>
    <w:tmpl w:val="A7AAD306"/>
    <w:lvl w:ilvl="0" w:tplc="306E7840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BCE8824">
      <w:numFmt w:val="bullet"/>
      <w:lvlText w:val="•"/>
      <w:lvlJc w:val="left"/>
      <w:pPr>
        <w:ind w:left="747" w:hanging="92"/>
      </w:pPr>
      <w:rPr>
        <w:rFonts w:hint="default"/>
        <w:lang w:val="ru-RU" w:eastAsia="en-US" w:bidi="ar-SA"/>
      </w:rPr>
    </w:lvl>
    <w:lvl w:ilvl="2" w:tplc="2EBEA6BC">
      <w:numFmt w:val="bullet"/>
      <w:lvlText w:val="•"/>
      <w:lvlJc w:val="left"/>
      <w:pPr>
        <w:ind w:left="1394" w:hanging="92"/>
      </w:pPr>
      <w:rPr>
        <w:rFonts w:hint="default"/>
        <w:lang w:val="ru-RU" w:eastAsia="en-US" w:bidi="ar-SA"/>
      </w:rPr>
    </w:lvl>
    <w:lvl w:ilvl="3" w:tplc="2C10CB7C">
      <w:numFmt w:val="bullet"/>
      <w:lvlText w:val="•"/>
      <w:lvlJc w:val="left"/>
      <w:pPr>
        <w:ind w:left="2041" w:hanging="92"/>
      </w:pPr>
      <w:rPr>
        <w:rFonts w:hint="default"/>
        <w:lang w:val="ru-RU" w:eastAsia="en-US" w:bidi="ar-SA"/>
      </w:rPr>
    </w:lvl>
    <w:lvl w:ilvl="4" w:tplc="DA8816F4">
      <w:numFmt w:val="bullet"/>
      <w:lvlText w:val="•"/>
      <w:lvlJc w:val="left"/>
      <w:pPr>
        <w:ind w:left="2688" w:hanging="92"/>
      </w:pPr>
      <w:rPr>
        <w:rFonts w:hint="default"/>
        <w:lang w:val="ru-RU" w:eastAsia="en-US" w:bidi="ar-SA"/>
      </w:rPr>
    </w:lvl>
    <w:lvl w:ilvl="5" w:tplc="D65E8AC0">
      <w:numFmt w:val="bullet"/>
      <w:lvlText w:val="•"/>
      <w:lvlJc w:val="left"/>
      <w:pPr>
        <w:ind w:left="3335" w:hanging="92"/>
      </w:pPr>
      <w:rPr>
        <w:rFonts w:hint="default"/>
        <w:lang w:val="ru-RU" w:eastAsia="en-US" w:bidi="ar-SA"/>
      </w:rPr>
    </w:lvl>
    <w:lvl w:ilvl="6" w:tplc="4DEE11F8">
      <w:numFmt w:val="bullet"/>
      <w:lvlText w:val="•"/>
      <w:lvlJc w:val="left"/>
      <w:pPr>
        <w:ind w:left="3982" w:hanging="92"/>
      </w:pPr>
      <w:rPr>
        <w:rFonts w:hint="default"/>
        <w:lang w:val="ru-RU" w:eastAsia="en-US" w:bidi="ar-SA"/>
      </w:rPr>
    </w:lvl>
    <w:lvl w:ilvl="7" w:tplc="DF2E7A6E">
      <w:numFmt w:val="bullet"/>
      <w:lvlText w:val="•"/>
      <w:lvlJc w:val="left"/>
      <w:pPr>
        <w:ind w:left="4629" w:hanging="92"/>
      </w:pPr>
      <w:rPr>
        <w:rFonts w:hint="default"/>
        <w:lang w:val="ru-RU" w:eastAsia="en-US" w:bidi="ar-SA"/>
      </w:rPr>
    </w:lvl>
    <w:lvl w:ilvl="8" w:tplc="5EEE4192">
      <w:numFmt w:val="bullet"/>
      <w:lvlText w:val="•"/>
      <w:lvlJc w:val="left"/>
      <w:pPr>
        <w:ind w:left="5276" w:hanging="92"/>
      </w:pPr>
      <w:rPr>
        <w:rFonts w:hint="default"/>
        <w:lang w:val="ru-RU" w:eastAsia="en-US" w:bidi="ar-SA"/>
      </w:rPr>
    </w:lvl>
  </w:abstractNum>
  <w:abstractNum w:abstractNumId="2">
    <w:nsid w:val="319C7199"/>
    <w:multiLevelType w:val="hybridMultilevel"/>
    <w:tmpl w:val="78FA6F16"/>
    <w:lvl w:ilvl="0" w:tplc="39E43482">
      <w:numFmt w:val="bullet"/>
      <w:lvlText w:val="-"/>
      <w:lvlJc w:val="left"/>
      <w:pPr>
        <w:ind w:left="112" w:hanging="169"/>
      </w:pPr>
      <w:rPr>
        <w:rFonts w:hint="default"/>
        <w:w w:val="99"/>
        <w:lang w:val="ru-RU" w:eastAsia="en-US" w:bidi="ar-SA"/>
      </w:rPr>
    </w:lvl>
    <w:lvl w:ilvl="1" w:tplc="E2AEC91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96A98C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3" w:tplc="CFC8D17C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4" w:tplc="057EEBDC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D54AFD24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 w:tplc="1AF4470E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7" w:tplc="4E86E6BE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C12C6628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3">
    <w:nsid w:val="346955BC"/>
    <w:multiLevelType w:val="multilevel"/>
    <w:tmpl w:val="B3F65A82"/>
    <w:lvl w:ilvl="0">
      <w:start w:val="3"/>
      <w:numFmt w:val="decimal"/>
      <w:lvlText w:val="%1"/>
      <w:lvlJc w:val="left"/>
      <w:pPr>
        <w:ind w:left="1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5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25"/>
      </w:pPr>
      <w:rPr>
        <w:rFonts w:hint="default"/>
        <w:lang w:val="ru-RU" w:eastAsia="en-US" w:bidi="ar-SA"/>
      </w:rPr>
    </w:lvl>
  </w:abstractNum>
  <w:abstractNum w:abstractNumId="4">
    <w:nsid w:val="459E0E35"/>
    <w:multiLevelType w:val="multilevel"/>
    <w:tmpl w:val="B2F840DE"/>
    <w:lvl w:ilvl="0">
      <w:start w:val="2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7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510"/>
      </w:pPr>
      <w:rPr>
        <w:rFonts w:hint="default"/>
        <w:lang w:val="ru-RU" w:eastAsia="en-US" w:bidi="ar-SA"/>
      </w:rPr>
    </w:lvl>
  </w:abstractNum>
  <w:abstractNum w:abstractNumId="5">
    <w:nsid w:val="49587B6D"/>
    <w:multiLevelType w:val="hybridMultilevel"/>
    <w:tmpl w:val="8F0C46B0"/>
    <w:lvl w:ilvl="0" w:tplc="4CF26686">
      <w:numFmt w:val="bullet"/>
      <w:lvlText w:val="•"/>
      <w:lvlJc w:val="left"/>
      <w:pPr>
        <w:ind w:left="584" w:hanging="9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D988656">
      <w:numFmt w:val="bullet"/>
      <w:lvlText w:val="•"/>
      <w:lvlJc w:val="left"/>
      <w:pPr>
        <w:ind w:left="112" w:hanging="29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FDC4F0F4">
      <w:numFmt w:val="bullet"/>
      <w:lvlText w:val="•"/>
      <w:lvlJc w:val="left"/>
      <w:pPr>
        <w:ind w:left="1401" w:hanging="291"/>
      </w:pPr>
      <w:rPr>
        <w:rFonts w:hint="default"/>
        <w:lang w:val="ru-RU" w:eastAsia="en-US" w:bidi="ar-SA"/>
      </w:rPr>
    </w:lvl>
    <w:lvl w:ilvl="3" w:tplc="4D123CEC">
      <w:numFmt w:val="bullet"/>
      <w:lvlText w:val="•"/>
      <w:lvlJc w:val="left"/>
      <w:pPr>
        <w:ind w:left="2223" w:hanging="291"/>
      </w:pPr>
      <w:rPr>
        <w:rFonts w:hint="default"/>
        <w:lang w:val="ru-RU" w:eastAsia="en-US" w:bidi="ar-SA"/>
      </w:rPr>
    </w:lvl>
    <w:lvl w:ilvl="4" w:tplc="77BAA0EC">
      <w:numFmt w:val="bullet"/>
      <w:lvlText w:val="•"/>
      <w:lvlJc w:val="left"/>
      <w:pPr>
        <w:ind w:left="3044" w:hanging="291"/>
      </w:pPr>
      <w:rPr>
        <w:rFonts w:hint="default"/>
        <w:lang w:val="ru-RU" w:eastAsia="en-US" w:bidi="ar-SA"/>
      </w:rPr>
    </w:lvl>
    <w:lvl w:ilvl="5" w:tplc="F4305796">
      <w:numFmt w:val="bullet"/>
      <w:lvlText w:val="•"/>
      <w:lvlJc w:val="left"/>
      <w:pPr>
        <w:ind w:left="3866" w:hanging="291"/>
      </w:pPr>
      <w:rPr>
        <w:rFonts w:hint="default"/>
        <w:lang w:val="ru-RU" w:eastAsia="en-US" w:bidi="ar-SA"/>
      </w:rPr>
    </w:lvl>
    <w:lvl w:ilvl="6" w:tplc="85688DF8">
      <w:numFmt w:val="bullet"/>
      <w:lvlText w:val="•"/>
      <w:lvlJc w:val="left"/>
      <w:pPr>
        <w:ind w:left="4687" w:hanging="291"/>
      </w:pPr>
      <w:rPr>
        <w:rFonts w:hint="default"/>
        <w:lang w:val="ru-RU" w:eastAsia="en-US" w:bidi="ar-SA"/>
      </w:rPr>
    </w:lvl>
    <w:lvl w:ilvl="7" w:tplc="F5848F2E">
      <w:numFmt w:val="bullet"/>
      <w:lvlText w:val="•"/>
      <w:lvlJc w:val="left"/>
      <w:pPr>
        <w:ind w:left="5509" w:hanging="291"/>
      </w:pPr>
      <w:rPr>
        <w:rFonts w:hint="default"/>
        <w:lang w:val="ru-RU" w:eastAsia="en-US" w:bidi="ar-SA"/>
      </w:rPr>
    </w:lvl>
    <w:lvl w:ilvl="8" w:tplc="837EE2F4">
      <w:numFmt w:val="bullet"/>
      <w:lvlText w:val="•"/>
      <w:lvlJc w:val="left"/>
      <w:pPr>
        <w:ind w:left="6331" w:hanging="291"/>
      </w:pPr>
      <w:rPr>
        <w:rFonts w:hint="default"/>
        <w:lang w:val="ru-RU" w:eastAsia="en-US" w:bidi="ar-SA"/>
      </w:rPr>
    </w:lvl>
  </w:abstractNum>
  <w:abstractNum w:abstractNumId="6">
    <w:nsid w:val="5BEF2BAF"/>
    <w:multiLevelType w:val="hybridMultilevel"/>
    <w:tmpl w:val="0D62DD7E"/>
    <w:lvl w:ilvl="0" w:tplc="B694CD7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EE99F2">
      <w:numFmt w:val="bullet"/>
      <w:lvlText w:val="•"/>
      <w:lvlJc w:val="left"/>
      <w:pPr>
        <w:ind w:left="1461" w:hanging="360"/>
      </w:pPr>
      <w:rPr>
        <w:rFonts w:hint="default"/>
        <w:lang w:val="ru-RU" w:eastAsia="en-US" w:bidi="ar-SA"/>
      </w:rPr>
    </w:lvl>
    <w:lvl w:ilvl="2" w:tplc="4266C51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3" w:tplc="FBCE94D2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4" w:tplc="D7B608B0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5" w:tplc="87C892F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6" w:tplc="FA2C2F5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7" w:tplc="4DE23DC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8" w:tplc="83A6E7D4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</w:abstractNum>
  <w:abstractNum w:abstractNumId="7">
    <w:nsid w:val="762654D7"/>
    <w:multiLevelType w:val="hybridMultilevel"/>
    <w:tmpl w:val="24BA55E4"/>
    <w:lvl w:ilvl="0" w:tplc="64FEEC1E">
      <w:start w:val="2"/>
      <w:numFmt w:val="upperRoman"/>
      <w:lvlText w:val="%1."/>
      <w:lvlJc w:val="left"/>
      <w:pPr>
        <w:ind w:left="2469" w:hanging="30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BE40193E">
      <w:numFmt w:val="bullet"/>
      <w:lvlText w:val="•"/>
      <w:lvlJc w:val="left"/>
      <w:pPr>
        <w:ind w:left="3224" w:hanging="307"/>
      </w:pPr>
      <w:rPr>
        <w:rFonts w:hint="default"/>
        <w:lang w:val="ru-RU" w:eastAsia="en-US" w:bidi="ar-SA"/>
      </w:rPr>
    </w:lvl>
    <w:lvl w:ilvl="2" w:tplc="C76C2286">
      <w:numFmt w:val="bullet"/>
      <w:lvlText w:val="•"/>
      <w:lvlJc w:val="left"/>
      <w:pPr>
        <w:ind w:left="3989" w:hanging="307"/>
      </w:pPr>
      <w:rPr>
        <w:rFonts w:hint="default"/>
        <w:lang w:val="ru-RU" w:eastAsia="en-US" w:bidi="ar-SA"/>
      </w:rPr>
    </w:lvl>
    <w:lvl w:ilvl="3" w:tplc="EBBC2A6E">
      <w:numFmt w:val="bullet"/>
      <w:lvlText w:val="•"/>
      <w:lvlJc w:val="left"/>
      <w:pPr>
        <w:ind w:left="4753" w:hanging="307"/>
      </w:pPr>
      <w:rPr>
        <w:rFonts w:hint="default"/>
        <w:lang w:val="ru-RU" w:eastAsia="en-US" w:bidi="ar-SA"/>
      </w:rPr>
    </w:lvl>
    <w:lvl w:ilvl="4" w:tplc="3800DEF0">
      <w:numFmt w:val="bullet"/>
      <w:lvlText w:val="•"/>
      <w:lvlJc w:val="left"/>
      <w:pPr>
        <w:ind w:left="5518" w:hanging="307"/>
      </w:pPr>
      <w:rPr>
        <w:rFonts w:hint="default"/>
        <w:lang w:val="ru-RU" w:eastAsia="en-US" w:bidi="ar-SA"/>
      </w:rPr>
    </w:lvl>
    <w:lvl w:ilvl="5" w:tplc="362EFD0E">
      <w:numFmt w:val="bullet"/>
      <w:lvlText w:val="•"/>
      <w:lvlJc w:val="left"/>
      <w:pPr>
        <w:ind w:left="6283" w:hanging="307"/>
      </w:pPr>
      <w:rPr>
        <w:rFonts w:hint="default"/>
        <w:lang w:val="ru-RU" w:eastAsia="en-US" w:bidi="ar-SA"/>
      </w:rPr>
    </w:lvl>
    <w:lvl w:ilvl="6" w:tplc="CC2EBA58">
      <w:numFmt w:val="bullet"/>
      <w:lvlText w:val="•"/>
      <w:lvlJc w:val="left"/>
      <w:pPr>
        <w:ind w:left="7047" w:hanging="307"/>
      </w:pPr>
      <w:rPr>
        <w:rFonts w:hint="default"/>
        <w:lang w:val="ru-RU" w:eastAsia="en-US" w:bidi="ar-SA"/>
      </w:rPr>
    </w:lvl>
    <w:lvl w:ilvl="7" w:tplc="31968DD8">
      <w:numFmt w:val="bullet"/>
      <w:lvlText w:val="•"/>
      <w:lvlJc w:val="left"/>
      <w:pPr>
        <w:ind w:left="7812" w:hanging="307"/>
      </w:pPr>
      <w:rPr>
        <w:rFonts w:hint="default"/>
        <w:lang w:val="ru-RU" w:eastAsia="en-US" w:bidi="ar-SA"/>
      </w:rPr>
    </w:lvl>
    <w:lvl w:ilvl="8" w:tplc="0E60DBD4">
      <w:numFmt w:val="bullet"/>
      <w:lvlText w:val="•"/>
      <w:lvlJc w:val="left"/>
      <w:pPr>
        <w:ind w:left="8577" w:hanging="30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0B67"/>
    <w:rsid w:val="00176CC6"/>
    <w:rsid w:val="001A4214"/>
    <w:rsid w:val="003F3A51"/>
    <w:rsid w:val="00444B58"/>
    <w:rsid w:val="00445B22"/>
    <w:rsid w:val="004C5FF4"/>
    <w:rsid w:val="00580B67"/>
    <w:rsid w:val="00AE3605"/>
    <w:rsid w:val="00B01672"/>
    <w:rsid w:val="00CB5FF5"/>
    <w:rsid w:val="00D20FA4"/>
    <w:rsid w:val="00DB32C2"/>
    <w:rsid w:val="00E03507"/>
    <w:rsid w:val="00F82A22"/>
    <w:rsid w:val="00F8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F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20FA4"/>
    <w:pPr>
      <w:spacing w:before="1"/>
      <w:ind w:left="112" w:hanging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D20FA4"/>
    <w:pPr>
      <w:ind w:left="112" w:right="23"/>
      <w:outlineLvl w:val="1"/>
    </w:pPr>
  </w:style>
  <w:style w:type="paragraph" w:styleId="3">
    <w:name w:val="heading 3"/>
    <w:basedOn w:val="a"/>
    <w:uiPriority w:val="1"/>
    <w:qFormat/>
    <w:rsid w:val="00D20FA4"/>
    <w:pPr>
      <w:ind w:left="11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F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0FA4"/>
    <w:rPr>
      <w:sz w:val="20"/>
      <w:szCs w:val="20"/>
    </w:rPr>
  </w:style>
  <w:style w:type="paragraph" w:styleId="a4">
    <w:name w:val="List Paragraph"/>
    <w:basedOn w:val="a"/>
    <w:uiPriority w:val="1"/>
    <w:qFormat/>
    <w:rsid w:val="00D20FA4"/>
    <w:pPr>
      <w:ind w:left="112"/>
    </w:pPr>
  </w:style>
  <w:style w:type="paragraph" w:customStyle="1" w:styleId="TableParagraph">
    <w:name w:val="Table Paragraph"/>
    <w:basedOn w:val="a"/>
    <w:uiPriority w:val="1"/>
    <w:qFormat/>
    <w:rsid w:val="00D20FA4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03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507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176CC6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ru-RU" w:eastAsia="zh-CN" w:bidi="hi-IN"/>
    </w:rPr>
  </w:style>
  <w:style w:type="table" w:styleId="a7">
    <w:name w:val="Table Grid"/>
    <w:basedOn w:val="a1"/>
    <w:uiPriority w:val="59"/>
    <w:rsid w:val="00444B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2023-02-27T08:55:00Z</dcterms:created>
  <dcterms:modified xsi:type="dcterms:W3CDTF">2023-02-27T08:55:00Z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