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45" w:rsidRDefault="00633345" w:rsidP="00633345">
      <w:pPr>
        <w:pStyle w:val="Standard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</w:t>
      </w:r>
      <w:r w:rsidR="00935A90">
        <w:rPr>
          <w:rFonts w:cs="Times New Roman"/>
          <w:b/>
          <w:bCs/>
          <w:sz w:val="20"/>
          <w:szCs w:val="20"/>
        </w:rPr>
        <w:t xml:space="preserve">    </w:t>
      </w:r>
      <w:r>
        <w:rPr>
          <w:rFonts w:cs="Times New Roman"/>
          <w:b/>
          <w:bCs/>
          <w:sz w:val="20"/>
          <w:szCs w:val="20"/>
        </w:rPr>
        <w:t xml:space="preserve"> МУНИЦИПАЛЬНОЕ БЮДЖЕТНОЕ ОБЩЕОБРАЗОВАТЕЛЬНОЕ УЧРЕЖДЕНИЕ</w:t>
      </w:r>
    </w:p>
    <w:p w:rsidR="00633345" w:rsidRDefault="00633345" w:rsidP="0063334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Родионово-Несветайского района</w:t>
      </w:r>
    </w:p>
    <w:p w:rsidR="00633345" w:rsidRDefault="00633345" w:rsidP="0063334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«Генеральская   основная общеобразовательная школа»</w:t>
      </w:r>
    </w:p>
    <w:p w:rsidR="00633345" w:rsidRDefault="00633345" w:rsidP="00633345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(МБОУ « Генеральская  ООШ»)</w:t>
      </w:r>
    </w:p>
    <w:p w:rsidR="00633345" w:rsidRDefault="00633345" w:rsidP="00D878E0">
      <w:pPr>
        <w:pStyle w:val="Standard"/>
        <w:rPr>
          <w:rFonts w:cs="Times New Roman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3"/>
        <w:gridCol w:w="3274"/>
        <w:gridCol w:w="3274"/>
      </w:tblGrid>
      <w:tr w:rsidR="00633345" w:rsidTr="00633345">
        <w:tc>
          <w:tcPr>
            <w:tcW w:w="327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57"/>
            </w:tblGrid>
            <w:tr w:rsidR="00633345">
              <w:tc>
                <w:tcPr>
                  <w:tcW w:w="3274" w:type="dxa"/>
                  <w:hideMark/>
                </w:tcPr>
                <w:p w:rsidR="00633345" w:rsidRDefault="00633345">
                  <w:pPr>
                    <w:pStyle w:val="Standard"/>
                    <w:spacing w:line="276" w:lineRule="auto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>СОГЛАСОВАНО</w:t>
                  </w:r>
                </w:p>
                <w:p w:rsidR="00633345" w:rsidRDefault="00633345">
                  <w:pPr>
                    <w:pStyle w:val="Standard"/>
                    <w:spacing w:line="276" w:lineRule="auto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 xml:space="preserve"> на  заседании Управляющего совета </w:t>
                  </w:r>
                </w:p>
                <w:p w:rsidR="00633345" w:rsidRDefault="00935A90">
                  <w:pPr>
                    <w:pStyle w:val="Standard"/>
                    <w:spacing w:line="276" w:lineRule="auto"/>
                    <w:rPr>
                      <w:rFonts w:cs="Times New Roman"/>
                      <w:bCs/>
                    </w:rPr>
                  </w:pPr>
                  <w:r>
                    <w:rPr>
                      <w:rFonts w:cs="Times New Roman"/>
                      <w:bCs/>
                    </w:rPr>
                    <w:t>Протокол № 01  от 29.08.202</w:t>
                  </w:r>
                  <w:r w:rsidR="00633345">
                    <w:rPr>
                      <w:rFonts w:cs="Times New Roman"/>
                      <w:bCs/>
                    </w:rPr>
                    <w:t>5 г.</w:t>
                  </w:r>
                </w:p>
              </w:tc>
            </w:tr>
          </w:tbl>
          <w:p w:rsidR="00633345" w:rsidRDefault="0063334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74" w:type="dxa"/>
            <w:hideMark/>
          </w:tcPr>
          <w:p w:rsidR="00633345" w:rsidRDefault="00633345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РАССМОТРЕНО</w:t>
            </w:r>
          </w:p>
          <w:p w:rsidR="00633345" w:rsidRDefault="00633345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 заседании педагогического совета</w:t>
            </w:r>
          </w:p>
          <w:p w:rsidR="00633345" w:rsidRDefault="00633345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Протокол № 01</w:t>
            </w:r>
            <w:r>
              <w:rPr>
                <w:rFonts w:cs="Times New Roman"/>
                <w:bCs/>
              </w:rPr>
              <w:t xml:space="preserve"> от </w:t>
            </w:r>
          </w:p>
          <w:p w:rsidR="00633345" w:rsidRDefault="00633345">
            <w:pPr>
              <w:pStyle w:val="Standard"/>
              <w:spacing w:line="276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29.08.202</w:t>
            </w:r>
            <w:r>
              <w:rPr>
                <w:rFonts w:cs="Times New Roman"/>
                <w:bCs/>
              </w:rPr>
              <w:t>5 г.</w:t>
            </w:r>
          </w:p>
        </w:tc>
        <w:tc>
          <w:tcPr>
            <w:tcW w:w="3274" w:type="dxa"/>
            <w:hideMark/>
          </w:tcPr>
          <w:p w:rsidR="00633345" w:rsidRDefault="00633345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УТВЕРЖДЕНО</w:t>
            </w:r>
          </w:p>
          <w:p w:rsidR="00633345" w:rsidRDefault="00935A90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приказ  № 91</w:t>
            </w:r>
          </w:p>
          <w:p w:rsidR="00633345" w:rsidRDefault="00935A90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от 29.08.2025</w:t>
            </w:r>
            <w:r w:rsidR="00633345">
              <w:rPr>
                <w:rFonts w:cs="Times New Roman"/>
                <w:bCs/>
              </w:rPr>
              <w:t>г.</w:t>
            </w:r>
          </w:p>
          <w:p w:rsidR="00633345" w:rsidRDefault="00633345">
            <w:pPr>
              <w:pStyle w:val="Standard"/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________     Л.В.Шалатонова</w:t>
            </w:r>
          </w:p>
        </w:tc>
      </w:tr>
    </w:tbl>
    <w:p w:rsidR="00633345" w:rsidRDefault="00633345" w:rsidP="00633345">
      <w:pPr>
        <w:ind w:left="2832"/>
        <w:rPr>
          <w:rFonts w:ascii="Calibri" w:hAnsi="Calibri" w:cs="Calibri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335A" w:rsidRDefault="005923B1">
      <w:pPr>
        <w:pStyle w:val="1"/>
        <w:spacing w:before="120"/>
        <w:ind w:left="3420" w:right="1623" w:hanging="1146"/>
      </w:pPr>
      <w:r>
        <w:t>Положение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оказании</w:t>
      </w:r>
      <w:r>
        <w:rPr>
          <w:spacing w:val="-10"/>
        </w:rPr>
        <w:t xml:space="preserve"> </w:t>
      </w:r>
      <w:r>
        <w:t>логопедической</w:t>
      </w:r>
      <w:r>
        <w:rPr>
          <w:spacing w:val="-10"/>
        </w:rPr>
        <w:t xml:space="preserve"> </w:t>
      </w:r>
      <w:r>
        <w:t>помощи в МБОУ «</w:t>
      </w:r>
      <w:r w:rsidR="00CD067E">
        <w:t>Генеральская О</w:t>
      </w:r>
      <w:r>
        <w:t>ОШ»</w:t>
      </w:r>
    </w:p>
    <w:p w:rsidR="0056335A" w:rsidRDefault="005923B1">
      <w:pPr>
        <w:pStyle w:val="a4"/>
        <w:numPr>
          <w:ilvl w:val="0"/>
          <w:numId w:val="8"/>
        </w:numPr>
        <w:tabs>
          <w:tab w:val="left" w:pos="4349"/>
        </w:tabs>
        <w:spacing w:before="321" w:line="319" w:lineRule="exact"/>
        <w:ind w:left="4349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230"/>
        </w:tabs>
        <w:ind w:right="140" w:firstLine="566"/>
        <w:jc w:val="both"/>
        <w:rPr>
          <w:sz w:val="28"/>
        </w:rPr>
      </w:pPr>
      <w:r>
        <w:rPr>
          <w:sz w:val="28"/>
        </w:rPr>
        <w:t>Положение об оказании логопедической помощи МБОУ «</w:t>
      </w:r>
      <w:r w:rsidR="00CD067E">
        <w:rPr>
          <w:sz w:val="28"/>
        </w:rPr>
        <w:t>Генеральская О</w:t>
      </w:r>
      <w:r>
        <w:rPr>
          <w:sz w:val="28"/>
        </w:rPr>
        <w:t xml:space="preserve">ОШ» (далее – Положение) регламентирует деятельность </w:t>
      </w:r>
      <w:r w:rsidR="00CD067E">
        <w:rPr>
          <w:sz w:val="28"/>
        </w:rPr>
        <w:t>МБОУ «Генеральская ООШ»</w:t>
      </w:r>
      <w:r>
        <w:rPr>
          <w:sz w:val="28"/>
        </w:rPr>
        <w:t xml:space="preserve"> (далее – Организация)</w:t>
      </w:r>
      <w:r>
        <w:rPr>
          <w:spacing w:val="-2"/>
          <w:sz w:val="28"/>
        </w:rPr>
        <w:t xml:space="preserve"> </w:t>
      </w:r>
      <w:r>
        <w:rPr>
          <w:sz w:val="28"/>
        </w:rPr>
        <w:t>в части оказания логопедической помощи обучающимся</w:t>
      </w:r>
      <w:r w:rsidR="00D878E0">
        <w:rPr>
          <w:sz w:val="28"/>
        </w:rPr>
        <w:t xml:space="preserve"> и воспитанникам</w:t>
      </w:r>
      <w:r>
        <w:rPr>
          <w:sz w:val="28"/>
        </w:rPr>
        <w:t>, имеющим нарушения устной и (или) письменной речи (далее – обучающиеся) и трудности в освоении ими основных общеобразовательных программ, в том числе адаптированных.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198"/>
        </w:tabs>
        <w:spacing w:line="322" w:lineRule="exact"/>
        <w:ind w:left="1198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6335A" w:rsidRDefault="005923B1">
      <w:pPr>
        <w:pStyle w:val="a4"/>
        <w:numPr>
          <w:ilvl w:val="0"/>
          <w:numId w:val="6"/>
        </w:numPr>
        <w:tabs>
          <w:tab w:val="left" w:pos="858"/>
        </w:tabs>
        <w:ind w:right="326" w:firstLine="566"/>
        <w:rPr>
          <w:sz w:val="28"/>
        </w:rPr>
      </w:pPr>
      <w:r>
        <w:rPr>
          <w:sz w:val="28"/>
        </w:rPr>
        <w:t xml:space="preserve">организация и проведение логопедической диагностики с целью своевременного выявления и последующей коррекции речевых нарушений </w:t>
      </w:r>
      <w:r>
        <w:rPr>
          <w:spacing w:val="-2"/>
          <w:sz w:val="28"/>
        </w:rPr>
        <w:t>обучающихся</w:t>
      </w:r>
      <w:r w:rsidR="00D878E0">
        <w:rPr>
          <w:spacing w:val="-2"/>
          <w:sz w:val="28"/>
        </w:rPr>
        <w:t xml:space="preserve"> и воспитанников</w:t>
      </w:r>
      <w:r>
        <w:rPr>
          <w:spacing w:val="-2"/>
          <w:sz w:val="28"/>
        </w:rPr>
        <w:t>;</w:t>
      </w:r>
    </w:p>
    <w:p w:rsidR="0056335A" w:rsidRDefault="005923B1">
      <w:pPr>
        <w:pStyle w:val="a4"/>
        <w:numPr>
          <w:ilvl w:val="0"/>
          <w:numId w:val="6"/>
        </w:numPr>
        <w:tabs>
          <w:tab w:val="left" w:pos="858"/>
        </w:tabs>
        <w:ind w:right="327" w:firstLine="566"/>
        <w:rPr>
          <w:sz w:val="28"/>
        </w:rPr>
      </w:pPr>
      <w:r>
        <w:rPr>
          <w:sz w:val="28"/>
        </w:rPr>
        <w:t>организация проведения логопедических занятий с обучающимися</w:t>
      </w:r>
      <w:r w:rsidR="00D878E0">
        <w:rPr>
          <w:sz w:val="28"/>
        </w:rPr>
        <w:t xml:space="preserve"> и воспитанниками</w:t>
      </w:r>
      <w:r>
        <w:rPr>
          <w:sz w:val="28"/>
        </w:rPr>
        <w:t xml:space="preserve"> с выявленными нарушениями речи;</w:t>
      </w:r>
    </w:p>
    <w:p w:rsidR="0056335A" w:rsidRDefault="005923B1">
      <w:pPr>
        <w:pStyle w:val="a4"/>
        <w:numPr>
          <w:ilvl w:val="0"/>
          <w:numId w:val="6"/>
        </w:numPr>
        <w:tabs>
          <w:tab w:val="left" w:pos="858"/>
        </w:tabs>
        <w:ind w:right="326" w:firstLine="566"/>
        <w:rPr>
          <w:sz w:val="28"/>
        </w:rPr>
      </w:pPr>
      <w:r>
        <w:rPr>
          <w:sz w:val="28"/>
        </w:rPr>
        <w:t>организация пропедевтической логопедической работы с обучающимися</w:t>
      </w:r>
      <w:r w:rsidR="00D878E0">
        <w:rPr>
          <w:sz w:val="28"/>
        </w:rPr>
        <w:t xml:space="preserve"> и воспитанниками </w:t>
      </w:r>
      <w:r>
        <w:rPr>
          <w:sz w:val="28"/>
        </w:rPr>
        <w:t xml:space="preserve"> по предупреждению возникновения возможных нарушений в развитии речи, включая разработку конкретных рекомендаций обучающимся</w:t>
      </w:r>
      <w:r w:rsidR="00D878E0">
        <w:rPr>
          <w:sz w:val="28"/>
        </w:rPr>
        <w:t xml:space="preserve"> и воспитанникам</w:t>
      </w:r>
      <w:r>
        <w:rPr>
          <w:sz w:val="28"/>
        </w:rPr>
        <w:t>, их родителям (законным представителям), педагогическим работникам;</w:t>
      </w:r>
    </w:p>
    <w:p w:rsidR="0056335A" w:rsidRDefault="005923B1">
      <w:pPr>
        <w:pStyle w:val="a4"/>
        <w:numPr>
          <w:ilvl w:val="0"/>
          <w:numId w:val="6"/>
        </w:numPr>
        <w:tabs>
          <w:tab w:val="left" w:pos="858"/>
        </w:tabs>
        <w:ind w:right="329" w:firstLine="566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 организации и содержания логопедической работы с обучающимися</w:t>
      </w:r>
      <w:r w:rsidR="00D878E0">
        <w:rPr>
          <w:sz w:val="28"/>
        </w:rPr>
        <w:t xml:space="preserve"> и воспитанниками</w:t>
      </w:r>
      <w:r>
        <w:rPr>
          <w:sz w:val="28"/>
        </w:rPr>
        <w:t>.</w:t>
      </w:r>
    </w:p>
    <w:p w:rsidR="0056335A" w:rsidRPr="00107D8C" w:rsidRDefault="005923B1" w:rsidP="00107D8C">
      <w:pPr>
        <w:pStyle w:val="a4"/>
        <w:numPr>
          <w:ilvl w:val="1"/>
          <w:numId w:val="8"/>
        </w:numPr>
        <w:tabs>
          <w:tab w:val="left" w:pos="1237"/>
        </w:tabs>
        <w:ind w:right="144" w:firstLine="566"/>
        <w:rPr>
          <w:sz w:val="28"/>
        </w:rPr>
      </w:pPr>
      <w:r>
        <w:rPr>
          <w:sz w:val="28"/>
        </w:rPr>
        <w:t>Обучающиеся</w:t>
      </w:r>
      <w:r w:rsidR="00D878E0">
        <w:rPr>
          <w:sz w:val="28"/>
        </w:rPr>
        <w:t>, воспитанники</w:t>
      </w:r>
      <w:r>
        <w:rPr>
          <w:spacing w:val="34"/>
          <w:sz w:val="28"/>
        </w:rPr>
        <w:t xml:space="preserve"> </w:t>
      </w:r>
      <w:r>
        <w:rPr>
          <w:sz w:val="28"/>
        </w:rPr>
        <w:t>вправе получать</w:t>
      </w:r>
      <w:r>
        <w:rPr>
          <w:spacing w:val="35"/>
          <w:sz w:val="28"/>
        </w:rPr>
        <w:t xml:space="preserve"> </w:t>
      </w:r>
      <w:r>
        <w:rPr>
          <w:sz w:val="28"/>
        </w:rPr>
        <w:t>логопедическую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4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36"/>
          <w:sz w:val="28"/>
        </w:rPr>
        <w:t xml:space="preserve"> </w:t>
      </w:r>
      <w:r>
        <w:rPr>
          <w:sz w:val="28"/>
        </w:rPr>
        <w:t>от формы получения образования и формы обучения.</w:t>
      </w:r>
    </w:p>
    <w:p w:rsidR="0056335A" w:rsidRDefault="005923B1">
      <w:pPr>
        <w:pStyle w:val="1"/>
        <w:numPr>
          <w:ilvl w:val="0"/>
          <w:numId w:val="8"/>
        </w:numPr>
        <w:tabs>
          <w:tab w:val="left" w:pos="1759"/>
        </w:tabs>
        <w:spacing w:line="319" w:lineRule="exact"/>
        <w:ind w:left="1759" w:hanging="279"/>
        <w:jc w:val="both"/>
      </w:pPr>
      <w:r>
        <w:t>Порядок</w:t>
      </w:r>
      <w:r>
        <w:rPr>
          <w:spacing w:val="-7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логопедической</w:t>
      </w:r>
      <w:r>
        <w:rPr>
          <w:spacing w:val="-8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364"/>
        </w:tabs>
        <w:ind w:right="139" w:firstLine="566"/>
        <w:jc w:val="both"/>
        <w:rPr>
          <w:sz w:val="28"/>
        </w:rPr>
      </w:pPr>
      <w:r>
        <w:rPr>
          <w:sz w:val="28"/>
        </w:rPr>
        <w:t>Логопедическая помощь оказывается Организацией собственными силами, а также в рамках сетевой формы реализации образовательных программ.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431"/>
        </w:tabs>
        <w:ind w:right="140" w:firstLine="566"/>
        <w:jc w:val="both"/>
        <w:rPr>
          <w:sz w:val="28"/>
        </w:rPr>
      </w:pPr>
      <w:r>
        <w:rPr>
          <w:sz w:val="28"/>
        </w:rPr>
        <w:t>При оказании логопедической помощи учитель-логопед ведет документацию согласно приложению 1 к настоящему положению.</w:t>
      </w:r>
    </w:p>
    <w:p w:rsidR="0056335A" w:rsidRDefault="005923B1">
      <w:pPr>
        <w:pStyle w:val="a3"/>
        <w:ind w:right="140"/>
        <w:jc w:val="both"/>
      </w:pPr>
      <w:r>
        <w:t>Срок и порядок хранения документов определяются локальными нормативными актами Организации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:rsidR="0056335A" w:rsidRDefault="0056335A">
      <w:pPr>
        <w:pStyle w:val="a3"/>
        <w:jc w:val="both"/>
        <w:sectPr w:rsidR="0056335A" w:rsidSect="00D878E0">
          <w:headerReference w:type="default" r:id="rId7"/>
          <w:footerReference w:type="default" r:id="rId8"/>
          <w:type w:val="continuous"/>
          <w:pgSz w:w="11910" w:h="16840"/>
          <w:pgMar w:top="142" w:right="708" w:bottom="960" w:left="992" w:header="751" w:footer="772" w:gutter="0"/>
          <w:pgNumType w:start="1"/>
          <w:cols w:space="720"/>
        </w:sectPr>
      </w:pPr>
    </w:p>
    <w:p w:rsidR="0056335A" w:rsidRDefault="005923B1">
      <w:pPr>
        <w:pStyle w:val="a4"/>
        <w:numPr>
          <w:ilvl w:val="1"/>
          <w:numId w:val="8"/>
        </w:numPr>
        <w:tabs>
          <w:tab w:val="left" w:pos="1448"/>
        </w:tabs>
        <w:spacing w:before="79" w:line="242" w:lineRule="auto"/>
        <w:ind w:right="139" w:firstLine="566"/>
        <w:jc w:val="both"/>
        <w:rPr>
          <w:sz w:val="28"/>
        </w:rPr>
      </w:pPr>
      <w:r>
        <w:rPr>
          <w:sz w:val="28"/>
        </w:rPr>
        <w:lastRenderedPageBreak/>
        <w:t>Количество штатных единиц учителей-логопедов определяется Организацией исходя из:</w:t>
      </w:r>
    </w:p>
    <w:p w:rsidR="0056335A" w:rsidRDefault="005923B1">
      <w:pPr>
        <w:pStyle w:val="a4"/>
        <w:numPr>
          <w:ilvl w:val="0"/>
          <w:numId w:val="7"/>
        </w:numPr>
        <w:tabs>
          <w:tab w:val="left" w:pos="858"/>
        </w:tabs>
        <w:ind w:right="317" w:firstLine="566"/>
        <w:rPr>
          <w:sz w:val="28"/>
        </w:rPr>
      </w:pPr>
      <w:r>
        <w:rPr>
          <w:sz w:val="28"/>
        </w:rPr>
        <w:t>количества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 xml:space="preserve">, имеющих </w:t>
      </w:r>
      <w:r w:rsidR="00D878E0">
        <w:rPr>
          <w:sz w:val="28"/>
        </w:rPr>
        <w:t>заключение психолого-медико-</w:t>
      </w:r>
      <w:r>
        <w:rPr>
          <w:sz w:val="28"/>
        </w:rPr>
        <w:t xml:space="preserve">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расчета 1 штатная единица учителя-логопеда на 5 (6)–12 указанных </w:t>
      </w:r>
      <w:r>
        <w:rPr>
          <w:spacing w:val="-2"/>
          <w:sz w:val="28"/>
        </w:rPr>
        <w:t>обучающихся;</w:t>
      </w:r>
    </w:p>
    <w:p w:rsidR="0056335A" w:rsidRDefault="005923B1">
      <w:pPr>
        <w:pStyle w:val="a4"/>
        <w:numPr>
          <w:ilvl w:val="0"/>
          <w:numId w:val="7"/>
        </w:numPr>
        <w:tabs>
          <w:tab w:val="left" w:pos="858"/>
        </w:tabs>
        <w:ind w:right="315" w:firstLine="566"/>
        <w:rPr>
          <w:sz w:val="28"/>
        </w:rPr>
      </w:pPr>
      <w:r>
        <w:rPr>
          <w:sz w:val="28"/>
        </w:rPr>
        <w:t>количества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 имеющих заключение психолого- педагогического консилиума (далее – ППк) и (или) ПМПК с рекомендациями об оказании психолого-педагогической помощи обучающимся</w:t>
      </w:r>
      <w:r w:rsidR="00D878E0">
        <w:rPr>
          <w:sz w:val="28"/>
        </w:rPr>
        <w:t xml:space="preserve"> и воспитанникам</w:t>
      </w:r>
      <w:r>
        <w:rPr>
          <w:sz w:val="28"/>
        </w:rPr>
        <w:t>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 логопедом), из рекомендуемого расчета 1 штатная единица учителя-логопеда на 25 таких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;</w:t>
      </w:r>
    </w:p>
    <w:p w:rsidR="0056335A" w:rsidRDefault="005923B1">
      <w:pPr>
        <w:pStyle w:val="a4"/>
        <w:numPr>
          <w:ilvl w:val="0"/>
          <w:numId w:val="7"/>
        </w:numPr>
        <w:tabs>
          <w:tab w:val="left" w:pos="846"/>
        </w:tabs>
        <w:ind w:right="325" w:firstLine="566"/>
        <w:rPr>
          <w:sz w:val="28"/>
        </w:rPr>
      </w:pPr>
      <w:r>
        <w:rPr>
          <w:sz w:val="28"/>
        </w:rPr>
        <w:t>количества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 имеющих высокий риск возникновения нарушений речи, выявленный по итогам логопедической диагностики, проведенной учителем-логопедом Организации, из рекомендуемого расчета 1 штатная единица учителя-логопеда на 25 таких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402"/>
        </w:tabs>
        <w:ind w:right="149" w:firstLine="566"/>
        <w:jc w:val="both"/>
        <w:rPr>
          <w:sz w:val="28"/>
        </w:rPr>
      </w:pPr>
      <w:r>
        <w:rPr>
          <w:sz w:val="28"/>
        </w:rPr>
        <w:t>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251"/>
          <w:tab w:val="left" w:pos="2218"/>
          <w:tab w:val="left" w:pos="4252"/>
          <w:tab w:val="left" w:pos="5466"/>
          <w:tab w:val="left" w:pos="8042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Логопедическая диагностика осуществляется не менее двух раз в год, </w:t>
      </w:r>
      <w:r>
        <w:rPr>
          <w:spacing w:val="-2"/>
          <w:sz w:val="28"/>
        </w:rPr>
        <w:t>включая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входное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контрольное</w:t>
      </w:r>
      <w:r>
        <w:rPr>
          <w:sz w:val="28"/>
        </w:rPr>
        <w:tab/>
      </w:r>
      <w:r>
        <w:rPr>
          <w:spacing w:val="-2"/>
          <w:sz w:val="28"/>
        </w:rPr>
        <w:t xml:space="preserve">диагностические </w:t>
      </w:r>
      <w:r>
        <w:rPr>
          <w:sz w:val="28"/>
        </w:rPr>
        <w:t>мероприятия продолжительностью не менее 15 календарных дней каждое.</w:t>
      </w:r>
    </w:p>
    <w:p w:rsidR="0056335A" w:rsidRDefault="005923B1">
      <w:pPr>
        <w:pStyle w:val="a4"/>
        <w:numPr>
          <w:ilvl w:val="2"/>
          <w:numId w:val="8"/>
        </w:numPr>
        <w:tabs>
          <w:tab w:val="left" w:pos="1438"/>
        </w:tabs>
        <w:spacing w:before="316"/>
        <w:ind w:right="142" w:firstLine="566"/>
        <w:jc w:val="both"/>
        <w:rPr>
          <w:sz w:val="28"/>
        </w:rPr>
      </w:pPr>
      <w:r>
        <w:rPr>
          <w:sz w:val="28"/>
        </w:rPr>
        <w:t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 педагогических работников, углубленное обследование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</w:t>
      </w:r>
      <w:r w:rsidR="00D878E0">
        <w:rPr>
          <w:sz w:val="28"/>
        </w:rPr>
        <w:t xml:space="preserve"> и воспитанника</w:t>
      </w:r>
      <w:r>
        <w:rPr>
          <w:sz w:val="28"/>
        </w:rPr>
        <w:t>.</w:t>
      </w:r>
    </w:p>
    <w:p w:rsidR="0056335A" w:rsidRDefault="005923B1">
      <w:pPr>
        <w:pStyle w:val="a4"/>
        <w:numPr>
          <w:ilvl w:val="2"/>
          <w:numId w:val="8"/>
        </w:numPr>
        <w:tabs>
          <w:tab w:val="left" w:pos="1592"/>
        </w:tabs>
        <w:spacing w:before="2"/>
        <w:ind w:right="137" w:firstLine="566"/>
        <w:jc w:val="both"/>
        <w:rPr>
          <w:sz w:val="28"/>
        </w:rPr>
      </w:pPr>
      <w:r>
        <w:rPr>
          <w:sz w:val="28"/>
        </w:rPr>
        <w:t>По запросу педагогических работников возможна организация внеплановых диагностических мер в отношении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им должна быть подготовлена педагогическая характеристика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</w:t>
      </w:r>
      <w:r>
        <w:rPr>
          <w:spacing w:val="-2"/>
          <w:sz w:val="28"/>
        </w:rPr>
        <w:t>мероприятия.</w:t>
      </w:r>
    </w:p>
    <w:p w:rsidR="0056335A" w:rsidRDefault="0056335A">
      <w:pPr>
        <w:pStyle w:val="a4"/>
        <w:rPr>
          <w:sz w:val="28"/>
        </w:rPr>
        <w:sectPr w:rsidR="0056335A">
          <w:pgSz w:w="11910" w:h="16840"/>
          <w:pgMar w:top="1120" w:right="708" w:bottom="960" w:left="992" w:header="751" w:footer="772" w:gutter="0"/>
          <w:cols w:space="720"/>
        </w:sectPr>
      </w:pPr>
    </w:p>
    <w:p w:rsidR="0056335A" w:rsidRDefault="005923B1">
      <w:pPr>
        <w:pStyle w:val="a4"/>
        <w:numPr>
          <w:ilvl w:val="1"/>
          <w:numId w:val="8"/>
        </w:numPr>
        <w:tabs>
          <w:tab w:val="left" w:pos="1448"/>
        </w:tabs>
        <w:spacing w:before="79"/>
        <w:ind w:right="142" w:firstLine="566"/>
        <w:jc w:val="both"/>
        <w:rPr>
          <w:sz w:val="28"/>
        </w:rPr>
      </w:pPr>
      <w:r>
        <w:rPr>
          <w:sz w:val="28"/>
        </w:rPr>
        <w:lastRenderedPageBreak/>
        <w:t>Списочный состав обучающихс</w:t>
      </w:r>
      <w:r w:rsidR="00D878E0">
        <w:rPr>
          <w:sz w:val="28"/>
        </w:rPr>
        <w:t>я и воспитанников</w:t>
      </w:r>
      <w:r>
        <w:rPr>
          <w:sz w:val="28"/>
        </w:rPr>
        <w:t>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</w:t>
      </w:r>
      <w:r w:rsidR="00D878E0">
        <w:rPr>
          <w:sz w:val="28"/>
        </w:rPr>
        <w:t xml:space="preserve"> или воспитанника</w:t>
      </w:r>
      <w:r>
        <w:rPr>
          <w:sz w:val="28"/>
        </w:rPr>
        <w:t>, рекомендаций ПМПК, ППк.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253"/>
        </w:tabs>
        <w:spacing w:before="1"/>
        <w:ind w:right="140" w:firstLine="566"/>
        <w:jc w:val="both"/>
        <w:rPr>
          <w:sz w:val="28"/>
        </w:rPr>
      </w:pPr>
      <w:r>
        <w:rPr>
          <w:sz w:val="28"/>
        </w:rPr>
        <w:t>Зачисление на логопедические занятия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>, нуждающихся в получении логопедической помощи, и их отчисление осуществляются на основании приказа директора Организации.</w:t>
      </w:r>
    </w:p>
    <w:p w:rsidR="0056335A" w:rsidRDefault="005923B1">
      <w:pPr>
        <w:pStyle w:val="a3"/>
        <w:spacing w:before="1"/>
        <w:ind w:right="146"/>
        <w:jc w:val="both"/>
      </w:pPr>
      <w:r>
        <w:t>Зачисление обучающихся</w:t>
      </w:r>
      <w:r w:rsidR="00D878E0">
        <w:t>, воспитанников</w:t>
      </w:r>
      <w:r>
        <w:t xml:space="preserve"> на логопедические занятия может производиться в течение всего учебного года.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225"/>
        </w:tabs>
        <w:ind w:right="141" w:firstLine="566"/>
        <w:jc w:val="both"/>
        <w:rPr>
          <w:sz w:val="28"/>
        </w:rPr>
      </w:pPr>
      <w:r>
        <w:rPr>
          <w:sz w:val="28"/>
        </w:rPr>
        <w:t>Отчисление обучающихся</w:t>
      </w:r>
      <w:r w:rsidR="00D878E0">
        <w:rPr>
          <w:sz w:val="28"/>
        </w:rPr>
        <w:t xml:space="preserve"> и воспитанников</w:t>
      </w:r>
      <w:r>
        <w:rPr>
          <w:sz w:val="28"/>
        </w:rPr>
        <w:t xml:space="preserve">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217"/>
        </w:tabs>
        <w:ind w:right="140" w:firstLine="566"/>
        <w:jc w:val="both"/>
        <w:rPr>
          <w:sz w:val="28"/>
        </w:rPr>
      </w:pPr>
      <w:r>
        <w:rPr>
          <w:sz w:val="28"/>
        </w:rPr>
        <w:t>Логопедические занятия с обучающимися</w:t>
      </w:r>
      <w:r w:rsidR="00D878E0">
        <w:rPr>
          <w:sz w:val="28"/>
        </w:rPr>
        <w:t xml:space="preserve"> и воспитанниками</w:t>
      </w:r>
      <w:r>
        <w:rPr>
          <w:sz w:val="28"/>
        </w:rPr>
        <w:t xml:space="preserve">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 логопедом с учетом выраженности речевого нарушения обучающегося</w:t>
      </w:r>
      <w:r w:rsidR="00D878E0">
        <w:rPr>
          <w:sz w:val="28"/>
        </w:rPr>
        <w:t xml:space="preserve"> или воспитанника</w:t>
      </w:r>
      <w:r>
        <w:rPr>
          <w:sz w:val="28"/>
        </w:rPr>
        <w:t>, рекомендаций ПМПК, ППк.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355"/>
        </w:tabs>
        <w:ind w:right="141" w:firstLine="566"/>
        <w:jc w:val="both"/>
        <w:rPr>
          <w:sz w:val="28"/>
        </w:rPr>
      </w:pPr>
      <w:r>
        <w:rPr>
          <w:sz w:val="28"/>
        </w:rPr>
        <w:t>Логопедические занятия с обучающимися</w:t>
      </w:r>
      <w:r w:rsidR="00107D8C">
        <w:rPr>
          <w:sz w:val="28"/>
        </w:rPr>
        <w:t xml:space="preserve"> и воспитанниками</w:t>
      </w:r>
      <w:r>
        <w:rPr>
          <w:sz w:val="28"/>
        </w:rPr>
        <w:t xml:space="preserve"> проводятся с учетом режима работы Организации.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441"/>
        </w:tabs>
        <w:ind w:right="146" w:firstLine="566"/>
        <w:jc w:val="both"/>
        <w:rPr>
          <w:sz w:val="28"/>
        </w:rPr>
      </w:pPr>
      <w:r>
        <w:rPr>
          <w:sz w:val="28"/>
        </w:rPr>
        <w:t>Содержание коррекционной работы с обучающимися</w:t>
      </w:r>
      <w:r w:rsidR="00107D8C">
        <w:rPr>
          <w:sz w:val="28"/>
        </w:rPr>
        <w:t xml:space="preserve"> и воспитанниками</w:t>
      </w:r>
      <w:r>
        <w:rPr>
          <w:sz w:val="28"/>
        </w:rPr>
        <w:t xml:space="preserve"> определяется учителем-логопедом на основании рекомендаций ПМПК, ППк и результатов логопедической диагностики.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391"/>
        </w:tabs>
        <w:ind w:right="141" w:firstLine="566"/>
        <w:jc w:val="both"/>
        <w:rPr>
          <w:sz w:val="28"/>
        </w:rPr>
      </w:pPr>
      <w:r>
        <w:rPr>
          <w:sz w:val="28"/>
        </w:rPr>
        <w:t>Логопедические занятия проводятся в помещениях, оборудованных с учетом особых образовательных потребностей обучающихся</w:t>
      </w:r>
      <w:r w:rsidR="00107D8C">
        <w:rPr>
          <w:sz w:val="28"/>
        </w:rPr>
        <w:t xml:space="preserve"> и воспитанников</w:t>
      </w:r>
      <w:r>
        <w:rPr>
          <w:sz w:val="28"/>
        </w:rPr>
        <w:t xml:space="preserve"> и состояния их здоровья и отвечающих санитарно-гигиеническим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1"/>
          <w:sz w:val="28"/>
        </w:rPr>
        <w:t xml:space="preserve"> </w:t>
      </w:r>
      <w:r>
        <w:rPr>
          <w:sz w:val="28"/>
        </w:rPr>
        <w:t>к данным помещениям.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549"/>
        </w:tabs>
        <w:ind w:right="135" w:firstLine="566"/>
        <w:jc w:val="both"/>
        <w:rPr>
          <w:sz w:val="28"/>
        </w:rPr>
      </w:pPr>
      <w:r>
        <w:rPr>
          <w:sz w:val="28"/>
        </w:rPr>
        <w:t>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</w:t>
      </w:r>
      <w:r w:rsidR="00107D8C">
        <w:rPr>
          <w:sz w:val="28"/>
        </w:rPr>
        <w:t xml:space="preserve"> и воспитанников</w:t>
      </w:r>
      <w:r>
        <w:rPr>
          <w:sz w:val="28"/>
        </w:rPr>
        <w:t xml:space="preserve">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представителей)), которая предполагает информирование о задачах, специфике, особенностях организации коррекционно- развивающей работы учителя-логопеда с обучающимся</w:t>
      </w:r>
      <w:r w:rsidR="00107D8C">
        <w:rPr>
          <w:sz w:val="28"/>
        </w:rPr>
        <w:t xml:space="preserve"> и воспитанниками</w:t>
      </w:r>
      <w:r>
        <w:rPr>
          <w:sz w:val="28"/>
        </w:rPr>
        <w:t>.</w:t>
      </w:r>
    </w:p>
    <w:p w:rsidR="0056335A" w:rsidRDefault="005923B1">
      <w:pPr>
        <w:pStyle w:val="a3"/>
        <w:spacing w:before="1" w:line="322" w:lineRule="exact"/>
        <w:ind w:left="707" w:firstLine="0"/>
        <w:jc w:val="both"/>
      </w:pPr>
      <w:r>
        <w:t>Консультативная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rPr>
          <w:spacing w:val="-2"/>
        </w:rPr>
        <w:t>организацию:</w:t>
      </w:r>
    </w:p>
    <w:p w:rsidR="0056335A" w:rsidRDefault="005923B1">
      <w:pPr>
        <w:pStyle w:val="a4"/>
        <w:numPr>
          <w:ilvl w:val="0"/>
          <w:numId w:val="5"/>
        </w:numPr>
        <w:tabs>
          <w:tab w:val="left" w:pos="847"/>
        </w:tabs>
        <w:ind w:left="847" w:hanging="140"/>
        <w:jc w:val="left"/>
        <w:rPr>
          <w:sz w:val="28"/>
        </w:rPr>
      </w:pPr>
      <w:r>
        <w:rPr>
          <w:sz w:val="28"/>
        </w:rPr>
        <w:t>постоянно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56335A" w:rsidRDefault="005923B1">
      <w:pPr>
        <w:pStyle w:val="a4"/>
        <w:numPr>
          <w:ilvl w:val="0"/>
          <w:numId w:val="5"/>
        </w:numPr>
        <w:tabs>
          <w:tab w:val="left" w:pos="846"/>
        </w:tabs>
        <w:ind w:right="328" w:firstLine="566"/>
        <w:jc w:val="left"/>
        <w:rPr>
          <w:sz w:val="28"/>
        </w:rPr>
      </w:pPr>
      <w:r>
        <w:rPr>
          <w:sz w:val="28"/>
        </w:rPr>
        <w:t>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 представителей), педагогических и руководящих работников Организации;</w:t>
      </w:r>
    </w:p>
    <w:p w:rsidR="0056335A" w:rsidRPr="00107D8C" w:rsidRDefault="005923B1" w:rsidP="00107D8C">
      <w:pPr>
        <w:pStyle w:val="a4"/>
        <w:numPr>
          <w:ilvl w:val="0"/>
          <w:numId w:val="5"/>
        </w:numPr>
        <w:tabs>
          <w:tab w:val="left" w:pos="847"/>
        </w:tabs>
        <w:spacing w:line="321" w:lineRule="exact"/>
        <w:ind w:left="847" w:hanging="140"/>
        <w:jc w:val="left"/>
        <w:rPr>
          <w:sz w:val="28"/>
        </w:rPr>
      </w:pP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стендов.</w:t>
      </w:r>
    </w:p>
    <w:p w:rsidR="0056335A" w:rsidRDefault="005923B1">
      <w:pPr>
        <w:pStyle w:val="1"/>
        <w:numPr>
          <w:ilvl w:val="0"/>
          <w:numId w:val="8"/>
        </w:numPr>
        <w:tabs>
          <w:tab w:val="left" w:pos="1073"/>
        </w:tabs>
        <w:spacing w:line="242" w:lineRule="auto"/>
        <w:ind w:left="140" w:right="146" w:firstLine="566"/>
        <w:jc w:val="left"/>
      </w:pPr>
      <w:r>
        <w:t>Логопедическая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 w:rsidR="00D878E0">
        <w:t xml:space="preserve"> дошкольного, </w:t>
      </w:r>
      <w:r>
        <w:t xml:space="preserve"> начального общего, ос</w:t>
      </w:r>
      <w:r w:rsidR="00D878E0">
        <w:t xml:space="preserve">новного общего </w:t>
      </w:r>
      <w:r>
        <w:t xml:space="preserve"> образования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198"/>
        </w:tabs>
        <w:spacing w:line="312" w:lineRule="exact"/>
        <w:ind w:left="1198" w:hanging="491"/>
        <w:rPr>
          <w:sz w:val="28"/>
        </w:rPr>
      </w:pPr>
      <w:r>
        <w:rPr>
          <w:sz w:val="28"/>
        </w:rPr>
        <w:t>Периодичность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занятий:</w:t>
      </w:r>
    </w:p>
    <w:p w:rsidR="0056335A" w:rsidRDefault="005923B1">
      <w:pPr>
        <w:pStyle w:val="a4"/>
        <w:numPr>
          <w:ilvl w:val="0"/>
          <w:numId w:val="4"/>
        </w:numPr>
        <w:tabs>
          <w:tab w:val="left" w:pos="858"/>
        </w:tabs>
        <w:ind w:right="326" w:firstLine="566"/>
        <w:jc w:val="left"/>
        <w:rPr>
          <w:sz w:val="28"/>
        </w:rPr>
      </w:pPr>
      <w:r>
        <w:rPr>
          <w:sz w:val="28"/>
        </w:rPr>
        <w:t>для обучающихся с ОВЗ, имеющих</w:t>
      </w:r>
      <w:r>
        <w:rPr>
          <w:spacing w:val="34"/>
          <w:sz w:val="28"/>
        </w:rPr>
        <w:t xml:space="preserve"> </w:t>
      </w:r>
      <w:r>
        <w:rPr>
          <w:sz w:val="28"/>
        </w:rPr>
        <w:t>заключение ПМПК с рекомендацией об</w:t>
      </w:r>
      <w:r>
        <w:rPr>
          <w:spacing w:val="3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программе</w:t>
      </w:r>
      <w:r w:rsidR="00107D8C">
        <w:rPr>
          <w:sz w:val="28"/>
        </w:rPr>
        <w:t xml:space="preserve"> дошкольного, </w:t>
      </w:r>
      <w:r>
        <w:rPr>
          <w:spacing w:val="37"/>
          <w:sz w:val="28"/>
        </w:rPr>
        <w:t xml:space="preserve"> </w:t>
      </w:r>
      <w:r w:rsidR="00107D8C" w:rsidRPr="00107D8C">
        <w:rPr>
          <w:spacing w:val="37"/>
          <w:sz w:val="28"/>
        </w:rPr>
        <w:t xml:space="preserve">начального </w:t>
      </w:r>
      <w:r w:rsidRPr="00107D8C">
        <w:rPr>
          <w:sz w:val="28"/>
        </w:rPr>
        <w:t>общего</w:t>
      </w:r>
      <w:r w:rsidR="00107D8C">
        <w:rPr>
          <w:sz w:val="28"/>
        </w:rPr>
        <w:t xml:space="preserve">, основного общего </w:t>
      </w:r>
    </w:p>
    <w:p w:rsidR="0056335A" w:rsidRDefault="0056335A">
      <w:pPr>
        <w:pStyle w:val="a4"/>
        <w:jc w:val="left"/>
        <w:rPr>
          <w:sz w:val="28"/>
        </w:rPr>
        <w:sectPr w:rsidR="0056335A">
          <w:pgSz w:w="11910" w:h="16840"/>
          <w:pgMar w:top="1120" w:right="708" w:bottom="960" w:left="992" w:header="751" w:footer="772" w:gutter="0"/>
          <w:cols w:space="720"/>
        </w:sectPr>
      </w:pPr>
    </w:p>
    <w:p w:rsidR="0056335A" w:rsidRDefault="005923B1">
      <w:pPr>
        <w:pStyle w:val="a3"/>
        <w:spacing w:before="79"/>
        <w:ind w:right="320" w:firstLine="0"/>
        <w:jc w:val="both"/>
      </w:pPr>
      <w:r>
        <w:lastRenderedPageBreak/>
        <w:t>образования,</w:t>
      </w:r>
      <w:r>
        <w:rPr>
          <w:spacing w:val="-1"/>
        </w:rPr>
        <w:t xml:space="preserve"> </w:t>
      </w:r>
      <w:r>
        <w:t>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</w:t>
      </w:r>
      <w:r w:rsidR="00107D8C">
        <w:t xml:space="preserve"> или воспитанниками</w:t>
      </w:r>
      <w:r>
        <w:t xml:space="preserve"> с тяжелыми нарушениями речи и не менее одного-двух логопедических занятий в неделю для других категорий обучающихся с ОВЗ;</w:t>
      </w:r>
    </w:p>
    <w:p w:rsidR="0056335A" w:rsidRDefault="005923B1">
      <w:pPr>
        <w:pStyle w:val="a4"/>
        <w:numPr>
          <w:ilvl w:val="0"/>
          <w:numId w:val="4"/>
        </w:numPr>
        <w:tabs>
          <w:tab w:val="left" w:pos="858"/>
        </w:tabs>
        <w:ind w:right="323" w:firstLine="566"/>
        <w:rPr>
          <w:sz w:val="28"/>
        </w:rPr>
      </w:pPr>
      <w:r>
        <w:rPr>
          <w:sz w:val="28"/>
        </w:rPr>
        <w:t>для обучающихся</w:t>
      </w:r>
      <w:r w:rsidR="00107D8C">
        <w:rPr>
          <w:sz w:val="28"/>
        </w:rPr>
        <w:t>, воспитанников</w:t>
      </w:r>
      <w:r>
        <w:rPr>
          <w:sz w:val="28"/>
        </w:rPr>
        <w:t>, имеющих заключение ППк и (или) ПМПК с рекомендациями об оказании психолого-педагогической помощи обучающимся</w:t>
      </w:r>
      <w:r w:rsidR="00107D8C">
        <w:rPr>
          <w:sz w:val="28"/>
        </w:rPr>
        <w:t>, воспитанникам</w:t>
      </w:r>
      <w:r>
        <w:rPr>
          <w:sz w:val="28"/>
        </w:rPr>
        <w:t>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:rsidR="0056335A" w:rsidRDefault="005923B1">
      <w:pPr>
        <w:pStyle w:val="a4"/>
        <w:numPr>
          <w:ilvl w:val="0"/>
          <w:numId w:val="4"/>
        </w:numPr>
        <w:tabs>
          <w:tab w:val="left" w:pos="858"/>
        </w:tabs>
        <w:ind w:right="326" w:firstLine="566"/>
        <w:rPr>
          <w:sz w:val="28"/>
        </w:rPr>
      </w:pPr>
      <w:r>
        <w:rPr>
          <w:sz w:val="28"/>
        </w:rPr>
        <w:t>для обучающихся,</w:t>
      </w:r>
      <w:r w:rsidR="00107D8C">
        <w:rPr>
          <w:sz w:val="28"/>
        </w:rPr>
        <w:t xml:space="preserve"> воспитанников,</w:t>
      </w:r>
      <w:r>
        <w:rPr>
          <w:sz w:val="28"/>
        </w:rPr>
        <w:t xml:space="preserve">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 Организации.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515"/>
          <w:tab w:val="left" w:pos="4326"/>
          <w:tab w:val="left" w:pos="6628"/>
          <w:tab w:val="left" w:pos="7947"/>
          <w:tab w:val="left" w:pos="9924"/>
        </w:tabs>
        <w:spacing w:before="1"/>
        <w:ind w:right="147" w:firstLine="566"/>
        <w:rPr>
          <w:sz w:val="28"/>
        </w:rPr>
      </w:pPr>
      <w:r>
        <w:rPr>
          <w:spacing w:val="-2"/>
          <w:sz w:val="28"/>
        </w:rPr>
        <w:t>Продолжительность</w:t>
      </w:r>
      <w:r>
        <w:rPr>
          <w:sz w:val="28"/>
        </w:rPr>
        <w:tab/>
      </w:r>
      <w:r>
        <w:rPr>
          <w:spacing w:val="-2"/>
          <w:sz w:val="28"/>
        </w:rPr>
        <w:t>логопедических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санитарно-эпидемиологическими требованиями и составляет:</w:t>
      </w:r>
    </w:p>
    <w:p w:rsidR="0056335A" w:rsidRDefault="005923B1">
      <w:pPr>
        <w:pStyle w:val="a4"/>
        <w:numPr>
          <w:ilvl w:val="0"/>
          <w:numId w:val="3"/>
        </w:numPr>
        <w:tabs>
          <w:tab w:val="left" w:pos="858"/>
        </w:tabs>
        <w:spacing w:line="242" w:lineRule="auto"/>
        <w:ind w:right="319" w:firstLine="566"/>
        <w:jc w:val="left"/>
        <w:rPr>
          <w:sz w:val="28"/>
        </w:rPr>
      </w:pP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1-х</w:t>
      </w:r>
      <w:r>
        <w:rPr>
          <w:spacing w:val="7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1-х</w:t>
      </w:r>
      <w:r>
        <w:rPr>
          <w:spacing w:val="76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74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73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76"/>
          <w:sz w:val="28"/>
        </w:rPr>
        <w:t xml:space="preserve"> </w:t>
      </w:r>
      <w:r>
        <w:rPr>
          <w:sz w:val="28"/>
        </w:rPr>
        <w:t>–</w:t>
      </w:r>
      <w:r>
        <w:rPr>
          <w:spacing w:val="74"/>
          <w:sz w:val="28"/>
        </w:rPr>
        <w:t xml:space="preserve"> </w:t>
      </w:r>
      <w:r>
        <w:rPr>
          <w:sz w:val="28"/>
        </w:rPr>
        <w:t>35–40</w:t>
      </w:r>
      <w:r>
        <w:rPr>
          <w:spacing w:val="76"/>
          <w:sz w:val="28"/>
        </w:rPr>
        <w:t xml:space="preserve"> </w:t>
      </w:r>
      <w:r>
        <w:rPr>
          <w:sz w:val="28"/>
        </w:rPr>
        <w:t>мин., индивидуальное – 20–40 мин.;</w:t>
      </w:r>
    </w:p>
    <w:p w:rsidR="0056335A" w:rsidRDefault="005923B1">
      <w:pPr>
        <w:pStyle w:val="a4"/>
        <w:numPr>
          <w:ilvl w:val="0"/>
          <w:numId w:val="3"/>
        </w:numPr>
        <w:tabs>
          <w:tab w:val="left" w:pos="858"/>
        </w:tabs>
        <w:ind w:right="322" w:firstLine="566"/>
        <w:jc w:val="left"/>
        <w:rPr>
          <w:sz w:val="28"/>
        </w:rPr>
      </w:pPr>
      <w:r>
        <w:rPr>
          <w:sz w:val="28"/>
        </w:rPr>
        <w:t>во 2–11-х (12-х) классах групповое занятие – 40–45 мин., индивидуальное – 20–45 мин.</w:t>
      </w:r>
    </w:p>
    <w:p w:rsidR="0056335A" w:rsidRDefault="005923B1">
      <w:pPr>
        <w:pStyle w:val="a4"/>
        <w:numPr>
          <w:ilvl w:val="1"/>
          <w:numId w:val="8"/>
        </w:numPr>
        <w:tabs>
          <w:tab w:val="left" w:pos="1198"/>
        </w:tabs>
        <w:spacing w:line="321" w:lineRule="exact"/>
        <w:ind w:left="1198" w:hanging="491"/>
        <w:rPr>
          <w:sz w:val="28"/>
        </w:rPr>
      </w:pPr>
      <w:r>
        <w:rPr>
          <w:sz w:val="28"/>
        </w:rPr>
        <w:t>Предельная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занятий:</w:t>
      </w:r>
    </w:p>
    <w:p w:rsidR="0056335A" w:rsidRDefault="005923B1">
      <w:pPr>
        <w:pStyle w:val="a4"/>
        <w:numPr>
          <w:ilvl w:val="0"/>
          <w:numId w:val="2"/>
        </w:numPr>
        <w:tabs>
          <w:tab w:val="left" w:pos="858"/>
        </w:tabs>
        <w:ind w:right="320" w:firstLine="566"/>
        <w:rPr>
          <w:sz w:val="28"/>
        </w:rPr>
      </w:pPr>
      <w:r>
        <w:rPr>
          <w:sz w:val="28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 w:rsidR="0056335A" w:rsidRDefault="005923B1">
      <w:pPr>
        <w:pStyle w:val="a4"/>
        <w:numPr>
          <w:ilvl w:val="0"/>
          <w:numId w:val="2"/>
        </w:numPr>
        <w:tabs>
          <w:tab w:val="left" w:pos="858"/>
        </w:tabs>
        <w:ind w:right="323" w:firstLine="566"/>
        <w:rPr>
          <w:sz w:val="28"/>
        </w:rPr>
      </w:pPr>
      <w:r>
        <w:rPr>
          <w:sz w:val="28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 w:rsidR="0056335A" w:rsidRDefault="005923B1">
      <w:pPr>
        <w:pStyle w:val="a4"/>
        <w:numPr>
          <w:ilvl w:val="0"/>
          <w:numId w:val="2"/>
        </w:numPr>
        <w:tabs>
          <w:tab w:val="left" w:pos="858"/>
        </w:tabs>
        <w:ind w:right="324" w:firstLine="566"/>
        <w:rPr>
          <w:sz w:val="28"/>
        </w:rPr>
      </w:pPr>
      <w:r>
        <w:rPr>
          <w:sz w:val="28"/>
        </w:rPr>
        <w:t>для обучающихся,</w:t>
      </w:r>
      <w:r w:rsidR="005F6F4F">
        <w:rPr>
          <w:sz w:val="28"/>
        </w:rPr>
        <w:t xml:space="preserve"> воспитанников,</w:t>
      </w:r>
      <w:r>
        <w:rPr>
          <w:sz w:val="28"/>
        </w:rPr>
        <w:t xml:space="preserve">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 </w:t>
      </w:r>
      <w:r>
        <w:rPr>
          <w:spacing w:val="-2"/>
          <w:sz w:val="28"/>
        </w:rPr>
        <w:t>Организации.</w:t>
      </w:r>
    </w:p>
    <w:p w:rsidR="0056335A" w:rsidRPr="00107D8C" w:rsidRDefault="0056335A" w:rsidP="00107D8C">
      <w:pPr>
        <w:rPr>
          <w:sz w:val="28"/>
        </w:rPr>
        <w:sectPr w:rsidR="0056335A" w:rsidRPr="00107D8C">
          <w:pgSz w:w="11910" w:h="16840"/>
          <w:pgMar w:top="1120" w:right="708" w:bottom="960" w:left="992" w:header="751" w:footer="772" w:gutter="0"/>
          <w:cols w:space="720"/>
        </w:sectPr>
      </w:pPr>
    </w:p>
    <w:p w:rsidR="0056335A" w:rsidRDefault="0056335A">
      <w:pPr>
        <w:pStyle w:val="a3"/>
        <w:spacing w:before="37"/>
        <w:ind w:left="0" w:firstLine="0"/>
      </w:pPr>
    </w:p>
    <w:p w:rsidR="0056335A" w:rsidRDefault="005923B1">
      <w:pPr>
        <w:pStyle w:val="a3"/>
        <w:ind w:left="6900" w:right="139" w:firstLine="1440"/>
        <w:jc w:val="right"/>
      </w:pPr>
      <w:r>
        <w:t>Приложение</w:t>
      </w:r>
      <w:r>
        <w:rPr>
          <w:spacing w:val="-18"/>
        </w:rPr>
        <w:t xml:space="preserve"> </w:t>
      </w:r>
      <w:r>
        <w:t>1 к</w:t>
      </w:r>
      <w:r>
        <w:rPr>
          <w:spacing w:val="-11"/>
        </w:rPr>
        <w:t xml:space="preserve"> </w:t>
      </w:r>
      <w:r>
        <w:t>Положению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оказании логопедической помощи</w:t>
      </w:r>
    </w:p>
    <w:p w:rsidR="0056335A" w:rsidRDefault="005923B1">
      <w:pPr>
        <w:pStyle w:val="a3"/>
        <w:spacing w:line="321" w:lineRule="exact"/>
        <w:ind w:left="6324" w:firstLine="0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CD067E">
        <w:t>Генеральская</w:t>
      </w:r>
      <w:r>
        <w:rPr>
          <w:spacing w:val="-3"/>
        </w:rPr>
        <w:t xml:space="preserve"> </w:t>
      </w:r>
      <w:r w:rsidR="00CD067E">
        <w:rPr>
          <w:spacing w:val="-4"/>
        </w:rPr>
        <w:t>О</w:t>
      </w:r>
      <w:r>
        <w:rPr>
          <w:spacing w:val="-4"/>
        </w:rPr>
        <w:t>ОШ»</w:t>
      </w:r>
    </w:p>
    <w:p w:rsidR="0056335A" w:rsidRDefault="005923B1">
      <w:pPr>
        <w:pStyle w:val="1"/>
        <w:spacing w:before="286"/>
        <w:ind w:left="707" w:firstLine="0"/>
      </w:pPr>
      <w:r>
        <w:t>Документация</w:t>
      </w:r>
      <w:r>
        <w:rPr>
          <w:spacing w:val="-13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t>логопедической</w:t>
      </w:r>
      <w:r>
        <w:rPr>
          <w:spacing w:val="-9"/>
        </w:rPr>
        <w:t xml:space="preserve"> </w:t>
      </w:r>
      <w:r>
        <w:rPr>
          <w:spacing w:val="-2"/>
        </w:rPr>
        <w:t>помощи</w:t>
      </w:r>
    </w:p>
    <w:p w:rsidR="0056335A" w:rsidRDefault="005923B1">
      <w:pPr>
        <w:pStyle w:val="a4"/>
        <w:numPr>
          <w:ilvl w:val="0"/>
          <w:numId w:val="1"/>
        </w:numPr>
        <w:tabs>
          <w:tab w:val="left" w:pos="986"/>
        </w:tabs>
        <w:spacing w:before="273"/>
        <w:ind w:left="986" w:hanging="279"/>
        <w:rPr>
          <w:sz w:val="28"/>
        </w:rPr>
      </w:pP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56335A" w:rsidRDefault="00107D8C">
      <w:pPr>
        <w:pStyle w:val="a4"/>
        <w:numPr>
          <w:ilvl w:val="0"/>
          <w:numId w:val="1"/>
        </w:numPr>
        <w:tabs>
          <w:tab w:val="left" w:pos="986"/>
        </w:tabs>
        <w:spacing w:before="280"/>
        <w:ind w:left="986" w:hanging="279"/>
        <w:rPr>
          <w:sz w:val="28"/>
        </w:rPr>
      </w:pPr>
      <w:r>
        <w:rPr>
          <w:sz w:val="28"/>
        </w:rPr>
        <w:t>Дорожная карта</w:t>
      </w:r>
      <w:r w:rsidR="005923B1">
        <w:rPr>
          <w:spacing w:val="-8"/>
          <w:sz w:val="28"/>
        </w:rPr>
        <w:t xml:space="preserve"> </w:t>
      </w:r>
      <w:r w:rsidR="005923B1">
        <w:rPr>
          <w:sz w:val="28"/>
        </w:rPr>
        <w:t>работы</w:t>
      </w:r>
      <w:r w:rsidR="005923B1">
        <w:rPr>
          <w:spacing w:val="-8"/>
          <w:sz w:val="28"/>
        </w:rPr>
        <w:t xml:space="preserve"> </w:t>
      </w:r>
      <w:r w:rsidR="005923B1">
        <w:rPr>
          <w:sz w:val="28"/>
        </w:rPr>
        <w:t>учителя-логопеда</w:t>
      </w:r>
      <w:r w:rsidR="005923B1">
        <w:rPr>
          <w:spacing w:val="-2"/>
          <w:sz w:val="28"/>
        </w:rPr>
        <w:t>.</w:t>
      </w:r>
    </w:p>
    <w:p w:rsidR="0056335A" w:rsidRDefault="005923B1">
      <w:pPr>
        <w:pStyle w:val="a4"/>
        <w:numPr>
          <w:ilvl w:val="0"/>
          <w:numId w:val="1"/>
        </w:numPr>
        <w:tabs>
          <w:tab w:val="left" w:pos="986"/>
        </w:tabs>
        <w:spacing w:before="281"/>
        <w:ind w:left="986" w:hanging="279"/>
        <w:rPr>
          <w:sz w:val="28"/>
        </w:rPr>
      </w:pPr>
      <w:r>
        <w:rPr>
          <w:sz w:val="28"/>
        </w:rPr>
        <w:t>Расписание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1"/>
          <w:sz w:val="28"/>
        </w:rPr>
        <w:t xml:space="preserve"> </w:t>
      </w:r>
      <w:r w:rsidR="005F6F4F">
        <w:rPr>
          <w:sz w:val="28"/>
        </w:rPr>
        <w:t>учителя</w:t>
      </w:r>
      <w:r>
        <w:rPr>
          <w:sz w:val="28"/>
        </w:rPr>
        <w:t>-</w:t>
      </w:r>
      <w:r w:rsidR="005F6F4F">
        <w:rPr>
          <w:spacing w:val="-2"/>
          <w:sz w:val="28"/>
        </w:rPr>
        <w:t>логопеда</w:t>
      </w:r>
      <w:bookmarkStart w:id="0" w:name="_GoBack"/>
      <w:bookmarkEnd w:id="0"/>
      <w:r>
        <w:rPr>
          <w:spacing w:val="-2"/>
          <w:sz w:val="28"/>
        </w:rPr>
        <w:t>.</w:t>
      </w:r>
    </w:p>
    <w:p w:rsidR="0056335A" w:rsidRDefault="005923B1">
      <w:pPr>
        <w:pStyle w:val="a4"/>
        <w:numPr>
          <w:ilvl w:val="0"/>
          <w:numId w:val="1"/>
        </w:numPr>
        <w:tabs>
          <w:tab w:val="left" w:pos="1078"/>
        </w:tabs>
        <w:spacing w:before="286" w:line="237" w:lineRule="auto"/>
        <w:ind w:left="140" w:right="147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логопедическую помощь.</w:t>
      </w:r>
    </w:p>
    <w:p w:rsidR="0056335A" w:rsidRDefault="005923B1">
      <w:pPr>
        <w:pStyle w:val="a4"/>
        <w:numPr>
          <w:ilvl w:val="0"/>
          <w:numId w:val="1"/>
        </w:numPr>
        <w:tabs>
          <w:tab w:val="left" w:pos="986"/>
        </w:tabs>
        <w:spacing w:before="281"/>
        <w:ind w:left="986" w:hanging="279"/>
        <w:rPr>
          <w:sz w:val="28"/>
        </w:rPr>
      </w:pPr>
      <w:r>
        <w:rPr>
          <w:sz w:val="28"/>
        </w:rPr>
        <w:t>Журнал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56335A" w:rsidRDefault="005923B1">
      <w:pPr>
        <w:pStyle w:val="a4"/>
        <w:numPr>
          <w:ilvl w:val="0"/>
          <w:numId w:val="1"/>
        </w:numPr>
        <w:tabs>
          <w:tab w:val="left" w:pos="986"/>
        </w:tabs>
        <w:spacing w:before="281"/>
        <w:ind w:left="986" w:hanging="279"/>
        <w:rPr>
          <w:sz w:val="28"/>
        </w:rPr>
      </w:pPr>
      <w:r>
        <w:rPr>
          <w:sz w:val="28"/>
        </w:rPr>
        <w:t>Отчетная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ind w:left="0" w:firstLine="0"/>
        <w:rPr>
          <w:sz w:val="20"/>
        </w:rPr>
      </w:pPr>
    </w:p>
    <w:p w:rsidR="0056335A" w:rsidRDefault="0056335A">
      <w:pPr>
        <w:pStyle w:val="a3"/>
        <w:spacing w:before="135"/>
        <w:ind w:left="0" w:firstLine="0"/>
        <w:rPr>
          <w:sz w:val="20"/>
        </w:rPr>
      </w:pPr>
    </w:p>
    <w:sectPr w:rsidR="0056335A">
      <w:pgSz w:w="11910" w:h="16840"/>
      <w:pgMar w:top="1120" w:right="708" w:bottom="960" w:left="992" w:header="751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96" w:rsidRDefault="00A37896">
      <w:r>
        <w:separator/>
      </w:r>
    </w:p>
  </w:endnote>
  <w:endnote w:type="continuationSeparator" w:id="0">
    <w:p w:rsidR="00A37896" w:rsidRDefault="00A3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5A" w:rsidRDefault="005923B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6912609</wp:posOffset>
              </wp:positionH>
              <wp:positionV relativeFrom="page">
                <wp:posOffset>10062158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335A" w:rsidRDefault="005923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F6F4F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792.3pt;width:12.6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DidBTa4gAAAA8BAAAPAAAAAAAAAAAAAAAAAAAEAABkcnMvZG93bnJldi54bWxQ&#10;SwUGAAAAAAQABADzAAAADwUAAAAA&#10;" filled="f" stroked="f">
              <v:path arrowok="t"/>
              <v:textbox inset="0,0,0,0">
                <w:txbxContent>
                  <w:p w:rsidR="0056335A" w:rsidRDefault="005923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F6F4F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96" w:rsidRDefault="00A37896">
      <w:r>
        <w:separator/>
      </w:r>
    </w:p>
  </w:footnote>
  <w:footnote w:type="continuationSeparator" w:id="0">
    <w:p w:rsidR="00A37896" w:rsidRDefault="00A3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5A" w:rsidRDefault="0056335A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5C0"/>
    <w:multiLevelType w:val="hybridMultilevel"/>
    <w:tmpl w:val="851E3F54"/>
    <w:lvl w:ilvl="0" w:tplc="FC70003E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6AAA8C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55CAA59A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91862DA8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1130C364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617C5208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59F21214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 w:tplc="F868316E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 w:tplc="D57A6A9C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21416D9C"/>
    <w:multiLevelType w:val="hybridMultilevel"/>
    <w:tmpl w:val="B760800A"/>
    <w:lvl w:ilvl="0" w:tplc="5E08C7B4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927E88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AF5A8AFC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90FA57BE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AF8C1180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B7C0E06A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E81296CC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 w:tplc="BC56CC38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 w:tplc="164CA528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23DD7FE3"/>
    <w:multiLevelType w:val="multilevel"/>
    <w:tmpl w:val="D5B667B0"/>
    <w:lvl w:ilvl="0">
      <w:start w:val="1"/>
      <w:numFmt w:val="decimal"/>
      <w:lvlText w:val="%1."/>
      <w:lvlJc w:val="left"/>
      <w:pPr>
        <w:ind w:left="435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736"/>
      </w:pPr>
      <w:rPr>
        <w:rFonts w:hint="default"/>
        <w:lang w:val="ru-RU" w:eastAsia="en-US" w:bidi="ar-SA"/>
      </w:rPr>
    </w:lvl>
  </w:abstractNum>
  <w:abstractNum w:abstractNumId="3" w15:restartNumberingAfterBreak="0">
    <w:nsid w:val="290F6A47"/>
    <w:multiLevelType w:val="hybridMultilevel"/>
    <w:tmpl w:val="D892E804"/>
    <w:lvl w:ilvl="0" w:tplc="A3242C52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D6B3E0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28F82728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8F0435AE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9C7265D2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BD144BDE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FDECF21E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 w:tplc="17022C36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 w:tplc="9D0204E6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326A52D5"/>
    <w:multiLevelType w:val="hybridMultilevel"/>
    <w:tmpl w:val="1AD24078"/>
    <w:lvl w:ilvl="0" w:tplc="A1E44E76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AE6C214">
      <w:numFmt w:val="bullet"/>
      <w:lvlText w:val="•"/>
      <w:lvlJc w:val="left"/>
      <w:pPr>
        <w:ind w:left="1146" w:hanging="142"/>
      </w:pPr>
      <w:rPr>
        <w:rFonts w:hint="default"/>
        <w:lang w:val="ru-RU" w:eastAsia="en-US" w:bidi="ar-SA"/>
      </w:rPr>
    </w:lvl>
    <w:lvl w:ilvl="2" w:tplc="FC887CB8">
      <w:numFmt w:val="bullet"/>
      <w:lvlText w:val="•"/>
      <w:lvlJc w:val="left"/>
      <w:pPr>
        <w:ind w:left="2153" w:hanging="142"/>
      </w:pPr>
      <w:rPr>
        <w:rFonts w:hint="default"/>
        <w:lang w:val="ru-RU" w:eastAsia="en-US" w:bidi="ar-SA"/>
      </w:rPr>
    </w:lvl>
    <w:lvl w:ilvl="3" w:tplc="4432BC3E">
      <w:numFmt w:val="bullet"/>
      <w:lvlText w:val="•"/>
      <w:lvlJc w:val="left"/>
      <w:pPr>
        <w:ind w:left="3159" w:hanging="142"/>
      </w:pPr>
      <w:rPr>
        <w:rFonts w:hint="default"/>
        <w:lang w:val="ru-RU" w:eastAsia="en-US" w:bidi="ar-SA"/>
      </w:rPr>
    </w:lvl>
    <w:lvl w:ilvl="4" w:tplc="0A082860">
      <w:numFmt w:val="bullet"/>
      <w:lvlText w:val="•"/>
      <w:lvlJc w:val="left"/>
      <w:pPr>
        <w:ind w:left="4166" w:hanging="142"/>
      </w:pPr>
      <w:rPr>
        <w:rFonts w:hint="default"/>
        <w:lang w:val="ru-RU" w:eastAsia="en-US" w:bidi="ar-SA"/>
      </w:rPr>
    </w:lvl>
    <w:lvl w:ilvl="5" w:tplc="513AAB50">
      <w:numFmt w:val="bullet"/>
      <w:lvlText w:val="•"/>
      <w:lvlJc w:val="left"/>
      <w:pPr>
        <w:ind w:left="5173" w:hanging="142"/>
      </w:pPr>
      <w:rPr>
        <w:rFonts w:hint="default"/>
        <w:lang w:val="ru-RU" w:eastAsia="en-US" w:bidi="ar-SA"/>
      </w:rPr>
    </w:lvl>
    <w:lvl w:ilvl="6" w:tplc="D1288B72">
      <w:numFmt w:val="bullet"/>
      <w:lvlText w:val="•"/>
      <w:lvlJc w:val="left"/>
      <w:pPr>
        <w:ind w:left="6179" w:hanging="142"/>
      </w:pPr>
      <w:rPr>
        <w:rFonts w:hint="default"/>
        <w:lang w:val="ru-RU" w:eastAsia="en-US" w:bidi="ar-SA"/>
      </w:rPr>
    </w:lvl>
    <w:lvl w:ilvl="7" w:tplc="FE92DE7E">
      <w:numFmt w:val="bullet"/>
      <w:lvlText w:val="•"/>
      <w:lvlJc w:val="left"/>
      <w:pPr>
        <w:ind w:left="7186" w:hanging="142"/>
      </w:pPr>
      <w:rPr>
        <w:rFonts w:hint="default"/>
        <w:lang w:val="ru-RU" w:eastAsia="en-US" w:bidi="ar-SA"/>
      </w:rPr>
    </w:lvl>
    <w:lvl w:ilvl="8" w:tplc="3C2A67A0">
      <w:numFmt w:val="bullet"/>
      <w:lvlText w:val="•"/>
      <w:lvlJc w:val="left"/>
      <w:pPr>
        <w:ind w:left="8193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57F64E49"/>
    <w:multiLevelType w:val="hybridMultilevel"/>
    <w:tmpl w:val="F224FC8C"/>
    <w:lvl w:ilvl="0" w:tplc="408224D8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B2684C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B41C08D0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4DC27DA4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A31289B2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15BC16C8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3B78BA96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 w:tplc="84460294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 w:tplc="572CCEAC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7E640B99"/>
    <w:multiLevelType w:val="hybridMultilevel"/>
    <w:tmpl w:val="4028B0FC"/>
    <w:lvl w:ilvl="0" w:tplc="216202F2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86E93A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1A0810E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EB20C01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7D7202CA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5FC21B58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6B5E703A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CD584070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8" w:tplc="5B400416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FC85F58"/>
    <w:multiLevelType w:val="hybridMultilevel"/>
    <w:tmpl w:val="E50A6882"/>
    <w:lvl w:ilvl="0" w:tplc="B2586BE6">
      <w:numFmt w:val="bullet"/>
      <w:lvlText w:val=""/>
      <w:lvlJc w:val="left"/>
      <w:pPr>
        <w:ind w:left="14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E88492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4544C482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3" w:tplc="570845D4">
      <w:numFmt w:val="bullet"/>
      <w:lvlText w:val="•"/>
      <w:lvlJc w:val="left"/>
      <w:pPr>
        <w:ind w:left="3159" w:hanging="154"/>
      </w:pPr>
      <w:rPr>
        <w:rFonts w:hint="default"/>
        <w:lang w:val="ru-RU" w:eastAsia="en-US" w:bidi="ar-SA"/>
      </w:rPr>
    </w:lvl>
    <w:lvl w:ilvl="4" w:tplc="455EB87E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3A068812">
      <w:numFmt w:val="bullet"/>
      <w:lvlText w:val="•"/>
      <w:lvlJc w:val="left"/>
      <w:pPr>
        <w:ind w:left="5173" w:hanging="154"/>
      </w:pPr>
      <w:rPr>
        <w:rFonts w:hint="default"/>
        <w:lang w:val="ru-RU" w:eastAsia="en-US" w:bidi="ar-SA"/>
      </w:rPr>
    </w:lvl>
    <w:lvl w:ilvl="6" w:tplc="BDAE4C20">
      <w:numFmt w:val="bullet"/>
      <w:lvlText w:val="•"/>
      <w:lvlJc w:val="left"/>
      <w:pPr>
        <w:ind w:left="6179" w:hanging="154"/>
      </w:pPr>
      <w:rPr>
        <w:rFonts w:hint="default"/>
        <w:lang w:val="ru-RU" w:eastAsia="en-US" w:bidi="ar-SA"/>
      </w:rPr>
    </w:lvl>
    <w:lvl w:ilvl="7" w:tplc="E0E8DB98">
      <w:numFmt w:val="bullet"/>
      <w:lvlText w:val="•"/>
      <w:lvlJc w:val="left"/>
      <w:pPr>
        <w:ind w:left="7186" w:hanging="154"/>
      </w:pPr>
      <w:rPr>
        <w:rFonts w:hint="default"/>
        <w:lang w:val="ru-RU" w:eastAsia="en-US" w:bidi="ar-SA"/>
      </w:rPr>
    </w:lvl>
    <w:lvl w:ilvl="8" w:tplc="08C85FC0">
      <w:numFmt w:val="bullet"/>
      <w:lvlText w:val="•"/>
      <w:lvlJc w:val="left"/>
      <w:pPr>
        <w:ind w:left="8193" w:hanging="1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335A"/>
    <w:rsid w:val="00107D8C"/>
    <w:rsid w:val="0056335A"/>
    <w:rsid w:val="005923B1"/>
    <w:rsid w:val="005F6F4F"/>
    <w:rsid w:val="00633345"/>
    <w:rsid w:val="00935A90"/>
    <w:rsid w:val="00A37896"/>
    <w:rsid w:val="00CD067E"/>
    <w:rsid w:val="00D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DC8C"/>
  <w15:docId w15:val="{FCA9D2E5-F920-4398-8485-9FD89545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06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067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D0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067E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633345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5F6F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F4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</cp:revision>
  <cp:lastPrinted>2025-11-14T10:35:00Z</cp:lastPrinted>
  <dcterms:created xsi:type="dcterms:W3CDTF">2025-11-14T04:33:00Z</dcterms:created>
  <dcterms:modified xsi:type="dcterms:W3CDTF">2025-11-14T10:35:00Z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