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E0" w:rsidRPr="00F070E0" w:rsidRDefault="00F070E0" w:rsidP="00F070E0">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bookmarkStart w:id="0" w:name="_GoBack"/>
      <w:r w:rsidRPr="00F070E0">
        <w:rPr>
          <w:rFonts w:ascii="Times New Roman" w:eastAsia="Times New Roman" w:hAnsi="Times New Roman" w:cs="Times New Roman"/>
          <w:b/>
          <w:bCs/>
          <w:color w:val="22272F"/>
          <w:kern w:val="36"/>
          <w:sz w:val="33"/>
          <w:szCs w:val="33"/>
          <w:lang w:eastAsia="ru-RU"/>
        </w:rPr>
        <w:t>Постановление Правительства РФ от 31 декабря 2016 г. N 1579 "Об утверждении Правил предоставления из федерального бюджета субсидий некоммерческим организациям на оказание государственной поддержки (грантов) независимым театральным и музыкальным коллективам для реализации творческих проектов"</w:t>
      </w:r>
      <w:bookmarkEnd w:id="0"/>
      <w:r w:rsidRPr="00F070E0">
        <w:rPr>
          <w:rFonts w:ascii="Times New Roman" w:eastAsia="Times New Roman" w:hAnsi="Times New Roman" w:cs="Times New Roman"/>
          <w:b/>
          <w:bCs/>
          <w:color w:val="22272F"/>
          <w:kern w:val="36"/>
          <w:sz w:val="33"/>
          <w:szCs w:val="33"/>
          <w:lang w:eastAsia="ru-RU"/>
        </w:rPr>
        <w:t xml:space="preserve"> (с изменениями и дополнениями)</w:t>
      </w:r>
    </w:p>
    <w:p w:rsidR="00F070E0" w:rsidRPr="00F070E0" w:rsidRDefault="00F070E0" w:rsidP="00F070E0">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bookmarkStart w:id="1" w:name="text"/>
      <w:bookmarkEnd w:id="1"/>
      <w:r w:rsidRPr="00F070E0">
        <w:rPr>
          <w:rFonts w:ascii="Times New Roman" w:eastAsia="Times New Roman" w:hAnsi="Times New Roman" w:cs="Times New Roman"/>
          <w:b/>
          <w:bCs/>
          <w:color w:val="22272F"/>
          <w:sz w:val="30"/>
          <w:szCs w:val="30"/>
          <w:lang w:eastAsia="ru-RU"/>
        </w:rPr>
        <w:t>Постановление Правительства РФ от 31 декабря 2016 г. N 1579</w:t>
      </w:r>
      <w:r w:rsidRPr="00F070E0">
        <w:rPr>
          <w:rFonts w:ascii="Times New Roman" w:eastAsia="Times New Roman" w:hAnsi="Times New Roman" w:cs="Times New Roman"/>
          <w:b/>
          <w:bCs/>
          <w:color w:val="22272F"/>
          <w:sz w:val="30"/>
          <w:szCs w:val="30"/>
          <w:lang w:eastAsia="ru-RU"/>
        </w:rPr>
        <w:br/>
        <w:t>"Об утверждении Правил предоставления из федерального бюджета субсидий некоммерческим организациям на оказание государственной поддержки (грантов) независимым театральным и музыкальным коллективам для реализации творческих проектов"</w:t>
      </w:r>
    </w:p>
    <w:p w:rsidR="00F070E0" w:rsidRPr="00F070E0" w:rsidRDefault="00F070E0" w:rsidP="00F070E0">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F070E0">
        <w:rPr>
          <w:rFonts w:ascii="Times New Roman" w:eastAsia="Times New Roman" w:hAnsi="Times New Roman" w:cs="Times New Roman"/>
          <w:b/>
          <w:bCs/>
          <w:color w:val="3272C0"/>
          <w:sz w:val="24"/>
          <w:szCs w:val="24"/>
          <w:lang w:eastAsia="ru-RU"/>
        </w:rPr>
        <w:t>С изменениями и дополнениями от:</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27 февраля 2021 г., 18 января 2023 г.</w:t>
      </w:r>
    </w:p>
    <w:p w:rsidR="00F070E0" w:rsidRPr="00F070E0" w:rsidRDefault="00F070E0" w:rsidP="00F070E0">
      <w:pPr>
        <w:shd w:val="clear" w:color="auto" w:fill="FFFFFF"/>
        <w:spacing w:after="0" w:line="240" w:lineRule="auto"/>
        <w:rPr>
          <w:rFonts w:ascii="Times New Roman" w:eastAsia="Times New Roman" w:hAnsi="Times New Roman" w:cs="Times New Roman"/>
          <w:color w:val="22272F"/>
          <w:sz w:val="23"/>
          <w:szCs w:val="23"/>
          <w:lang w:eastAsia="ru-RU"/>
        </w:rPr>
      </w:pPr>
      <w:r w:rsidRPr="00F070E0">
        <w:rPr>
          <w:rFonts w:ascii="Times New Roman" w:eastAsia="Times New Roman" w:hAnsi="Times New Roman" w:cs="Times New Roman"/>
          <w:color w:val="22272F"/>
          <w:sz w:val="23"/>
          <w:szCs w:val="23"/>
          <w:lang w:eastAsia="ru-RU"/>
        </w:rPr>
        <w:t> </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Правительство Российской Федерации постановляет:</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1. Утвердить прилагаемые </w:t>
      </w:r>
      <w:hyperlink r:id="rId4" w:anchor="block_1000" w:history="1">
        <w:r w:rsidRPr="00F070E0">
          <w:rPr>
            <w:rFonts w:ascii="Times New Roman" w:eastAsia="Times New Roman" w:hAnsi="Times New Roman" w:cs="Times New Roman"/>
            <w:color w:val="3272C0"/>
            <w:sz w:val="24"/>
            <w:szCs w:val="24"/>
            <w:lang w:eastAsia="ru-RU"/>
          </w:rPr>
          <w:t>Правила</w:t>
        </w:r>
      </w:hyperlink>
      <w:r w:rsidRPr="00F070E0">
        <w:rPr>
          <w:rFonts w:ascii="Times New Roman" w:eastAsia="Times New Roman" w:hAnsi="Times New Roman" w:cs="Times New Roman"/>
          <w:color w:val="464C55"/>
          <w:sz w:val="24"/>
          <w:szCs w:val="24"/>
          <w:lang w:eastAsia="ru-RU"/>
        </w:rPr>
        <w:t> предоставления из федерального бюджета субсидий некоммерческим организациям на оказание государственной поддержки (грантов) независимым театральным и музыкальным коллективам для реализации творческих проектов.</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2. Настоящее постановление вступает в силу с 1 января 2017 г.</w:t>
      </w:r>
    </w:p>
    <w:p w:rsidR="00F070E0" w:rsidRPr="00F070E0" w:rsidRDefault="00F070E0" w:rsidP="00F070E0">
      <w:pPr>
        <w:shd w:val="clear" w:color="auto" w:fill="FFFFFF"/>
        <w:spacing w:after="0" w:line="240" w:lineRule="auto"/>
        <w:rPr>
          <w:rFonts w:ascii="Times New Roman" w:eastAsia="Times New Roman" w:hAnsi="Times New Roman" w:cs="Times New Roman"/>
          <w:color w:val="22272F"/>
          <w:sz w:val="23"/>
          <w:szCs w:val="23"/>
          <w:lang w:eastAsia="ru-RU"/>
        </w:rPr>
      </w:pPr>
      <w:r w:rsidRPr="00F070E0">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803"/>
        <w:gridCol w:w="3403"/>
      </w:tblGrid>
      <w:tr w:rsidR="00F070E0" w:rsidRPr="00F070E0" w:rsidTr="00F070E0">
        <w:tc>
          <w:tcPr>
            <w:tcW w:w="3300" w:type="pct"/>
            <w:shd w:val="clear" w:color="auto" w:fill="FFFFFF"/>
            <w:vAlign w:val="bottom"/>
            <w:hideMark/>
          </w:tcPr>
          <w:p w:rsidR="00F070E0" w:rsidRPr="00F070E0" w:rsidRDefault="00F070E0" w:rsidP="00F070E0">
            <w:pPr>
              <w:spacing w:after="0" w:line="240" w:lineRule="auto"/>
              <w:ind w:left="75" w:right="75"/>
              <w:rPr>
                <w:rFonts w:ascii="Times New Roman" w:eastAsia="Times New Roman" w:hAnsi="Times New Roman" w:cs="Times New Roman"/>
                <w:sz w:val="24"/>
                <w:szCs w:val="24"/>
                <w:lang w:eastAsia="ru-RU"/>
              </w:rPr>
            </w:pPr>
            <w:r w:rsidRPr="00F070E0">
              <w:rPr>
                <w:rFonts w:ascii="Times New Roman" w:eastAsia="Times New Roman" w:hAnsi="Times New Roman" w:cs="Times New Roman"/>
                <w:sz w:val="24"/>
                <w:szCs w:val="24"/>
                <w:lang w:eastAsia="ru-RU"/>
              </w:rPr>
              <w:t>Председатель Правительства</w:t>
            </w:r>
            <w:r w:rsidRPr="00F070E0">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F070E0" w:rsidRPr="00F070E0" w:rsidRDefault="00F070E0" w:rsidP="00F070E0">
            <w:pPr>
              <w:spacing w:before="75" w:after="75" w:line="240" w:lineRule="auto"/>
              <w:ind w:left="75" w:right="75"/>
              <w:jc w:val="righ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Д. Медведев</w:t>
            </w:r>
          </w:p>
        </w:tc>
      </w:tr>
    </w:tbl>
    <w:p w:rsidR="00F070E0" w:rsidRPr="00F070E0" w:rsidRDefault="00F070E0" w:rsidP="00F070E0">
      <w:pPr>
        <w:shd w:val="clear" w:color="auto" w:fill="FFFFFF"/>
        <w:spacing w:after="0" w:line="240" w:lineRule="auto"/>
        <w:rPr>
          <w:rFonts w:ascii="Times New Roman" w:eastAsia="Times New Roman" w:hAnsi="Times New Roman" w:cs="Times New Roman"/>
          <w:color w:val="22272F"/>
          <w:sz w:val="23"/>
          <w:szCs w:val="23"/>
          <w:lang w:eastAsia="ru-RU"/>
        </w:rPr>
      </w:pPr>
      <w:r w:rsidRPr="00F070E0">
        <w:rPr>
          <w:rFonts w:ascii="Times New Roman" w:eastAsia="Times New Roman" w:hAnsi="Times New Roman" w:cs="Times New Roman"/>
          <w:color w:val="22272F"/>
          <w:sz w:val="23"/>
          <w:szCs w:val="23"/>
          <w:lang w:eastAsia="ru-RU"/>
        </w:rPr>
        <w:t> </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Правила изменены с 11 марта 2021 г. - </w:t>
      </w:r>
      <w:hyperlink r:id="rId5" w:anchor="block_10001"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27 февраля 2021 г. N 287</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6" w:anchor="/document/77708158/block/1000"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F070E0">
        <w:rPr>
          <w:rFonts w:ascii="Times New Roman" w:eastAsia="Times New Roman" w:hAnsi="Times New Roman" w:cs="Times New Roman"/>
          <w:b/>
          <w:bCs/>
          <w:color w:val="22272F"/>
          <w:sz w:val="30"/>
          <w:szCs w:val="30"/>
          <w:lang w:eastAsia="ru-RU"/>
        </w:rPr>
        <w:t>Правила</w:t>
      </w:r>
      <w:r w:rsidRPr="00F070E0">
        <w:rPr>
          <w:rFonts w:ascii="Times New Roman" w:eastAsia="Times New Roman" w:hAnsi="Times New Roman" w:cs="Times New Roman"/>
          <w:b/>
          <w:bCs/>
          <w:color w:val="22272F"/>
          <w:sz w:val="30"/>
          <w:szCs w:val="30"/>
          <w:lang w:eastAsia="ru-RU"/>
        </w:rPr>
        <w:br/>
        <w:t>предоставления из федерального бюджета субсидий некоммерческим организациям на оказание государственной поддержки (грантов) независимым театральным и музыкальным коллективам для реализации творческих проектов</w:t>
      </w:r>
      <w:r w:rsidRPr="00F070E0">
        <w:rPr>
          <w:rFonts w:ascii="Times New Roman" w:eastAsia="Times New Roman" w:hAnsi="Times New Roman" w:cs="Times New Roman"/>
          <w:b/>
          <w:bCs/>
          <w:color w:val="22272F"/>
          <w:sz w:val="30"/>
          <w:szCs w:val="30"/>
          <w:lang w:eastAsia="ru-RU"/>
        </w:rPr>
        <w:br/>
        <w:t>(утв. </w:t>
      </w:r>
      <w:hyperlink r:id="rId7" w:history="1">
        <w:r w:rsidRPr="00F070E0">
          <w:rPr>
            <w:rFonts w:ascii="Times New Roman" w:eastAsia="Times New Roman" w:hAnsi="Times New Roman" w:cs="Times New Roman"/>
            <w:b/>
            <w:bCs/>
            <w:color w:val="3272C0"/>
            <w:sz w:val="30"/>
            <w:szCs w:val="30"/>
            <w:lang w:eastAsia="ru-RU"/>
          </w:rPr>
          <w:t>постановлением</w:t>
        </w:r>
      </w:hyperlink>
      <w:r w:rsidRPr="00F070E0">
        <w:rPr>
          <w:rFonts w:ascii="Times New Roman" w:eastAsia="Times New Roman" w:hAnsi="Times New Roman" w:cs="Times New Roman"/>
          <w:b/>
          <w:bCs/>
          <w:color w:val="22272F"/>
          <w:sz w:val="30"/>
          <w:szCs w:val="30"/>
          <w:lang w:eastAsia="ru-RU"/>
        </w:rPr>
        <w:t> Правительства РФ от 31 декабря 2016 г. N 1579)</w:t>
      </w:r>
    </w:p>
    <w:p w:rsidR="00F070E0" w:rsidRPr="00F070E0" w:rsidRDefault="00F070E0" w:rsidP="00F070E0">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F070E0">
        <w:rPr>
          <w:rFonts w:ascii="Times New Roman" w:eastAsia="Times New Roman" w:hAnsi="Times New Roman" w:cs="Times New Roman"/>
          <w:b/>
          <w:bCs/>
          <w:color w:val="3272C0"/>
          <w:sz w:val="24"/>
          <w:szCs w:val="24"/>
          <w:lang w:eastAsia="ru-RU"/>
        </w:rPr>
        <w:t>С изменениями и дополнениями от:</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27 февраля 2021 г., 18 января 2023 г.</w:t>
      </w:r>
    </w:p>
    <w:p w:rsidR="00F070E0" w:rsidRPr="00F070E0" w:rsidRDefault="00F070E0" w:rsidP="00F070E0">
      <w:pPr>
        <w:shd w:val="clear" w:color="auto" w:fill="FFFFFF"/>
        <w:spacing w:after="0" w:line="240" w:lineRule="auto"/>
        <w:rPr>
          <w:rFonts w:ascii="Times New Roman" w:eastAsia="Times New Roman" w:hAnsi="Times New Roman" w:cs="Times New Roman"/>
          <w:color w:val="22272F"/>
          <w:sz w:val="23"/>
          <w:szCs w:val="23"/>
          <w:lang w:eastAsia="ru-RU"/>
        </w:rPr>
      </w:pPr>
      <w:r w:rsidRPr="00F070E0">
        <w:rPr>
          <w:rFonts w:ascii="Times New Roman" w:eastAsia="Times New Roman" w:hAnsi="Times New Roman" w:cs="Times New Roman"/>
          <w:color w:val="22272F"/>
          <w:sz w:val="23"/>
          <w:szCs w:val="23"/>
          <w:lang w:eastAsia="ru-RU"/>
        </w:rPr>
        <w:t> </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1. Настоящие Правила устанавливают цели, условия и порядок предоставления из федерального бюджета грантов в форме субсидий некоммерческим организациям на оказание государственной поддержки независимым театральным и музыкальным коллективам для реализации творческих проектов (далее - гранты).</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lastRenderedPageBreak/>
        <w:t>Гранты предоставляются некоммерческим организациям - театрам и музыкальным организациям, являющимся бюджетными и автономными учреждениями субъектов Российской Федерации, муниципальными бюджетными и автономными учреждениями, а также некоммерческим организациям (за исключением государственных или муниципальных учреждений), являющимся независимыми театральными и музыкальными коллективами (далее - организации), на оказание государственной поддержки для реализации творческих проектов.</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2. Под независимым театральным коллективом в настоящих Правилах понимается некоммерческая организация (за исключением государственного или муниципального учреждения), которая осуществляет в соответствии с учредительными документами деятельность по созданию, распространению, исполнению и сохранению произведений драматического, музыкально-драматического, кукольного, оперного и хореографического искусства.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Под независимым музыкальным коллективом в настоящих Правилах понимается некоммерческая организация (за исключением государственного или муниципального учреждения), которая осуществляет в соответствии с учредительными документами деятельность по созданию, распространению, исполнению и сохранению произведений музыкального и хореографического искусства.</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Пункт 3 изменен с 27 января 2023 г. - </w:t>
      </w:r>
      <w:hyperlink r:id="rId8" w:anchor="block_1001"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9" w:anchor="/document/76817228/block/1003"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3. Гранты предоставляются:</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профессиональным театрам, осуществляющим деятельность в сфере хореографического, оперного, драматического, музыкально-драматического и кукольного искусства, в том числе театрам для детей и юношества;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независимым театральным коллективам;</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профессиональным музыкальным организациям, осуществляющим деятельность в сфере академического музыкального искусства;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независимым музыкальным коллективам.</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Гранты предоставляются Министерством культуры Российской Федерации в пределах лимитов бюджетных обязательств, доведенных в установленном порядке до Министерства как получателя средств федерального бюджета на цели, указанные в </w:t>
      </w:r>
      <w:hyperlink r:id="rId10" w:anchor="block_1001" w:history="1">
        <w:r w:rsidRPr="00F070E0">
          <w:rPr>
            <w:rFonts w:ascii="Times New Roman" w:eastAsia="Times New Roman" w:hAnsi="Times New Roman" w:cs="Times New Roman"/>
            <w:color w:val="3272C0"/>
            <w:sz w:val="24"/>
            <w:szCs w:val="24"/>
            <w:lang w:eastAsia="ru-RU"/>
          </w:rPr>
          <w:t>пункте 1</w:t>
        </w:r>
      </w:hyperlink>
      <w:r w:rsidRPr="00F070E0">
        <w:rPr>
          <w:rFonts w:ascii="Times New Roman" w:eastAsia="Times New Roman" w:hAnsi="Times New Roman" w:cs="Times New Roman"/>
          <w:color w:val="464C55"/>
          <w:sz w:val="24"/>
          <w:szCs w:val="24"/>
          <w:lang w:eastAsia="ru-RU"/>
        </w:rPr>
        <w:t> настоящих Правил.</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Сведения о грантах не позднее 15-го рабочего дня, следующего за днем принятия </w:t>
      </w:r>
      <w:hyperlink r:id="rId11" w:history="1">
        <w:r w:rsidRPr="00F070E0">
          <w:rPr>
            <w:rFonts w:ascii="Times New Roman" w:eastAsia="Times New Roman" w:hAnsi="Times New Roman" w:cs="Times New Roman"/>
            <w:color w:val="3272C0"/>
            <w:sz w:val="24"/>
            <w:szCs w:val="24"/>
            <w:lang w:eastAsia="ru-RU"/>
          </w:rPr>
          <w:t>федерального закона</w:t>
        </w:r>
      </w:hyperlink>
      <w:r w:rsidRPr="00F070E0">
        <w:rPr>
          <w:rFonts w:ascii="Times New Roman" w:eastAsia="Times New Roman" w:hAnsi="Times New Roman" w:cs="Times New Roman"/>
          <w:color w:val="464C55"/>
          <w:sz w:val="24"/>
          <w:szCs w:val="24"/>
          <w:lang w:eastAsia="ru-RU"/>
        </w:rPr>
        <w:t> о федеральном бюджете (федерального закона о внесении изменений в федеральный закон о федеральном бюджете), размещаются на едином портале бюджетной системы Российской Федерации (далее - единый портал) в информационно-телекоммуникационной сети "Интернет".</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4. Гранты предоставляются в порядке, установленном настоящими Правилами, по итогам организованного Министерством культуры Российской Федерации конкурсного отбора заявок организаций (далее - конкурсный отбор).</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Пункт 5 изменен с 27 января 2023 г. - </w:t>
      </w:r>
      <w:hyperlink r:id="rId12" w:anchor="block_1002"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13" w:anchor="/document/76817228/block/1005"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lastRenderedPageBreak/>
        <w:t>5. Конкурсный отбор осуществляется на едином портале на основе анализа и оценки заявок организаций, представленных по </w:t>
      </w:r>
      <w:hyperlink r:id="rId14" w:anchor="block_2000" w:history="1">
        <w:r w:rsidRPr="00F070E0">
          <w:rPr>
            <w:rFonts w:ascii="Times New Roman" w:eastAsia="Times New Roman" w:hAnsi="Times New Roman" w:cs="Times New Roman"/>
            <w:color w:val="3272C0"/>
            <w:sz w:val="24"/>
            <w:szCs w:val="24"/>
            <w:lang w:eastAsia="ru-RU"/>
          </w:rPr>
          <w:t>форме</w:t>
        </w:r>
      </w:hyperlink>
      <w:r w:rsidRPr="00F070E0">
        <w:rPr>
          <w:rFonts w:ascii="Times New Roman" w:eastAsia="Times New Roman" w:hAnsi="Times New Roman" w:cs="Times New Roman"/>
          <w:color w:val="464C55"/>
          <w:sz w:val="24"/>
          <w:szCs w:val="24"/>
          <w:lang w:eastAsia="ru-RU"/>
        </w:rPr>
        <w:t>, утвержденной Министерством культуры Российской Федерации.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Министерство культуры Российской Федерации размещает на едином портале и на своем официальном сайте в информационно-телекоммуникационной сети "Интернет" (culture.gov.ru) объявление о проведении конкурсного отбора с указанием следующей информации: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цели предоставления грантов;</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сроки проведения конкурсного отбора, порядок и условия участия в нем;</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наименование, место нахождения, почтовый адрес, адрес электронной почты Министерства культуры Российской Федерации, доменное имя и (или) указатели страниц сайта в информационно-телекоммуникационной сети "Интернет", на котором обеспечивается проведение отбора;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требования к участникам конкурсного отбора и перечню документов, представляемых участниками конкурсного отбора для подтверждения их соответствия указанным требованиям;</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порядок предоставления участникам конкурсного отбора разъяснений положений объявления о проведении конкурсного отбора, даты начала и окончания срока предоставления таких разъяснений.</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Дата окончания приема заявок участников конкурсного отбора не может быть ранее 30-го календарного дня, следующего за днем размещения объявления о проведении конкурсного отбора.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Министерство культуры Российской Федерации осуществляет прием и регистрацию представленных организациями заявок.</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6. Анализ и оценка заявок организаций проводятся экспертным советом, созданным Министерством культуры Российской Федерации. Экспертный совет формируется из представителей заинтересованных федеральных органов исполнительной власти, органов исполнительной власти субъектов Российской Федерации, органов местного самоуправления, Общественного совета при Министерстве культуры Российской Федерации, театрального и музыкального сообществ и общественных организаций.</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7. Анализ и оценка заявок организаций проводятся с учетом следующих критериев:</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соответствие основных направлений деятельности организации целям, на достижение которых предоставляется грант;</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художественная ценность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наличие квалифицированного художественно-артистического персонала для реализации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уровень финансирования творческого проекта за счет средств внебюджетных источников;</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наличие материально-технических ресурсов для реализации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ожидаемый социально-культурный эффект от реализации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lastRenderedPageBreak/>
        <w:t>По результатам анализа и оценки заявок организаций экспертный совет формирует рейтинг заявок организаций в порядке убывания присвоенных им суммарных баллов в соответствии с критериями анализа и оценки заявок организаций, определенными настоящим пунктом. Первый порядковый номер присваивается заявке организации, набравшей наибольшее количество баллов.</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Решение о предоставлении гранта организации, представившей заявку, носящее рекомендательный характер, фиксируется в итоговом протоколе заседания экспертного совета.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8. Для участия в конкурсном отборе организация может подать только одну заявку.</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В составе заявки организации должны быть представлены:</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для бюджетных и автономных учреждений - письменное согласие органа исполнительной власти субъекта Российской Федерации (органа местного управления), осуществляющего функции и полномочия учредителя организации, на участие организации в конкурсном отборе с указанием объемов финансирования творческого проекта за счет средств соответствующего бюджета (при наличии финансирования);</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документ, подтверждающий полномочия руководителя на осуществление действий от имени организации. В случае если от имени организации действует не руководитель, а иное лицо, к заявке организации также прилагается доверенность на осуществление действий от имени организации, заверенная в установленном порядке;</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документы, отражающие финансово-хозяйственную и творческую деятельность организации;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описание творческого проекта и ожидаемого социально-культурного эффекта от его реализации;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информация о составе, уровне образования, опыте и компетенциях участников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количественные и качественные характеристики работ, выполняемых в рамках реализации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сроки реализации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поэтапный план реализации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смета затрат на реализацию творческого проекта с обоснованием размера указанных затрат;</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показатели результата реализации творческого проекта.</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Организация вправе включить в состав заявки для участия в конкурсе дополнительную информацию и документы в соответствии с критериями анализа и оценки заявок организаций, определенными </w:t>
      </w:r>
      <w:hyperlink r:id="rId15" w:anchor="block_1007" w:history="1">
        <w:r w:rsidRPr="00F070E0">
          <w:rPr>
            <w:rFonts w:ascii="Times New Roman" w:eastAsia="Times New Roman" w:hAnsi="Times New Roman" w:cs="Times New Roman"/>
            <w:color w:val="3272C0"/>
            <w:sz w:val="24"/>
            <w:szCs w:val="24"/>
            <w:lang w:eastAsia="ru-RU"/>
          </w:rPr>
          <w:t>пунктом 7</w:t>
        </w:r>
      </w:hyperlink>
      <w:r w:rsidRPr="00F070E0">
        <w:rPr>
          <w:rFonts w:ascii="Times New Roman" w:eastAsia="Times New Roman" w:hAnsi="Times New Roman" w:cs="Times New Roman"/>
          <w:color w:val="464C55"/>
          <w:sz w:val="24"/>
          <w:szCs w:val="24"/>
          <w:lang w:eastAsia="ru-RU"/>
        </w:rPr>
        <w:t> настоящих Правил.</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Участник конкурсного отбора имеет право отозвать заявку, сообщив об этом в письменной форме в Министерство культуры Российской Федерации, и отказаться от участия в конкурсном отборе.</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9. Не позднее 30 календарных дней со дня подтверждения организацией соответствия требованиям, указанным в </w:t>
      </w:r>
      <w:hyperlink r:id="rId16" w:anchor="block_1013" w:history="1">
        <w:r w:rsidRPr="00F070E0">
          <w:rPr>
            <w:rFonts w:ascii="Times New Roman" w:eastAsia="Times New Roman" w:hAnsi="Times New Roman" w:cs="Times New Roman"/>
            <w:color w:val="3272C0"/>
            <w:sz w:val="24"/>
            <w:szCs w:val="24"/>
            <w:lang w:eastAsia="ru-RU"/>
          </w:rPr>
          <w:t>пункте 13</w:t>
        </w:r>
      </w:hyperlink>
      <w:r w:rsidRPr="00F070E0">
        <w:rPr>
          <w:rFonts w:ascii="Times New Roman" w:eastAsia="Times New Roman" w:hAnsi="Times New Roman" w:cs="Times New Roman"/>
          <w:color w:val="464C55"/>
          <w:sz w:val="24"/>
          <w:szCs w:val="24"/>
          <w:lang w:eastAsia="ru-RU"/>
        </w:rPr>
        <w:t xml:space="preserve"> настоящих Правил, Министерство культуры Российской Федерации заключает с организацией соглашение о предоставлении гранта (далее - соглашение) в государственной интегрированной информационной системе управления общественными </w:t>
      </w:r>
      <w:r w:rsidRPr="00F070E0">
        <w:rPr>
          <w:rFonts w:ascii="Times New Roman" w:eastAsia="Times New Roman" w:hAnsi="Times New Roman" w:cs="Times New Roman"/>
          <w:color w:val="464C55"/>
          <w:sz w:val="24"/>
          <w:szCs w:val="24"/>
          <w:lang w:eastAsia="ru-RU"/>
        </w:rPr>
        <w:lastRenderedPageBreak/>
        <w:t>финансами "Электронный бюджет" в соответствии с типовой формой, установленной Министерством финансов Российской Федерации, либо уведомляет ее об отказе в заключении соглашения.</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Основаниями для отказа в предоставлении гранта являются:</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а) несоответствие организации требованиям, указанным в </w:t>
      </w:r>
      <w:hyperlink r:id="rId17" w:anchor="block_1013" w:history="1">
        <w:r w:rsidRPr="00F070E0">
          <w:rPr>
            <w:rFonts w:ascii="Times New Roman" w:eastAsia="Times New Roman" w:hAnsi="Times New Roman" w:cs="Times New Roman"/>
            <w:color w:val="3272C0"/>
            <w:sz w:val="24"/>
            <w:szCs w:val="24"/>
            <w:lang w:eastAsia="ru-RU"/>
          </w:rPr>
          <w:t>пункте 13</w:t>
        </w:r>
      </w:hyperlink>
      <w:r w:rsidRPr="00F070E0">
        <w:rPr>
          <w:rFonts w:ascii="Times New Roman" w:eastAsia="Times New Roman" w:hAnsi="Times New Roman" w:cs="Times New Roman"/>
          <w:color w:val="464C55"/>
          <w:sz w:val="24"/>
          <w:szCs w:val="24"/>
          <w:lang w:eastAsia="ru-RU"/>
        </w:rPr>
        <w:t> настоящих Правил;</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б) несоответствие представленной организацией заявки требованиям к заявке, установленным </w:t>
      </w:r>
      <w:hyperlink r:id="rId18" w:anchor="block_1008" w:history="1">
        <w:r w:rsidRPr="00F070E0">
          <w:rPr>
            <w:rFonts w:ascii="Times New Roman" w:eastAsia="Times New Roman" w:hAnsi="Times New Roman" w:cs="Times New Roman"/>
            <w:color w:val="3272C0"/>
            <w:sz w:val="24"/>
            <w:szCs w:val="24"/>
            <w:lang w:eastAsia="ru-RU"/>
          </w:rPr>
          <w:t>пунктом 8</w:t>
        </w:r>
      </w:hyperlink>
      <w:r w:rsidRPr="00F070E0">
        <w:rPr>
          <w:rFonts w:ascii="Times New Roman" w:eastAsia="Times New Roman" w:hAnsi="Times New Roman" w:cs="Times New Roman"/>
          <w:color w:val="464C55"/>
          <w:sz w:val="24"/>
          <w:szCs w:val="24"/>
          <w:lang w:eastAsia="ru-RU"/>
        </w:rPr>
        <w:t> настоящих Правил;</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в) установление факта недостоверности представленной организацией информации;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г) подача организацией заявки после даты, определенной для подачи заявок.</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Пункт 10 изменен с 27 января 2023 г. - </w:t>
      </w:r>
      <w:hyperlink r:id="rId19" w:anchor="block_1003"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20" w:anchor="/document/76817228/block/1010"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10. </w:t>
      </w:r>
      <w:hyperlink r:id="rId21" w:anchor="block_1000" w:history="1">
        <w:r w:rsidRPr="00F070E0">
          <w:rPr>
            <w:rFonts w:ascii="Times New Roman" w:eastAsia="Times New Roman" w:hAnsi="Times New Roman" w:cs="Times New Roman"/>
            <w:color w:val="3272C0"/>
            <w:sz w:val="24"/>
            <w:szCs w:val="24"/>
            <w:lang w:eastAsia="ru-RU"/>
          </w:rPr>
          <w:t>Перечень</w:t>
        </w:r>
      </w:hyperlink>
      <w:r w:rsidRPr="00F070E0">
        <w:rPr>
          <w:rFonts w:ascii="Times New Roman" w:eastAsia="Times New Roman" w:hAnsi="Times New Roman" w:cs="Times New Roman"/>
          <w:color w:val="464C55"/>
          <w:sz w:val="24"/>
          <w:szCs w:val="24"/>
          <w:lang w:eastAsia="ru-RU"/>
        </w:rPr>
        <w:t> получателей грантов с указанием наименования получателя гранта и размера гранта утверждается Министерством культуры Российской Федерации и публикуется на едином портале и на официальном сайте Министерства культуры Российской Федерации в информационно-телекоммуникационной сети "Интернет" (culture.gov.ru) не позднее 14-го календарного дня, следующего за днем определения победителей конкурсного отбора.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11. Гранты предоставляются на финансовое обеспечение расходов, связанных с реализацией следующих творческих проектов:</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а) создание и показ новых постановок спектаклей или концертных программ;</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б) проведение гастролей в Российской Федерации и за рубежом, фестивалей, мастер-классов, лабораторий и семинаров.</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12. Гранты предоставляются на финансовое обеспечение расходов, связанных с реализацией творческих проектов, в соответствии с перечнем мероприятий, согласованным с Министерством культуры Российской Федерации: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а) на оплату труда сотрудников организации, а также специалистов, привлекаемых к реализации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б) на выплату авторского вознаграждения и гонораров творческим работникам, привлекаемым к реализации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в) на оплату договоров на право показа и исполнения произведений, а также на передачу прав использования аудиовизуальной продукции;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г) на обеспечение условий для участников творческих проектов, включая наем жилого помещения, проезд, питание, выездные документы;</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д) на обеспечение условий по транспортировке декораций, музыкальных инструментов и костюмов;</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е) на оплату расходов на рекламно-информационное обеспечение (включая изготовление информационно-методических, рекламных, текстовых, фото- и видеоматериалов, размещение соответствующих материалов в средствах массовой информации);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lastRenderedPageBreak/>
        <w:t>ж) на оплату работ (услуг) по обеспечению творческого проекта декорациями, сценическими, экспозиционными и другими конструкциями (включая приобретение, аренду, изготовление, монтаж (демонтаж), доставку и обслуживание);</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з) на оплату работ (услуг) по обеспечению творческого проекта реквизитом, бутафорией, гримом, постижерными изделиями, театральными куклами, сценическими костюмами (в том числе головными уборами и обувью) (включая приобретение, аренду и изготовление);</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и) на арендную плату за пользование имуществом, в том числе оплату аренды помещений и сценических площадок для реализации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к) на оплату расходов на содержание арендуемых помещений и сценических площадок, в том числе расходов на коммунальные услуги;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л) на приобретение и (или) аренду технического и технологического оборудования (включая доставку, монтаж (демонтаж), погрузочно- разгрузочные работы и обслуживание), необходимого для осуществления творческого проекта (не более 30 процентов размера гранта в случае приобретения оборудования), и приобретение и (или) аренду музыкальных инструментов, необходимых для осуществления творческого проекта (не более 10 процентов размера гранта);</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м) на уплату налогов, сборов и иных обязательных платежей в порядке, установленном </w:t>
      </w:r>
      <w:hyperlink r:id="rId22" w:anchor="block_1" w:history="1">
        <w:r w:rsidRPr="00F070E0">
          <w:rPr>
            <w:rFonts w:ascii="Times New Roman" w:eastAsia="Times New Roman" w:hAnsi="Times New Roman" w:cs="Times New Roman"/>
            <w:color w:val="3272C0"/>
            <w:sz w:val="24"/>
            <w:szCs w:val="24"/>
            <w:lang w:eastAsia="ru-RU"/>
          </w:rPr>
          <w:t>законодательством</w:t>
        </w:r>
      </w:hyperlink>
      <w:r w:rsidRPr="00F070E0">
        <w:rPr>
          <w:rFonts w:ascii="Times New Roman" w:eastAsia="Times New Roman" w:hAnsi="Times New Roman" w:cs="Times New Roman"/>
          <w:color w:val="464C55"/>
          <w:sz w:val="24"/>
          <w:szCs w:val="24"/>
          <w:lang w:eastAsia="ru-RU"/>
        </w:rPr>
        <w:t> Российской Федерации;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н) на иные расходы, связанные с реализацией творческого проекта (не более 5 процентов размера гранта).</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Пункт 13 изменен с 27 января 2023 г. - </w:t>
      </w:r>
      <w:hyperlink r:id="rId23" w:anchor="block_1004"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24" w:anchor="/document/76817228/block/1013"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13. Грант предоставляется организации, соответствующей на дату рассмотрения заявки следующим требованиям (проверка осуществляется автоматически на едином портале при наличии технической возможности):</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а) у организации отсутствует неисполненная обязанность по уплате налогов, сборов, страховых взносов, пеней, штрафов, процентов, подлежащих уплате в соответствии с </w:t>
      </w:r>
      <w:hyperlink r:id="rId25" w:anchor="block_1" w:history="1">
        <w:r w:rsidRPr="00F070E0">
          <w:rPr>
            <w:rFonts w:ascii="Times New Roman" w:eastAsia="Times New Roman" w:hAnsi="Times New Roman" w:cs="Times New Roman"/>
            <w:color w:val="3272C0"/>
            <w:sz w:val="24"/>
            <w:szCs w:val="24"/>
            <w:lang w:eastAsia="ru-RU"/>
          </w:rPr>
          <w:t>законодательством</w:t>
        </w:r>
      </w:hyperlink>
      <w:r w:rsidRPr="00F070E0">
        <w:rPr>
          <w:rFonts w:ascii="Times New Roman" w:eastAsia="Times New Roman" w:hAnsi="Times New Roman" w:cs="Times New Roman"/>
          <w:color w:val="464C55"/>
          <w:sz w:val="24"/>
          <w:szCs w:val="24"/>
          <w:lang w:eastAsia="ru-RU"/>
        </w:rPr>
        <w:t> Российской Федерации о налогах и сборах;</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Подпункт "б" изменен с 27 января 2023 г. - </w:t>
      </w:r>
      <w:hyperlink r:id="rId26" w:anchor="block_1042"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27" w:anchor="/document/76817228/block/1132"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б) у организации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Российской Федерации, а также иная просроченная (неурегулированная) задолженность по денежным обязательствам перед Российской Федерацией;</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в) в реестре дисквалифицированных лиц отсутствуют сведения о дисквалифицированном руководителе организации, членах коллегиального исполнительного органа, лице, исполняющем функции единоличного исполнительного органа, или главном бухгалтере организации;</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г) организация не получает средства из федерального бюджета на основании иных нормативных правовых актов Российской Федерации на цели, установленные </w:t>
      </w:r>
      <w:hyperlink r:id="rId28" w:anchor="block_1001" w:history="1">
        <w:r w:rsidRPr="00F070E0">
          <w:rPr>
            <w:rFonts w:ascii="Times New Roman" w:eastAsia="Times New Roman" w:hAnsi="Times New Roman" w:cs="Times New Roman"/>
            <w:color w:val="3272C0"/>
            <w:sz w:val="24"/>
            <w:szCs w:val="24"/>
            <w:lang w:eastAsia="ru-RU"/>
          </w:rPr>
          <w:t>пунктом 1</w:t>
        </w:r>
      </w:hyperlink>
      <w:r w:rsidRPr="00F070E0">
        <w:rPr>
          <w:rFonts w:ascii="Times New Roman" w:eastAsia="Times New Roman" w:hAnsi="Times New Roman" w:cs="Times New Roman"/>
          <w:color w:val="464C55"/>
          <w:sz w:val="24"/>
          <w:szCs w:val="24"/>
          <w:lang w:eastAsia="ru-RU"/>
        </w:rPr>
        <w:t> настоящих Правил;</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lastRenderedPageBreak/>
        <w:t>Подпункт "д" изменен с 27 января 2023 г. - </w:t>
      </w:r>
      <w:hyperlink r:id="rId29" w:anchor="block_1043"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30" w:anchor="/document/76817228/block/1135"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д) организация не является иностранным юридическим лицом;</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е) организация не находится в процессе реорганизации (за исключением реорганизации в форме присоединения к организации, являющейся участником отбора, другого юридического лица), ликвидации, в отношении ее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Пункт 13 дополнен подпунктом "ж" с 27 января 2023 г. - </w:t>
      </w:r>
      <w:hyperlink r:id="rId31" w:anchor="block_1044"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ж) 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14. Предоставление грантов осуществляется на основании настоящих Правил и соглашения, в котором предусматриваются:</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а) размер гранта (S</w:t>
      </w:r>
      <w:r w:rsidRPr="00F070E0">
        <w:rPr>
          <w:rFonts w:ascii="Times New Roman" w:eastAsia="Times New Roman" w:hAnsi="Times New Roman" w:cs="Times New Roman"/>
          <w:color w:val="464C55"/>
          <w:sz w:val="18"/>
          <w:szCs w:val="18"/>
          <w:vertAlign w:val="subscript"/>
          <w:lang w:eastAsia="ru-RU"/>
        </w:rPr>
        <w:t> i</w:t>
      </w:r>
      <w:r w:rsidRPr="00F070E0">
        <w:rPr>
          <w:rFonts w:ascii="Times New Roman" w:eastAsia="Times New Roman" w:hAnsi="Times New Roman" w:cs="Times New Roman"/>
          <w:color w:val="464C55"/>
          <w:sz w:val="24"/>
          <w:szCs w:val="24"/>
          <w:lang w:eastAsia="ru-RU"/>
        </w:rPr>
        <w:t>), определяемый по формуле:</w:t>
      </w:r>
    </w:p>
    <w:p w:rsidR="00F070E0" w:rsidRPr="00F070E0" w:rsidRDefault="00F070E0" w:rsidP="00F070E0">
      <w:pPr>
        <w:shd w:val="clear" w:color="auto" w:fill="FFFFFF"/>
        <w:spacing w:after="0" w:line="240" w:lineRule="auto"/>
        <w:rPr>
          <w:rFonts w:ascii="Times New Roman" w:eastAsia="Times New Roman" w:hAnsi="Times New Roman" w:cs="Times New Roman"/>
          <w:color w:val="22272F"/>
          <w:sz w:val="23"/>
          <w:szCs w:val="23"/>
          <w:lang w:eastAsia="ru-RU"/>
        </w:rPr>
      </w:pPr>
      <w:r w:rsidRPr="00F070E0">
        <w:rPr>
          <w:rFonts w:ascii="Times New Roman" w:eastAsia="Times New Roman" w:hAnsi="Times New Roman" w:cs="Times New Roman"/>
          <w:color w:val="22272F"/>
          <w:sz w:val="23"/>
          <w:szCs w:val="23"/>
          <w:lang w:eastAsia="ru-RU"/>
        </w:rPr>
        <w:t> </w:t>
      </w:r>
    </w:p>
    <w:p w:rsidR="00F070E0" w:rsidRPr="00F070E0" w:rsidRDefault="00F070E0" w:rsidP="00F070E0">
      <w:pPr>
        <w:shd w:val="clear" w:color="auto" w:fill="FFFFFF"/>
        <w:spacing w:after="0" w:line="240" w:lineRule="auto"/>
        <w:ind w:firstLine="680"/>
        <w:jc w:val="center"/>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S</w:t>
      </w:r>
      <w:r w:rsidRPr="00F070E0">
        <w:rPr>
          <w:rFonts w:ascii="Times New Roman" w:eastAsia="Times New Roman" w:hAnsi="Times New Roman" w:cs="Times New Roman"/>
          <w:color w:val="464C55"/>
          <w:sz w:val="18"/>
          <w:szCs w:val="18"/>
          <w:vertAlign w:val="subscript"/>
          <w:lang w:eastAsia="ru-RU"/>
        </w:rPr>
        <w:t>i</w:t>
      </w:r>
      <w:r w:rsidRPr="00F070E0">
        <w:rPr>
          <w:rFonts w:ascii="Times New Roman" w:eastAsia="Times New Roman" w:hAnsi="Times New Roman" w:cs="Times New Roman"/>
          <w:color w:val="464C55"/>
          <w:sz w:val="24"/>
          <w:szCs w:val="24"/>
          <w:lang w:eastAsia="ru-RU"/>
        </w:rPr>
        <w:t> = P</w:t>
      </w:r>
      <w:r w:rsidRPr="00F070E0">
        <w:rPr>
          <w:rFonts w:ascii="Times New Roman" w:eastAsia="Times New Roman" w:hAnsi="Times New Roman" w:cs="Times New Roman"/>
          <w:color w:val="464C55"/>
          <w:sz w:val="18"/>
          <w:szCs w:val="18"/>
          <w:vertAlign w:val="subscript"/>
          <w:lang w:eastAsia="ru-RU"/>
        </w:rPr>
        <w:t>i</w:t>
      </w:r>
      <w:r w:rsidRPr="00F070E0">
        <w:rPr>
          <w:rFonts w:ascii="Times New Roman" w:eastAsia="Times New Roman" w:hAnsi="Times New Roman" w:cs="Times New Roman"/>
          <w:noProof/>
          <w:color w:val="464C55"/>
          <w:sz w:val="24"/>
          <w:szCs w:val="24"/>
          <w:lang w:eastAsia="ru-RU"/>
        </w:rPr>
        <w:drawing>
          <wp:inline distT="0" distB="0" distL="0" distR="0">
            <wp:extent cx="104775" cy="180975"/>
            <wp:effectExtent l="0" t="0" r="9525" b="9525"/>
            <wp:docPr id="2" name="Рисунок 2" descr="https://base.garant.ru/files/base/71581172/922685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se.garant.ru/files/base/71581172/92268533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F070E0">
        <w:rPr>
          <w:rFonts w:ascii="Times New Roman" w:eastAsia="Times New Roman" w:hAnsi="Times New Roman" w:cs="Times New Roman"/>
          <w:color w:val="464C55"/>
          <w:sz w:val="24"/>
          <w:szCs w:val="24"/>
          <w:lang w:eastAsia="ru-RU"/>
        </w:rPr>
        <w:t> K,</w:t>
      </w:r>
    </w:p>
    <w:p w:rsidR="00F070E0" w:rsidRPr="00F070E0" w:rsidRDefault="00F070E0" w:rsidP="00F070E0">
      <w:pPr>
        <w:shd w:val="clear" w:color="auto" w:fill="FFFFFF"/>
        <w:spacing w:after="0" w:line="240" w:lineRule="auto"/>
        <w:rPr>
          <w:rFonts w:ascii="Times New Roman" w:eastAsia="Times New Roman" w:hAnsi="Times New Roman" w:cs="Times New Roman"/>
          <w:color w:val="22272F"/>
          <w:sz w:val="23"/>
          <w:szCs w:val="23"/>
          <w:lang w:eastAsia="ru-RU"/>
        </w:rPr>
      </w:pPr>
      <w:r w:rsidRPr="00F070E0">
        <w:rPr>
          <w:rFonts w:ascii="Times New Roman" w:eastAsia="Times New Roman" w:hAnsi="Times New Roman" w:cs="Times New Roman"/>
          <w:color w:val="22272F"/>
          <w:sz w:val="23"/>
          <w:szCs w:val="23"/>
          <w:lang w:eastAsia="ru-RU"/>
        </w:rPr>
        <w:t> </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где:</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P</w:t>
      </w:r>
      <w:r w:rsidRPr="00F070E0">
        <w:rPr>
          <w:rFonts w:ascii="Times New Roman" w:eastAsia="Times New Roman" w:hAnsi="Times New Roman" w:cs="Times New Roman"/>
          <w:color w:val="464C55"/>
          <w:sz w:val="18"/>
          <w:szCs w:val="18"/>
          <w:vertAlign w:val="subscript"/>
          <w:lang w:eastAsia="ru-RU"/>
        </w:rPr>
        <w:t> i</w:t>
      </w:r>
      <w:r w:rsidRPr="00F070E0">
        <w:rPr>
          <w:rFonts w:ascii="Times New Roman" w:eastAsia="Times New Roman" w:hAnsi="Times New Roman" w:cs="Times New Roman"/>
          <w:color w:val="464C55"/>
          <w:sz w:val="24"/>
          <w:szCs w:val="24"/>
          <w:lang w:eastAsia="ru-RU"/>
        </w:rPr>
        <w:t> - заявленная потребность организации на финансовое обеспечение расходов, связанных с реализацией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K - коэффициент выравнивания.</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Коэффициент выравнивания рассчитывается по формуле:</w:t>
      </w:r>
    </w:p>
    <w:p w:rsidR="00F070E0" w:rsidRPr="00F070E0" w:rsidRDefault="00F070E0" w:rsidP="00F070E0">
      <w:pPr>
        <w:shd w:val="clear" w:color="auto" w:fill="FFFFFF"/>
        <w:spacing w:after="0" w:line="240" w:lineRule="auto"/>
        <w:rPr>
          <w:rFonts w:ascii="Times New Roman" w:eastAsia="Times New Roman" w:hAnsi="Times New Roman" w:cs="Times New Roman"/>
          <w:color w:val="22272F"/>
          <w:sz w:val="23"/>
          <w:szCs w:val="23"/>
          <w:lang w:eastAsia="ru-RU"/>
        </w:rPr>
      </w:pPr>
      <w:r w:rsidRPr="00F070E0">
        <w:rPr>
          <w:rFonts w:ascii="Times New Roman" w:eastAsia="Times New Roman" w:hAnsi="Times New Roman" w:cs="Times New Roman"/>
          <w:color w:val="22272F"/>
          <w:sz w:val="23"/>
          <w:szCs w:val="23"/>
          <w:lang w:eastAsia="ru-RU"/>
        </w:rPr>
        <w:t> </w:t>
      </w:r>
    </w:p>
    <w:p w:rsidR="00F070E0" w:rsidRPr="00F070E0" w:rsidRDefault="00F070E0" w:rsidP="00F070E0">
      <w:pPr>
        <w:shd w:val="clear" w:color="auto" w:fill="FFFFFF"/>
        <w:spacing w:after="300" w:line="240" w:lineRule="auto"/>
        <w:ind w:firstLine="680"/>
        <w:jc w:val="center"/>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К = S </w:t>
      </w:r>
      <w:r w:rsidRPr="00F070E0">
        <w:rPr>
          <w:rFonts w:ascii="Times New Roman" w:eastAsia="Times New Roman" w:hAnsi="Times New Roman" w:cs="Times New Roman"/>
          <w:noProof/>
          <w:color w:val="464C55"/>
          <w:sz w:val="24"/>
          <w:szCs w:val="24"/>
          <w:lang w:eastAsia="ru-RU"/>
        </w:rPr>
        <w:drawing>
          <wp:inline distT="0" distB="0" distL="0" distR="0">
            <wp:extent cx="95250" cy="180975"/>
            <wp:effectExtent l="0" t="0" r="0" b="9525"/>
            <wp:docPr id="1" name="Рисунок 1" descr="https://base.garant.ru/files/base/71581172/17204354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se.garant.ru/files/base/71581172/1720435488.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070E0">
        <w:rPr>
          <w:rFonts w:ascii="Times New Roman" w:eastAsia="Times New Roman" w:hAnsi="Times New Roman" w:cs="Times New Roman"/>
          <w:color w:val="464C55"/>
          <w:sz w:val="24"/>
          <w:szCs w:val="24"/>
          <w:lang w:eastAsia="ru-RU"/>
        </w:rPr>
        <w:t> P,</w:t>
      </w:r>
    </w:p>
    <w:p w:rsidR="00F070E0" w:rsidRPr="00F070E0" w:rsidRDefault="00F070E0" w:rsidP="00F070E0">
      <w:pPr>
        <w:shd w:val="clear" w:color="auto" w:fill="FFFFFF"/>
        <w:spacing w:after="0" w:line="240" w:lineRule="auto"/>
        <w:rPr>
          <w:rFonts w:ascii="Times New Roman" w:eastAsia="Times New Roman" w:hAnsi="Times New Roman" w:cs="Times New Roman"/>
          <w:color w:val="22272F"/>
          <w:sz w:val="23"/>
          <w:szCs w:val="23"/>
          <w:lang w:eastAsia="ru-RU"/>
        </w:rPr>
      </w:pPr>
      <w:r w:rsidRPr="00F070E0">
        <w:rPr>
          <w:rFonts w:ascii="Times New Roman" w:eastAsia="Times New Roman" w:hAnsi="Times New Roman" w:cs="Times New Roman"/>
          <w:color w:val="22272F"/>
          <w:sz w:val="23"/>
          <w:szCs w:val="23"/>
          <w:lang w:eastAsia="ru-RU"/>
        </w:rPr>
        <w:t> </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где:</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S - общий объем лимитов бюджетных обязательств, доведенных в установленном порядке до Министерства культуры Российской Федерации как получателя средств федерального бюджета на цели, указанные в </w:t>
      </w:r>
      <w:hyperlink r:id="rId34" w:anchor="block_1001" w:history="1">
        <w:r w:rsidRPr="00F070E0">
          <w:rPr>
            <w:rFonts w:ascii="Times New Roman" w:eastAsia="Times New Roman" w:hAnsi="Times New Roman" w:cs="Times New Roman"/>
            <w:color w:val="3272C0"/>
            <w:sz w:val="24"/>
            <w:szCs w:val="24"/>
            <w:lang w:eastAsia="ru-RU"/>
          </w:rPr>
          <w:t>пункте 1</w:t>
        </w:r>
      </w:hyperlink>
      <w:r w:rsidRPr="00F070E0">
        <w:rPr>
          <w:rFonts w:ascii="Times New Roman" w:eastAsia="Times New Roman" w:hAnsi="Times New Roman" w:cs="Times New Roman"/>
          <w:color w:val="464C55"/>
          <w:sz w:val="24"/>
          <w:szCs w:val="24"/>
          <w:lang w:eastAsia="ru-RU"/>
        </w:rPr>
        <w:t> настоящих Правил;</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Р - общая заявленная потребность организаций, прошедших конкурсный отбор, на финансовое обеспечение расходов, связанных с реализацией творческих проектов;</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б) условия предоставления гранта;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в) целевое назначение гранта;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г) сроки перечисления гранта;</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lastRenderedPageBreak/>
        <w:t>Подпункт "д" изменен с 27 января 2023 г. - </w:t>
      </w:r>
      <w:hyperlink r:id="rId35" w:anchor="block_1051"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36" w:anchor="/document/76817228/block/1145"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д) значения результата предоставления гранта и его характеристик (показателей, необходимых для достижения результата предоставления гранта) (далее - характеристики);</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е) утратил силу с 27 января 2023 г. - </w:t>
      </w:r>
      <w:hyperlink r:id="rId37" w:anchor="block_10052"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38" w:anchor="/document/76817228/block/1146"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Подпункт "ж" изменен с 27 января 2023 г. - </w:t>
      </w:r>
      <w:hyperlink r:id="rId39" w:anchor="block_1053"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40" w:anchor="/document/76817228/block/1147"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ж) согласие организации на осуществление в отношении ее проверки органами государственного финансового контроля соблюдения условий и порядка предоставления гранта в соответствии со </w:t>
      </w:r>
      <w:hyperlink r:id="rId41" w:anchor="block_2681" w:history="1">
        <w:r w:rsidRPr="00F070E0">
          <w:rPr>
            <w:rFonts w:ascii="Times New Roman" w:eastAsia="Times New Roman" w:hAnsi="Times New Roman" w:cs="Times New Roman"/>
            <w:color w:val="3272C0"/>
            <w:sz w:val="24"/>
            <w:szCs w:val="24"/>
            <w:lang w:eastAsia="ru-RU"/>
          </w:rPr>
          <w:t>статьями 268</w:t>
        </w:r>
        <w:r w:rsidRPr="00F070E0">
          <w:rPr>
            <w:rFonts w:ascii="Times New Roman" w:eastAsia="Times New Roman" w:hAnsi="Times New Roman" w:cs="Times New Roman"/>
            <w:color w:val="3272C0"/>
            <w:sz w:val="18"/>
            <w:szCs w:val="18"/>
            <w:vertAlign w:val="superscript"/>
            <w:lang w:eastAsia="ru-RU"/>
          </w:rPr>
          <w:t> 1</w:t>
        </w:r>
      </w:hyperlink>
      <w:r w:rsidRPr="00F070E0">
        <w:rPr>
          <w:rFonts w:ascii="Times New Roman" w:eastAsia="Times New Roman" w:hAnsi="Times New Roman" w:cs="Times New Roman"/>
          <w:color w:val="464C55"/>
          <w:sz w:val="24"/>
          <w:szCs w:val="24"/>
          <w:lang w:eastAsia="ru-RU"/>
        </w:rPr>
        <w:t> и </w:t>
      </w:r>
      <w:hyperlink r:id="rId42" w:anchor="block_2692" w:history="1">
        <w:r w:rsidRPr="00F070E0">
          <w:rPr>
            <w:rFonts w:ascii="Times New Roman" w:eastAsia="Times New Roman" w:hAnsi="Times New Roman" w:cs="Times New Roman"/>
            <w:color w:val="3272C0"/>
            <w:sz w:val="24"/>
            <w:szCs w:val="24"/>
            <w:lang w:eastAsia="ru-RU"/>
          </w:rPr>
          <w:t>269</w:t>
        </w:r>
        <w:r w:rsidRPr="00F070E0">
          <w:rPr>
            <w:rFonts w:ascii="Times New Roman" w:eastAsia="Times New Roman" w:hAnsi="Times New Roman" w:cs="Times New Roman"/>
            <w:color w:val="3272C0"/>
            <w:sz w:val="18"/>
            <w:szCs w:val="18"/>
            <w:vertAlign w:val="superscript"/>
            <w:lang w:eastAsia="ru-RU"/>
          </w:rPr>
          <w:t> 2</w:t>
        </w:r>
      </w:hyperlink>
      <w:r w:rsidRPr="00F070E0">
        <w:rPr>
          <w:rFonts w:ascii="Times New Roman" w:eastAsia="Times New Roman" w:hAnsi="Times New Roman" w:cs="Times New Roman"/>
          <w:color w:val="464C55"/>
          <w:sz w:val="24"/>
          <w:szCs w:val="24"/>
          <w:lang w:eastAsia="ru-RU"/>
        </w:rPr>
        <w:t> Бюджетного кодекса Российской Федерации, а также обязательство организации по включению в договоры (соглашения), заключенные в целях исполнения обязательств, установленных соглашением, положений о согласии лиц, являющихся поставщиками (подрядчиками, исполнителями), на проведение указанных проверок;</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Подпункт "з" изменен с 27 января 2023 г. - </w:t>
      </w:r>
      <w:hyperlink r:id="rId43" w:anchor="block_1054"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44" w:anchor="/document/76817228/block/1148"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з) запрет на приобретение за счет средств гранта иностранной валюты, за исключением операций, осуществляемых в соответствии с </w:t>
      </w:r>
      <w:hyperlink r:id="rId45" w:anchor="block_4" w:history="1">
        <w:r w:rsidRPr="00F070E0">
          <w:rPr>
            <w:rFonts w:ascii="Times New Roman" w:eastAsia="Times New Roman" w:hAnsi="Times New Roman" w:cs="Times New Roman"/>
            <w:color w:val="3272C0"/>
            <w:sz w:val="24"/>
            <w:szCs w:val="24"/>
            <w:lang w:eastAsia="ru-RU"/>
          </w:rPr>
          <w:t>валютным законодательством</w:t>
        </w:r>
      </w:hyperlink>
      <w:r w:rsidRPr="00F070E0">
        <w:rPr>
          <w:rFonts w:ascii="Times New Roman" w:eastAsia="Times New Roman" w:hAnsi="Times New Roman" w:cs="Times New Roman"/>
          <w:color w:val="464C55"/>
          <w:sz w:val="24"/>
          <w:szCs w:val="24"/>
          <w:lang w:eastAsia="ru-RU"/>
        </w:rPr>
        <w:t>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грантов;</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и) порядок, сроки и форма представления отчета о достижении значений результата предоставления гранта и отчета об осуществлении расходов, источником финансового обеспечения которых является грант;</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к) перечень расходов, источником финансового обеспечения которых является грант;</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Подпункт "л" изменен с 27 января 2023 г. - </w:t>
      </w:r>
      <w:hyperlink r:id="rId46" w:anchor="block_1055"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47" w:anchor="/document/76817228/block/11411"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л) порядок возврата в доход федерального бюджета сумм, использованных организацией, в случае установления по итогам проверок, проведенных Министерством культуры Российской Федерации и органами государственного финансового контроля, факта нарушения условий и порядка предоставления гранта, установленных настоящими Правилами и соглашением;</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м) порядок возврата организацией в доход федерального бюджета в очередном финансовом году остатка средств гранта, не использованного на начало очередного финансового года;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н) ответственность сторон за нарушение условий соглашения;</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Подпункт "о" изменен с 27 января 2023 г. - </w:t>
      </w:r>
      <w:hyperlink r:id="rId48" w:anchor="block_1055"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49" w:anchor="/document/76817228/block/11414"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lastRenderedPageBreak/>
        <w:t>о) право Министерства культуры Российской Федерации приостанавливать предоставление гранта в случае установления Министерством факта (фактов) нарушения организацией условий и порядка предоставления гранта, установленных настоящими Правилами и соглашением, или получения от органа государственного финансового контроля информации о таком факте (фактах) до устранения указанных нарушений с обязательным уведомлением организации не позднее 5-го рабочего дня со дня принятия решения о приостановлении предоставления гранта;</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культуры Российской Федерации ранее доведенных лимитов бюджетных обязательств, указанных в </w:t>
      </w:r>
      <w:hyperlink r:id="rId50" w:anchor="block_1003" w:history="1">
        <w:r w:rsidRPr="00F070E0">
          <w:rPr>
            <w:rFonts w:ascii="Times New Roman" w:eastAsia="Times New Roman" w:hAnsi="Times New Roman" w:cs="Times New Roman"/>
            <w:color w:val="3272C0"/>
            <w:sz w:val="24"/>
            <w:szCs w:val="24"/>
            <w:lang w:eastAsia="ru-RU"/>
          </w:rPr>
          <w:t>пункте 3</w:t>
        </w:r>
      </w:hyperlink>
      <w:r w:rsidRPr="00F070E0">
        <w:rPr>
          <w:rFonts w:ascii="Times New Roman" w:eastAsia="Times New Roman" w:hAnsi="Times New Roman" w:cs="Times New Roman"/>
          <w:color w:val="464C55"/>
          <w:sz w:val="24"/>
          <w:szCs w:val="24"/>
          <w:lang w:eastAsia="ru-RU"/>
        </w:rPr>
        <w:t> настоящих Правил, приводящего к невозможности предоставления гранта в размере, определенном в соглашении;</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Пункт 14 дополнен подпунктом "р" с 27 января 2023 г. - </w:t>
      </w:r>
      <w:hyperlink r:id="rId51" w:anchor="block_1056"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р) положения о казначейском сопровождении, установленные правилами казначейского сопровождения в соответствии с </w:t>
      </w:r>
      <w:hyperlink r:id="rId52" w:anchor="block_200244" w:history="1">
        <w:r w:rsidRPr="00F070E0">
          <w:rPr>
            <w:rFonts w:ascii="Times New Roman" w:eastAsia="Times New Roman" w:hAnsi="Times New Roman" w:cs="Times New Roman"/>
            <w:color w:val="3272C0"/>
            <w:sz w:val="24"/>
            <w:szCs w:val="24"/>
            <w:lang w:eastAsia="ru-RU"/>
          </w:rPr>
          <w:t>бюджетным законодательством</w:t>
        </w:r>
      </w:hyperlink>
      <w:r w:rsidRPr="00F070E0">
        <w:rPr>
          <w:rFonts w:ascii="Times New Roman" w:eastAsia="Times New Roman" w:hAnsi="Times New Roman" w:cs="Times New Roman"/>
          <w:color w:val="464C55"/>
          <w:sz w:val="24"/>
          <w:szCs w:val="24"/>
          <w:lang w:eastAsia="ru-RU"/>
        </w:rPr>
        <w:t> Российской Федерации;</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Пункт 14 дополнен подпунктом "с" с 27 января 2023 г. - </w:t>
      </w:r>
      <w:hyperlink r:id="rId53" w:anchor="block_1056"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с) перечень документов, представляемых организацией в Министерство культуры Российской Федерации для получения гранта, в том числе документы, подтверждающие фактически произведенные затраты получателя гранта.</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Пункт 15 изменен с 27 января 2023 г. - </w:t>
      </w:r>
      <w:hyperlink r:id="rId54" w:anchor="block_1006"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55" w:anchor="/document/76817228/block/1015"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15. Результатом предоставления гранта является реализованный творческий проект в рамках выполнения условий соглашения.</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Характеристиками, необходимыми для достижения значения результата предоставления гранта, являются:</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количество реализованных мероприятий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количество зрителей, посетивших мероприятия творческого проекта.</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Отчетность об осуществлении расходов, источником финансового обеспечения которых является грант, и о достижении значения результата и его характеристик представляется организацией в Министерство культуры Российской Федерации ежеквартально, не позднее 20-го рабочего дня, следующего за отчетным кварталом, по формам, определенным типовой формой соглашения, установленной Министерством финансов Российской Федерации.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16. Перечисление гранта осуществляется:</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а) некоммерческим организациям (за исключением государственных или муниципальных учреждений) - на 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открытый в территориальном органе Федерального казначейства, не позднее 2-го рабочего дня после представления в территориальный орган Федерального казначейства организацией распоряжений о совершении казначейских платежей для оплаты денежного обязательства организации;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lastRenderedPageBreak/>
        <w:t>б) бюджетным учреждениям - на лицевые счета, открытые в территориальном органе Федерального казначейства или финансовом органе субъекта Российской Федерации;</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в) автономным учреждениям - на лицевые счета, открытые в территориальном органе Федерального казначейства или финансовом органе субъекта Российской Федерации, или расчетные счета в российских кредитных организациях.</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Пункт 17 изменен с 27 января 2023 г. - </w:t>
      </w:r>
      <w:hyperlink r:id="rId56" w:anchor="block_1007"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57" w:anchor="/document/76817228/block/1017"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17. В случае установления по итогам проверок, проведенных Министерством культуры Российской Федерации и органом государственного финансового контроля, фактов нарушений условий предоставления гранта, установленных настоящими Правилами и соглашением, и (или) недостижения установленного значения результата предоставления гранта и его характеристик, средства в объеме, пропорциональном выявленным нарушениям или недостижению результата предоставления гранта, подлежат возврату в федеральный бюджет:</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а) на основании требования Министерства культуры Российской Федерации - не позднее 10-го рабочего дня со дня получения организацией указанного требования;</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б) на основании представления и (или) предписания органа государственного финансового контроля - в сроки, установленные в соответствии с </w:t>
      </w:r>
      <w:hyperlink r:id="rId58" w:anchor="block_2" w:history="1">
        <w:r w:rsidRPr="00F070E0">
          <w:rPr>
            <w:rFonts w:ascii="Times New Roman" w:eastAsia="Times New Roman" w:hAnsi="Times New Roman" w:cs="Times New Roman"/>
            <w:color w:val="3272C0"/>
            <w:sz w:val="24"/>
            <w:szCs w:val="24"/>
            <w:lang w:eastAsia="ru-RU"/>
          </w:rPr>
          <w:t>бюджетным законодательством</w:t>
        </w:r>
      </w:hyperlink>
      <w:r w:rsidRPr="00F070E0">
        <w:rPr>
          <w:rFonts w:ascii="Times New Roman" w:eastAsia="Times New Roman" w:hAnsi="Times New Roman" w:cs="Times New Roman"/>
          <w:color w:val="464C55"/>
          <w:sz w:val="24"/>
          <w:szCs w:val="24"/>
          <w:lang w:eastAsia="ru-RU"/>
        </w:rPr>
        <w:t> Российской Федерации.</w:t>
      </w:r>
    </w:p>
    <w:p w:rsidR="00F070E0" w:rsidRPr="00F070E0" w:rsidRDefault="00F070E0" w:rsidP="00F070E0">
      <w:pPr>
        <w:shd w:val="clear" w:color="auto" w:fill="F0E9D3"/>
        <w:spacing w:after="0"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Пункт 18 изменен с 27 января 2023 г. - </w:t>
      </w:r>
      <w:hyperlink r:id="rId59" w:anchor="block_1008"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hyperlink r:id="rId60" w:anchor="/document/76817228/block/1018" w:history="1">
        <w:r w:rsidRPr="00F070E0">
          <w:rPr>
            <w:rFonts w:ascii="Times New Roman" w:eastAsia="Times New Roman" w:hAnsi="Times New Roman" w:cs="Times New Roman"/>
            <w:color w:val="3272C0"/>
            <w:sz w:val="24"/>
            <w:szCs w:val="24"/>
            <w:lang w:eastAsia="ru-RU"/>
          </w:rPr>
          <w:t>См. предыдущую редакцию</w:t>
        </w:r>
      </w:hyperlink>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18. Министерство культуры Российской Федерации как получатель бюджетных средств проводит проверку соблюдения организацией порядка и условий предоставления гранта, в том числе в части достижения результата предоставления гранта.</w:t>
      </w:r>
    </w:p>
    <w:p w:rsidR="00F070E0" w:rsidRPr="00F070E0" w:rsidRDefault="00F070E0" w:rsidP="00F070E0">
      <w:pPr>
        <w:shd w:val="clear" w:color="auto" w:fill="FFFFFF"/>
        <w:spacing w:after="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Органы государственного финансового контроля проводят проверки в соответствии со </w:t>
      </w:r>
      <w:hyperlink r:id="rId61" w:anchor="block_2681" w:history="1">
        <w:r w:rsidRPr="00F070E0">
          <w:rPr>
            <w:rFonts w:ascii="Times New Roman" w:eastAsia="Times New Roman" w:hAnsi="Times New Roman" w:cs="Times New Roman"/>
            <w:color w:val="3272C0"/>
            <w:sz w:val="24"/>
            <w:szCs w:val="24"/>
            <w:lang w:eastAsia="ru-RU"/>
          </w:rPr>
          <w:t>статьями 268</w:t>
        </w:r>
        <w:r w:rsidRPr="00F070E0">
          <w:rPr>
            <w:rFonts w:ascii="Times New Roman" w:eastAsia="Times New Roman" w:hAnsi="Times New Roman" w:cs="Times New Roman"/>
            <w:color w:val="3272C0"/>
            <w:sz w:val="18"/>
            <w:szCs w:val="18"/>
            <w:vertAlign w:val="superscript"/>
            <w:lang w:eastAsia="ru-RU"/>
          </w:rPr>
          <w:t> 1</w:t>
        </w:r>
      </w:hyperlink>
      <w:r w:rsidRPr="00F070E0">
        <w:rPr>
          <w:rFonts w:ascii="Times New Roman" w:eastAsia="Times New Roman" w:hAnsi="Times New Roman" w:cs="Times New Roman"/>
          <w:color w:val="464C55"/>
          <w:sz w:val="24"/>
          <w:szCs w:val="24"/>
          <w:lang w:eastAsia="ru-RU"/>
        </w:rPr>
        <w:t> и </w:t>
      </w:r>
      <w:hyperlink r:id="rId62" w:anchor="block_2692" w:history="1">
        <w:r w:rsidRPr="00F070E0">
          <w:rPr>
            <w:rFonts w:ascii="Times New Roman" w:eastAsia="Times New Roman" w:hAnsi="Times New Roman" w:cs="Times New Roman"/>
            <w:color w:val="3272C0"/>
            <w:sz w:val="24"/>
            <w:szCs w:val="24"/>
            <w:lang w:eastAsia="ru-RU"/>
          </w:rPr>
          <w:t>269</w:t>
        </w:r>
        <w:r w:rsidRPr="00F070E0">
          <w:rPr>
            <w:rFonts w:ascii="Times New Roman" w:eastAsia="Times New Roman" w:hAnsi="Times New Roman" w:cs="Times New Roman"/>
            <w:color w:val="3272C0"/>
            <w:sz w:val="18"/>
            <w:szCs w:val="18"/>
            <w:vertAlign w:val="superscript"/>
            <w:lang w:eastAsia="ru-RU"/>
          </w:rPr>
          <w:t> 2</w:t>
        </w:r>
      </w:hyperlink>
      <w:r w:rsidRPr="00F070E0">
        <w:rPr>
          <w:rFonts w:ascii="Times New Roman" w:eastAsia="Times New Roman" w:hAnsi="Times New Roman" w:cs="Times New Roman"/>
          <w:color w:val="464C55"/>
          <w:sz w:val="24"/>
          <w:szCs w:val="24"/>
          <w:lang w:eastAsia="ru-RU"/>
        </w:rPr>
        <w:t> Бюджетного кодекса Российской Федерации.</w:t>
      </w:r>
    </w:p>
    <w:p w:rsidR="00F070E0" w:rsidRPr="00F070E0" w:rsidRDefault="00F070E0" w:rsidP="00F070E0">
      <w:pPr>
        <w:shd w:val="clear" w:color="auto" w:fill="F0E9D3"/>
        <w:spacing w:line="264" w:lineRule="atLeast"/>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Правила дополнены пунктом 19 с 27 января 2023 г. - </w:t>
      </w:r>
      <w:hyperlink r:id="rId63" w:anchor="block_1009" w:history="1">
        <w:r w:rsidRPr="00F070E0">
          <w:rPr>
            <w:rFonts w:ascii="Times New Roman" w:eastAsia="Times New Roman" w:hAnsi="Times New Roman" w:cs="Times New Roman"/>
            <w:color w:val="3272C0"/>
            <w:sz w:val="24"/>
            <w:szCs w:val="24"/>
            <w:lang w:eastAsia="ru-RU"/>
          </w:rPr>
          <w:t>Постановление</w:t>
        </w:r>
      </w:hyperlink>
      <w:r w:rsidRPr="00F070E0">
        <w:rPr>
          <w:rFonts w:ascii="Times New Roman" w:eastAsia="Times New Roman" w:hAnsi="Times New Roman" w:cs="Times New Roman"/>
          <w:color w:val="464C55"/>
          <w:sz w:val="24"/>
          <w:szCs w:val="24"/>
          <w:lang w:eastAsia="ru-RU"/>
        </w:rPr>
        <w:t> Правительства России от 18 января 2023 г. N 44</w:t>
      </w:r>
    </w:p>
    <w:p w:rsidR="00F070E0" w:rsidRPr="00F070E0" w:rsidRDefault="00F070E0" w:rsidP="00F070E0">
      <w:pPr>
        <w:shd w:val="clear" w:color="auto" w:fill="FFFFFF"/>
        <w:spacing w:after="300" w:line="240" w:lineRule="auto"/>
        <w:rPr>
          <w:rFonts w:ascii="Times New Roman" w:eastAsia="Times New Roman" w:hAnsi="Times New Roman" w:cs="Times New Roman"/>
          <w:color w:val="464C55"/>
          <w:sz w:val="24"/>
          <w:szCs w:val="24"/>
          <w:lang w:eastAsia="ru-RU"/>
        </w:rPr>
      </w:pPr>
      <w:r w:rsidRPr="00F070E0">
        <w:rPr>
          <w:rFonts w:ascii="Times New Roman" w:eastAsia="Times New Roman" w:hAnsi="Times New Roman" w:cs="Times New Roman"/>
          <w:color w:val="464C55"/>
          <w:sz w:val="24"/>
          <w:szCs w:val="24"/>
          <w:lang w:eastAsia="ru-RU"/>
        </w:rPr>
        <w:t>19. Министерство культуры Российской Федерации проводит мониторинг достижения результата предоставления гранта исходя из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275951" w:rsidRDefault="00275951"/>
    <w:sectPr w:rsidR="00275951" w:rsidSect="00F070E0">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5F"/>
    <w:rsid w:val="00275951"/>
    <w:rsid w:val="00A4085F"/>
    <w:rsid w:val="00F0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871F5-00DE-4849-8FAE-3705BF94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070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F070E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70E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F070E0"/>
    <w:rPr>
      <w:rFonts w:ascii="Times New Roman" w:eastAsia="Times New Roman" w:hAnsi="Times New Roman" w:cs="Times New Roman"/>
      <w:b/>
      <w:bCs/>
      <w:sz w:val="24"/>
      <w:szCs w:val="24"/>
      <w:lang w:eastAsia="ru-RU"/>
    </w:rPr>
  </w:style>
  <w:style w:type="paragraph" w:customStyle="1" w:styleId="s3">
    <w:name w:val="s_3"/>
    <w:basedOn w:val="a"/>
    <w:rsid w:val="00F070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F070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070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F07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070E0"/>
    <w:rPr>
      <w:color w:val="0000FF"/>
      <w:u w:val="single"/>
    </w:rPr>
  </w:style>
  <w:style w:type="paragraph" w:customStyle="1" w:styleId="s16">
    <w:name w:val="s_16"/>
    <w:basedOn w:val="a"/>
    <w:rsid w:val="00F070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F070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628696">
      <w:bodyDiv w:val="1"/>
      <w:marLeft w:val="0"/>
      <w:marRight w:val="0"/>
      <w:marTop w:val="0"/>
      <w:marBottom w:val="0"/>
      <w:divBdr>
        <w:top w:val="none" w:sz="0" w:space="0" w:color="auto"/>
        <w:left w:val="none" w:sz="0" w:space="0" w:color="auto"/>
        <w:bottom w:val="none" w:sz="0" w:space="0" w:color="auto"/>
        <w:right w:val="none" w:sz="0" w:space="0" w:color="auto"/>
      </w:divBdr>
      <w:divsChild>
        <w:div w:id="1656760270">
          <w:marLeft w:val="0"/>
          <w:marRight w:val="0"/>
          <w:marTop w:val="0"/>
          <w:marBottom w:val="0"/>
          <w:divBdr>
            <w:top w:val="none" w:sz="0" w:space="0" w:color="auto"/>
            <w:left w:val="none" w:sz="0" w:space="0" w:color="auto"/>
            <w:bottom w:val="none" w:sz="0" w:space="0" w:color="auto"/>
            <w:right w:val="none" w:sz="0" w:space="0" w:color="auto"/>
          </w:divBdr>
          <w:divsChild>
            <w:div w:id="125512236">
              <w:marLeft w:val="0"/>
              <w:marRight w:val="0"/>
              <w:marTop w:val="0"/>
              <w:marBottom w:val="0"/>
              <w:divBdr>
                <w:top w:val="none" w:sz="0" w:space="0" w:color="auto"/>
                <w:left w:val="none" w:sz="0" w:space="0" w:color="auto"/>
                <w:bottom w:val="none" w:sz="0" w:space="0" w:color="auto"/>
                <w:right w:val="none" w:sz="0" w:space="0" w:color="auto"/>
              </w:divBdr>
              <w:divsChild>
                <w:div w:id="1515412595">
                  <w:marLeft w:val="0"/>
                  <w:marRight w:val="0"/>
                  <w:marTop w:val="0"/>
                  <w:marBottom w:val="0"/>
                  <w:divBdr>
                    <w:top w:val="none" w:sz="0" w:space="0" w:color="auto"/>
                    <w:left w:val="none" w:sz="0" w:space="0" w:color="auto"/>
                    <w:bottom w:val="none" w:sz="0" w:space="0" w:color="auto"/>
                    <w:right w:val="none" w:sz="0" w:space="0" w:color="auto"/>
                  </w:divBdr>
                </w:div>
                <w:div w:id="1424496050">
                  <w:marLeft w:val="0"/>
                  <w:marRight w:val="0"/>
                  <w:marTop w:val="0"/>
                  <w:marBottom w:val="0"/>
                  <w:divBdr>
                    <w:top w:val="none" w:sz="0" w:space="0" w:color="auto"/>
                    <w:left w:val="none" w:sz="0" w:space="0" w:color="auto"/>
                    <w:bottom w:val="none" w:sz="0" w:space="0" w:color="auto"/>
                    <w:right w:val="none" w:sz="0" w:space="0" w:color="auto"/>
                  </w:divBdr>
                </w:div>
                <w:div w:id="1638144165">
                  <w:marLeft w:val="0"/>
                  <w:marRight w:val="0"/>
                  <w:marTop w:val="0"/>
                  <w:marBottom w:val="0"/>
                  <w:divBdr>
                    <w:top w:val="none" w:sz="0" w:space="0" w:color="auto"/>
                    <w:left w:val="none" w:sz="0" w:space="0" w:color="auto"/>
                    <w:bottom w:val="none" w:sz="0" w:space="0" w:color="auto"/>
                    <w:right w:val="none" w:sz="0" w:space="0" w:color="auto"/>
                  </w:divBdr>
                </w:div>
                <w:div w:id="2140370615">
                  <w:marLeft w:val="0"/>
                  <w:marRight w:val="0"/>
                  <w:marTop w:val="0"/>
                  <w:marBottom w:val="0"/>
                  <w:divBdr>
                    <w:top w:val="none" w:sz="0" w:space="0" w:color="auto"/>
                    <w:left w:val="none" w:sz="0" w:space="0" w:color="auto"/>
                    <w:bottom w:val="none" w:sz="0" w:space="0" w:color="auto"/>
                    <w:right w:val="none" w:sz="0" w:space="0" w:color="auto"/>
                  </w:divBdr>
                  <w:divsChild>
                    <w:div w:id="1085031470">
                      <w:marLeft w:val="0"/>
                      <w:marRight w:val="0"/>
                      <w:marTop w:val="0"/>
                      <w:marBottom w:val="300"/>
                      <w:divBdr>
                        <w:top w:val="none" w:sz="0" w:space="0" w:color="auto"/>
                        <w:left w:val="none" w:sz="0" w:space="0" w:color="auto"/>
                        <w:bottom w:val="none" w:sz="0" w:space="0" w:color="auto"/>
                        <w:right w:val="none" w:sz="0" w:space="0" w:color="auto"/>
                      </w:divBdr>
                    </w:div>
                    <w:div w:id="811554663">
                      <w:marLeft w:val="0"/>
                      <w:marRight w:val="0"/>
                      <w:marTop w:val="0"/>
                      <w:marBottom w:val="0"/>
                      <w:divBdr>
                        <w:top w:val="none" w:sz="0" w:space="0" w:color="auto"/>
                        <w:left w:val="none" w:sz="0" w:space="0" w:color="auto"/>
                        <w:bottom w:val="none" w:sz="0" w:space="0" w:color="auto"/>
                        <w:right w:val="none" w:sz="0" w:space="0" w:color="auto"/>
                      </w:divBdr>
                    </w:div>
                    <w:div w:id="750348352">
                      <w:marLeft w:val="0"/>
                      <w:marRight w:val="0"/>
                      <w:marTop w:val="0"/>
                      <w:marBottom w:val="0"/>
                      <w:divBdr>
                        <w:top w:val="none" w:sz="0" w:space="0" w:color="auto"/>
                        <w:left w:val="none" w:sz="0" w:space="0" w:color="auto"/>
                        <w:bottom w:val="none" w:sz="0" w:space="0" w:color="auto"/>
                        <w:right w:val="none" w:sz="0" w:space="0" w:color="auto"/>
                      </w:divBdr>
                    </w:div>
                    <w:div w:id="55705948">
                      <w:marLeft w:val="0"/>
                      <w:marRight w:val="0"/>
                      <w:marTop w:val="0"/>
                      <w:marBottom w:val="0"/>
                      <w:divBdr>
                        <w:top w:val="none" w:sz="0" w:space="0" w:color="auto"/>
                        <w:left w:val="none" w:sz="0" w:space="0" w:color="auto"/>
                        <w:bottom w:val="none" w:sz="0" w:space="0" w:color="auto"/>
                        <w:right w:val="none" w:sz="0" w:space="0" w:color="auto"/>
                      </w:divBdr>
                    </w:div>
                    <w:div w:id="1205554878">
                      <w:marLeft w:val="0"/>
                      <w:marRight w:val="0"/>
                      <w:marTop w:val="0"/>
                      <w:marBottom w:val="0"/>
                      <w:divBdr>
                        <w:top w:val="none" w:sz="0" w:space="0" w:color="auto"/>
                        <w:left w:val="none" w:sz="0" w:space="0" w:color="auto"/>
                        <w:bottom w:val="none" w:sz="0" w:space="0" w:color="auto"/>
                        <w:right w:val="none" w:sz="0" w:space="0" w:color="auto"/>
                      </w:divBdr>
                      <w:divsChild>
                        <w:div w:id="883716099">
                          <w:marLeft w:val="0"/>
                          <w:marRight w:val="0"/>
                          <w:marTop w:val="0"/>
                          <w:marBottom w:val="300"/>
                          <w:divBdr>
                            <w:top w:val="none" w:sz="0" w:space="0" w:color="auto"/>
                            <w:left w:val="none" w:sz="0" w:space="0" w:color="auto"/>
                            <w:bottom w:val="none" w:sz="0" w:space="0" w:color="auto"/>
                            <w:right w:val="none" w:sz="0" w:space="0" w:color="auto"/>
                          </w:divBdr>
                        </w:div>
                      </w:divsChild>
                    </w:div>
                    <w:div w:id="1592615601">
                      <w:marLeft w:val="0"/>
                      <w:marRight w:val="0"/>
                      <w:marTop w:val="0"/>
                      <w:marBottom w:val="0"/>
                      <w:divBdr>
                        <w:top w:val="none" w:sz="0" w:space="0" w:color="auto"/>
                        <w:left w:val="none" w:sz="0" w:space="0" w:color="auto"/>
                        <w:bottom w:val="none" w:sz="0" w:space="0" w:color="auto"/>
                        <w:right w:val="none" w:sz="0" w:space="0" w:color="auto"/>
                      </w:divBdr>
                    </w:div>
                    <w:div w:id="529991793">
                      <w:marLeft w:val="0"/>
                      <w:marRight w:val="0"/>
                      <w:marTop w:val="0"/>
                      <w:marBottom w:val="0"/>
                      <w:divBdr>
                        <w:top w:val="none" w:sz="0" w:space="0" w:color="auto"/>
                        <w:left w:val="none" w:sz="0" w:space="0" w:color="auto"/>
                        <w:bottom w:val="none" w:sz="0" w:space="0" w:color="auto"/>
                        <w:right w:val="none" w:sz="0" w:space="0" w:color="auto"/>
                      </w:divBdr>
                      <w:divsChild>
                        <w:div w:id="930967924">
                          <w:marLeft w:val="0"/>
                          <w:marRight w:val="0"/>
                          <w:marTop w:val="0"/>
                          <w:marBottom w:val="300"/>
                          <w:divBdr>
                            <w:top w:val="none" w:sz="0" w:space="0" w:color="auto"/>
                            <w:left w:val="none" w:sz="0" w:space="0" w:color="auto"/>
                            <w:bottom w:val="none" w:sz="0" w:space="0" w:color="auto"/>
                            <w:right w:val="none" w:sz="0" w:space="0" w:color="auto"/>
                          </w:divBdr>
                        </w:div>
                      </w:divsChild>
                    </w:div>
                    <w:div w:id="1468359634">
                      <w:marLeft w:val="0"/>
                      <w:marRight w:val="0"/>
                      <w:marTop w:val="0"/>
                      <w:marBottom w:val="0"/>
                      <w:divBdr>
                        <w:top w:val="none" w:sz="0" w:space="0" w:color="auto"/>
                        <w:left w:val="none" w:sz="0" w:space="0" w:color="auto"/>
                        <w:bottom w:val="none" w:sz="0" w:space="0" w:color="auto"/>
                        <w:right w:val="none" w:sz="0" w:space="0" w:color="auto"/>
                      </w:divBdr>
                    </w:div>
                    <w:div w:id="32658884">
                      <w:marLeft w:val="0"/>
                      <w:marRight w:val="0"/>
                      <w:marTop w:val="0"/>
                      <w:marBottom w:val="0"/>
                      <w:divBdr>
                        <w:top w:val="none" w:sz="0" w:space="0" w:color="auto"/>
                        <w:left w:val="none" w:sz="0" w:space="0" w:color="auto"/>
                        <w:bottom w:val="none" w:sz="0" w:space="0" w:color="auto"/>
                        <w:right w:val="none" w:sz="0" w:space="0" w:color="auto"/>
                      </w:divBdr>
                    </w:div>
                    <w:div w:id="1525167356">
                      <w:marLeft w:val="0"/>
                      <w:marRight w:val="0"/>
                      <w:marTop w:val="0"/>
                      <w:marBottom w:val="0"/>
                      <w:divBdr>
                        <w:top w:val="none" w:sz="0" w:space="0" w:color="auto"/>
                        <w:left w:val="none" w:sz="0" w:space="0" w:color="auto"/>
                        <w:bottom w:val="none" w:sz="0" w:space="0" w:color="auto"/>
                        <w:right w:val="none" w:sz="0" w:space="0" w:color="auto"/>
                      </w:divBdr>
                    </w:div>
                    <w:div w:id="123618496">
                      <w:marLeft w:val="0"/>
                      <w:marRight w:val="0"/>
                      <w:marTop w:val="0"/>
                      <w:marBottom w:val="0"/>
                      <w:divBdr>
                        <w:top w:val="none" w:sz="0" w:space="0" w:color="auto"/>
                        <w:left w:val="none" w:sz="0" w:space="0" w:color="auto"/>
                        <w:bottom w:val="none" w:sz="0" w:space="0" w:color="auto"/>
                        <w:right w:val="none" w:sz="0" w:space="0" w:color="auto"/>
                      </w:divBdr>
                      <w:divsChild>
                        <w:div w:id="1012605309">
                          <w:marLeft w:val="0"/>
                          <w:marRight w:val="0"/>
                          <w:marTop w:val="0"/>
                          <w:marBottom w:val="0"/>
                          <w:divBdr>
                            <w:top w:val="none" w:sz="0" w:space="0" w:color="auto"/>
                            <w:left w:val="none" w:sz="0" w:space="0" w:color="auto"/>
                            <w:bottom w:val="none" w:sz="0" w:space="0" w:color="auto"/>
                            <w:right w:val="none" w:sz="0" w:space="0" w:color="auto"/>
                          </w:divBdr>
                        </w:div>
                        <w:div w:id="1208176609">
                          <w:marLeft w:val="0"/>
                          <w:marRight w:val="0"/>
                          <w:marTop w:val="0"/>
                          <w:marBottom w:val="0"/>
                          <w:divBdr>
                            <w:top w:val="none" w:sz="0" w:space="0" w:color="auto"/>
                            <w:left w:val="none" w:sz="0" w:space="0" w:color="auto"/>
                            <w:bottom w:val="none" w:sz="0" w:space="0" w:color="auto"/>
                            <w:right w:val="none" w:sz="0" w:space="0" w:color="auto"/>
                          </w:divBdr>
                        </w:div>
                        <w:div w:id="159658265">
                          <w:marLeft w:val="0"/>
                          <w:marRight w:val="0"/>
                          <w:marTop w:val="0"/>
                          <w:marBottom w:val="0"/>
                          <w:divBdr>
                            <w:top w:val="none" w:sz="0" w:space="0" w:color="auto"/>
                            <w:left w:val="none" w:sz="0" w:space="0" w:color="auto"/>
                            <w:bottom w:val="none" w:sz="0" w:space="0" w:color="auto"/>
                            <w:right w:val="none" w:sz="0" w:space="0" w:color="auto"/>
                          </w:divBdr>
                        </w:div>
                        <w:div w:id="723598580">
                          <w:marLeft w:val="0"/>
                          <w:marRight w:val="0"/>
                          <w:marTop w:val="0"/>
                          <w:marBottom w:val="0"/>
                          <w:divBdr>
                            <w:top w:val="none" w:sz="0" w:space="0" w:color="auto"/>
                            <w:left w:val="none" w:sz="0" w:space="0" w:color="auto"/>
                            <w:bottom w:val="none" w:sz="0" w:space="0" w:color="auto"/>
                            <w:right w:val="none" w:sz="0" w:space="0" w:color="auto"/>
                          </w:divBdr>
                        </w:div>
                      </w:divsChild>
                    </w:div>
                    <w:div w:id="710611989">
                      <w:marLeft w:val="0"/>
                      <w:marRight w:val="0"/>
                      <w:marTop w:val="0"/>
                      <w:marBottom w:val="0"/>
                      <w:divBdr>
                        <w:top w:val="none" w:sz="0" w:space="0" w:color="auto"/>
                        <w:left w:val="none" w:sz="0" w:space="0" w:color="auto"/>
                        <w:bottom w:val="none" w:sz="0" w:space="0" w:color="auto"/>
                        <w:right w:val="none" w:sz="0" w:space="0" w:color="auto"/>
                      </w:divBdr>
                      <w:divsChild>
                        <w:div w:id="226034679">
                          <w:marLeft w:val="0"/>
                          <w:marRight w:val="0"/>
                          <w:marTop w:val="0"/>
                          <w:marBottom w:val="300"/>
                          <w:divBdr>
                            <w:top w:val="none" w:sz="0" w:space="0" w:color="auto"/>
                            <w:left w:val="none" w:sz="0" w:space="0" w:color="auto"/>
                            <w:bottom w:val="none" w:sz="0" w:space="0" w:color="auto"/>
                            <w:right w:val="none" w:sz="0" w:space="0" w:color="auto"/>
                          </w:divBdr>
                        </w:div>
                      </w:divsChild>
                    </w:div>
                    <w:div w:id="996225348">
                      <w:marLeft w:val="0"/>
                      <w:marRight w:val="0"/>
                      <w:marTop w:val="0"/>
                      <w:marBottom w:val="0"/>
                      <w:divBdr>
                        <w:top w:val="none" w:sz="0" w:space="0" w:color="auto"/>
                        <w:left w:val="none" w:sz="0" w:space="0" w:color="auto"/>
                        <w:bottom w:val="none" w:sz="0" w:space="0" w:color="auto"/>
                        <w:right w:val="none" w:sz="0" w:space="0" w:color="auto"/>
                      </w:divBdr>
                      <w:divsChild>
                        <w:div w:id="2065442945">
                          <w:marLeft w:val="0"/>
                          <w:marRight w:val="0"/>
                          <w:marTop w:val="0"/>
                          <w:marBottom w:val="0"/>
                          <w:divBdr>
                            <w:top w:val="none" w:sz="0" w:space="0" w:color="auto"/>
                            <w:left w:val="none" w:sz="0" w:space="0" w:color="auto"/>
                            <w:bottom w:val="none" w:sz="0" w:space="0" w:color="auto"/>
                            <w:right w:val="none" w:sz="0" w:space="0" w:color="auto"/>
                          </w:divBdr>
                        </w:div>
                        <w:div w:id="1728068210">
                          <w:marLeft w:val="0"/>
                          <w:marRight w:val="0"/>
                          <w:marTop w:val="0"/>
                          <w:marBottom w:val="0"/>
                          <w:divBdr>
                            <w:top w:val="none" w:sz="0" w:space="0" w:color="auto"/>
                            <w:left w:val="none" w:sz="0" w:space="0" w:color="auto"/>
                            <w:bottom w:val="none" w:sz="0" w:space="0" w:color="auto"/>
                            <w:right w:val="none" w:sz="0" w:space="0" w:color="auto"/>
                          </w:divBdr>
                        </w:div>
                      </w:divsChild>
                    </w:div>
                    <w:div w:id="862859335">
                      <w:marLeft w:val="0"/>
                      <w:marRight w:val="0"/>
                      <w:marTop w:val="0"/>
                      <w:marBottom w:val="0"/>
                      <w:divBdr>
                        <w:top w:val="none" w:sz="0" w:space="0" w:color="auto"/>
                        <w:left w:val="none" w:sz="0" w:space="0" w:color="auto"/>
                        <w:bottom w:val="none" w:sz="0" w:space="0" w:color="auto"/>
                        <w:right w:val="none" w:sz="0" w:space="0" w:color="auto"/>
                      </w:divBdr>
                      <w:divsChild>
                        <w:div w:id="395785154">
                          <w:marLeft w:val="0"/>
                          <w:marRight w:val="0"/>
                          <w:marTop w:val="0"/>
                          <w:marBottom w:val="0"/>
                          <w:divBdr>
                            <w:top w:val="none" w:sz="0" w:space="0" w:color="auto"/>
                            <w:left w:val="none" w:sz="0" w:space="0" w:color="auto"/>
                            <w:bottom w:val="none" w:sz="0" w:space="0" w:color="auto"/>
                            <w:right w:val="none" w:sz="0" w:space="0" w:color="auto"/>
                          </w:divBdr>
                        </w:div>
                        <w:div w:id="985090506">
                          <w:marLeft w:val="0"/>
                          <w:marRight w:val="0"/>
                          <w:marTop w:val="0"/>
                          <w:marBottom w:val="0"/>
                          <w:divBdr>
                            <w:top w:val="none" w:sz="0" w:space="0" w:color="auto"/>
                            <w:left w:val="none" w:sz="0" w:space="0" w:color="auto"/>
                            <w:bottom w:val="none" w:sz="0" w:space="0" w:color="auto"/>
                            <w:right w:val="none" w:sz="0" w:space="0" w:color="auto"/>
                          </w:divBdr>
                        </w:div>
                        <w:div w:id="1518422414">
                          <w:marLeft w:val="0"/>
                          <w:marRight w:val="0"/>
                          <w:marTop w:val="0"/>
                          <w:marBottom w:val="0"/>
                          <w:divBdr>
                            <w:top w:val="none" w:sz="0" w:space="0" w:color="auto"/>
                            <w:left w:val="none" w:sz="0" w:space="0" w:color="auto"/>
                            <w:bottom w:val="none" w:sz="0" w:space="0" w:color="auto"/>
                            <w:right w:val="none" w:sz="0" w:space="0" w:color="auto"/>
                          </w:divBdr>
                        </w:div>
                        <w:div w:id="1844396156">
                          <w:marLeft w:val="0"/>
                          <w:marRight w:val="0"/>
                          <w:marTop w:val="0"/>
                          <w:marBottom w:val="0"/>
                          <w:divBdr>
                            <w:top w:val="none" w:sz="0" w:space="0" w:color="auto"/>
                            <w:left w:val="none" w:sz="0" w:space="0" w:color="auto"/>
                            <w:bottom w:val="none" w:sz="0" w:space="0" w:color="auto"/>
                            <w:right w:val="none" w:sz="0" w:space="0" w:color="auto"/>
                          </w:divBdr>
                        </w:div>
                        <w:div w:id="2122917914">
                          <w:marLeft w:val="0"/>
                          <w:marRight w:val="0"/>
                          <w:marTop w:val="0"/>
                          <w:marBottom w:val="0"/>
                          <w:divBdr>
                            <w:top w:val="none" w:sz="0" w:space="0" w:color="auto"/>
                            <w:left w:val="none" w:sz="0" w:space="0" w:color="auto"/>
                            <w:bottom w:val="none" w:sz="0" w:space="0" w:color="auto"/>
                            <w:right w:val="none" w:sz="0" w:space="0" w:color="auto"/>
                          </w:divBdr>
                        </w:div>
                        <w:div w:id="134224761">
                          <w:marLeft w:val="0"/>
                          <w:marRight w:val="0"/>
                          <w:marTop w:val="0"/>
                          <w:marBottom w:val="0"/>
                          <w:divBdr>
                            <w:top w:val="none" w:sz="0" w:space="0" w:color="auto"/>
                            <w:left w:val="none" w:sz="0" w:space="0" w:color="auto"/>
                            <w:bottom w:val="none" w:sz="0" w:space="0" w:color="auto"/>
                            <w:right w:val="none" w:sz="0" w:space="0" w:color="auto"/>
                          </w:divBdr>
                        </w:div>
                        <w:div w:id="18362290">
                          <w:marLeft w:val="0"/>
                          <w:marRight w:val="0"/>
                          <w:marTop w:val="0"/>
                          <w:marBottom w:val="0"/>
                          <w:divBdr>
                            <w:top w:val="none" w:sz="0" w:space="0" w:color="auto"/>
                            <w:left w:val="none" w:sz="0" w:space="0" w:color="auto"/>
                            <w:bottom w:val="none" w:sz="0" w:space="0" w:color="auto"/>
                            <w:right w:val="none" w:sz="0" w:space="0" w:color="auto"/>
                          </w:divBdr>
                        </w:div>
                        <w:div w:id="1137338841">
                          <w:marLeft w:val="0"/>
                          <w:marRight w:val="0"/>
                          <w:marTop w:val="0"/>
                          <w:marBottom w:val="0"/>
                          <w:divBdr>
                            <w:top w:val="none" w:sz="0" w:space="0" w:color="auto"/>
                            <w:left w:val="none" w:sz="0" w:space="0" w:color="auto"/>
                            <w:bottom w:val="none" w:sz="0" w:space="0" w:color="auto"/>
                            <w:right w:val="none" w:sz="0" w:space="0" w:color="auto"/>
                          </w:divBdr>
                        </w:div>
                        <w:div w:id="1642225261">
                          <w:marLeft w:val="0"/>
                          <w:marRight w:val="0"/>
                          <w:marTop w:val="0"/>
                          <w:marBottom w:val="0"/>
                          <w:divBdr>
                            <w:top w:val="none" w:sz="0" w:space="0" w:color="auto"/>
                            <w:left w:val="none" w:sz="0" w:space="0" w:color="auto"/>
                            <w:bottom w:val="none" w:sz="0" w:space="0" w:color="auto"/>
                            <w:right w:val="none" w:sz="0" w:space="0" w:color="auto"/>
                          </w:divBdr>
                        </w:div>
                        <w:div w:id="307056022">
                          <w:marLeft w:val="0"/>
                          <w:marRight w:val="0"/>
                          <w:marTop w:val="0"/>
                          <w:marBottom w:val="0"/>
                          <w:divBdr>
                            <w:top w:val="none" w:sz="0" w:space="0" w:color="auto"/>
                            <w:left w:val="none" w:sz="0" w:space="0" w:color="auto"/>
                            <w:bottom w:val="none" w:sz="0" w:space="0" w:color="auto"/>
                            <w:right w:val="none" w:sz="0" w:space="0" w:color="auto"/>
                          </w:divBdr>
                        </w:div>
                        <w:div w:id="176847059">
                          <w:marLeft w:val="0"/>
                          <w:marRight w:val="0"/>
                          <w:marTop w:val="0"/>
                          <w:marBottom w:val="0"/>
                          <w:divBdr>
                            <w:top w:val="none" w:sz="0" w:space="0" w:color="auto"/>
                            <w:left w:val="none" w:sz="0" w:space="0" w:color="auto"/>
                            <w:bottom w:val="none" w:sz="0" w:space="0" w:color="auto"/>
                            <w:right w:val="none" w:sz="0" w:space="0" w:color="auto"/>
                          </w:divBdr>
                        </w:div>
                        <w:div w:id="1704937407">
                          <w:marLeft w:val="0"/>
                          <w:marRight w:val="0"/>
                          <w:marTop w:val="0"/>
                          <w:marBottom w:val="0"/>
                          <w:divBdr>
                            <w:top w:val="none" w:sz="0" w:space="0" w:color="auto"/>
                            <w:left w:val="none" w:sz="0" w:space="0" w:color="auto"/>
                            <w:bottom w:val="none" w:sz="0" w:space="0" w:color="auto"/>
                            <w:right w:val="none" w:sz="0" w:space="0" w:color="auto"/>
                          </w:divBdr>
                        </w:div>
                        <w:div w:id="150219490">
                          <w:marLeft w:val="0"/>
                          <w:marRight w:val="0"/>
                          <w:marTop w:val="0"/>
                          <w:marBottom w:val="0"/>
                          <w:divBdr>
                            <w:top w:val="none" w:sz="0" w:space="0" w:color="auto"/>
                            <w:left w:val="none" w:sz="0" w:space="0" w:color="auto"/>
                            <w:bottom w:val="none" w:sz="0" w:space="0" w:color="auto"/>
                            <w:right w:val="none" w:sz="0" w:space="0" w:color="auto"/>
                          </w:divBdr>
                        </w:div>
                      </w:divsChild>
                    </w:div>
                    <w:div w:id="606622833">
                      <w:marLeft w:val="0"/>
                      <w:marRight w:val="0"/>
                      <w:marTop w:val="0"/>
                      <w:marBottom w:val="0"/>
                      <w:divBdr>
                        <w:top w:val="none" w:sz="0" w:space="0" w:color="auto"/>
                        <w:left w:val="none" w:sz="0" w:space="0" w:color="auto"/>
                        <w:bottom w:val="none" w:sz="0" w:space="0" w:color="auto"/>
                        <w:right w:val="none" w:sz="0" w:space="0" w:color="auto"/>
                      </w:divBdr>
                      <w:divsChild>
                        <w:div w:id="437675077">
                          <w:marLeft w:val="0"/>
                          <w:marRight w:val="0"/>
                          <w:marTop w:val="0"/>
                          <w:marBottom w:val="300"/>
                          <w:divBdr>
                            <w:top w:val="none" w:sz="0" w:space="0" w:color="auto"/>
                            <w:left w:val="none" w:sz="0" w:space="0" w:color="auto"/>
                            <w:bottom w:val="none" w:sz="0" w:space="0" w:color="auto"/>
                            <w:right w:val="none" w:sz="0" w:space="0" w:color="auto"/>
                          </w:divBdr>
                        </w:div>
                        <w:div w:id="1286963021">
                          <w:marLeft w:val="0"/>
                          <w:marRight w:val="0"/>
                          <w:marTop w:val="0"/>
                          <w:marBottom w:val="0"/>
                          <w:divBdr>
                            <w:top w:val="none" w:sz="0" w:space="0" w:color="auto"/>
                            <w:left w:val="none" w:sz="0" w:space="0" w:color="auto"/>
                            <w:bottom w:val="none" w:sz="0" w:space="0" w:color="auto"/>
                            <w:right w:val="none" w:sz="0" w:space="0" w:color="auto"/>
                          </w:divBdr>
                        </w:div>
                        <w:div w:id="928000825">
                          <w:marLeft w:val="0"/>
                          <w:marRight w:val="0"/>
                          <w:marTop w:val="0"/>
                          <w:marBottom w:val="0"/>
                          <w:divBdr>
                            <w:top w:val="none" w:sz="0" w:space="0" w:color="auto"/>
                            <w:left w:val="none" w:sz="0" w:space="0" w:color="auto"/>
                            <w:bottom w:val="none" w:sz="0" w:space="0" w:color="auto"/>
                            <w:right w:val="none" w:sz="0" w:space="0" w:color="auto"/>
                          </w:divBdr>
                          <w:divsChild>
                            <w:div w:id="1795058807">
                              <w:marLeft w:val="0"/>
                              <w:marRight w:val="0"/>
                              <w:marTop w:val="0"/>
                              <w:marBottom w:val="300"/>
                              <w:divBdr>
                                <w:top w:val="none" w:sz="0" w:space="0" w:color="auto"/>
                                <w:left w:val="none" w:sz="0" w:space="0" w:color="auto"/>
                                <w:bottom w:val="none" w:sz="0" w:space="0" w:color="auto"/>
                                <w:right w:val="none" w:sz="0" w:space="0" w:color="auto"/>
                              </w:divBdr>
                            </w:div>
                          </w:divsChild>
                        </w:div>
                        <w:div w:id="1357997128">
                          <w:marLeft w:val="0"/>
                          <w:marRight w:val="0"/>
                          <w:marTop w:val="0"/>
                          <w:marBottom w:val="0"/>
                          <w:divBdr>
                            <w:top w:val="none" w:sz="0" w:space="0" w:color="auto"/>
                            <w:left w:val="none" w:sz="0" w:space="0" w:color="auto"/>
                            <w:bottom w:val="none" w:sz="0" w:space="0" w:color="auto"/>
                            <w:right w:val="none" w:sz="0" w:space="0" w:color="auto"/>
                          </w:divBdr>
                        </w:div>
                        <w:div w:id="1032538385">
                          <w:marLeft w:val="0"/>
                          <w:marRight w:val="0"/>
                          <w:marTop w:val="0"/>
                          <w:marBottom w:val="0"/>
                          <w:divBdr>
                            <w:top w:val="none" w:sz="0" w:space="0" w:color="auto"/>
                            <w:left w:val="none" w:sz="0" w:space="0" w:color="auto"/>
                            <w:bottom w:val="none" w:sz="0" w:space="0" w:color="auto"/>
                            <w:right w:val="none" w:sz="0" w:space="0" w:color="auto"/>
                          </w:divBdr>
                        </w:div>
                        <w:div w:id="15663270">
                          <w:marLeft w:val="0"/>
                          <w:marRight w:val="0"/>
                          <w:marTop w:val="0"/>
                          <w:marBottom w:val="0"/>
                          <w:divBdr>
                            <w:top w:val="none" w:sz="0" w:space="0" w:color="auto"/>
                            <w:left w:val="none" w:sz="0" w:space="0" w:color="auto"/>
                            <w:bottom w:val="none" w:sz="0" w:space="0" w:color="auto"/>
                            <w:right w:val="none" w:sz="0" w:space="0" w:color="auto"/>
                          </w:divBdr>
                          <w:divsChild>
                            <w:div w:id="1031614297">
                              <w:marLeft w:val="0"/>
                              <w:marRight w:val="0"/>
                              <w:marTop w:val="0"/>
                              <w:marBottom w:val="300"/>
                              <w:divBdr>
                                <w:top w:val="none" w:sz="0" w:space="0" w:color="auto"/>
                                <w:left w:val="none" w:sz="0" w:space="0" w:color="auto"/>
                                <w:bottom w:val="none" w:sz="0" w:space="0" w:color="auto"/>
                                <w:right w:val="none" w:sz="0" w:space="0" w:color="auto"/>
                              </w:divBdr>
                            </w:div>
                          </w:divsChild>
                        </w:div>
                        <w:div w:id="1494948597">
                          <w:marLeft w:val="0"/>
                          <w:marRight w:val="0"/>
                          <w:marTop w:val="0"/>
                          <w:marBottom w:val="0"/>
                          <w:divBdr>
                            <w:top w:val="none" w:sz="0" w:space="0" w:color="auto"/>
                            <w:left w:val="none" w:sz="0" w:space="0" w:color="auto"/>
                            <w:bottom w:val="none" w:sz="0" w:space="0" w:color="auto"/>
                            <w:right w:val="none" w:sz="0" w:space="0" w:color="auto"/>
                          </w:divBdr>
                        </w:div>
                        <w:div w:id="1118142314">
                          <w:marLeft w:val="0"/>
                          <w:marRight w:val="0"/>
                          <w:marTop w:val="0"/>
                          <w:marBottom w:val="0"/>
                          <w:divBdr>
                            <w:top w:val="none" w:sz="0" w:space="0" w:color="auto"/>
                            <w:left w:val="none" w:sz="0" w:space="0" w:color="auto"/>
                            <w:bottom w:val="none" w:sz="0" w:space="0" w:color="auto"/>
                            <w:right w:val="none" w:sz="0" w:space="0" w:color="auto"/>
                          </w:divBdr>
                          <w:divsChild>
                            <w:div w:id="10842551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2036300">
                      <w:marLeft w:val="0"/>
                      <w:marRight w:val="0"/>
                      <w:marTop w:val="0"/>
                      <w:marBottom w:val="0"/>
                      <w:divBdr>
                        <w:top w:val="none" w:sz="0" w:space="0" w:color="auto"/>
                        <w:left w:val="none" w:sz="0" w:space="0" w:color="auto"/>
                        <w:bottom w:val="none" w:sz="0" w:space="0" w:color="auto"/>
                        <w:right w:val="none" w:sz="0" w:space="0" w:color="auto"/>
                      </w:divBdr>
                      <w:divsChild>
                        <w:div w:id="139075730">
                          <w:marLeft w:val="0"/>
                          <w:marRight w:val="0"/>
                          <w:marTop w:val="0"/>
                          <w:marBottom w:val="0"/>
                          <w:divBdr>
                            <w:top w:val="none" w:sz="0" w:space="0" w:color="auto"/>
                            <w:left w:val="none" w:sz="0" w:space="0" w:color="auto"/>
                            <w:bottom w:val="none" w:sz="0" w:space="0" w:color="auto"/>
                            <w:right w:val="none" w:sz="0" w:space="0" w:color="auto"/>
                          </w:divBdr>
                        </w:div>
                        <w:div w:id="291255094">
                          <w:marLeft w:val="0"/>
                          <w:marRight w:val="0"/>
                          <w:marTop w:val="0"/>
                          <w:marBottom w:val="0"/>
                          <w:divBdr>
                            <w:top w:val="none" w:sz="0" w:space="0" w:color="auto"/>
                            <w:left w:val="none" w:sz="0" w:space="0" w:color="auto"/>
                            <w:bottom w:val="none" w:sz="0" w:space="0" w:color="auto"/>
                            <w:right w:val="none" w:sz="0" w:space="0" w:color="auto"/>
                          </w:divBdr>
                        </w:div>
                        <w:div w:id="1147086538">
                          <w:marLeft w:val="0"/>
                          <w:marRight w:val="0"/>
                          <w:marTop w:val="0"/>
                          <w:marBottom w:val="0"/>
                          <w:divBdr>
                            <w:top w:val="none" w:sz="0" w:space="0" w:color="auto"/>
                            <w:left w:val="none" w:sz="0" w:space="0" w:color="auto"/>
                            <w:bottom w:val="none" w:sz="0" w:space="0" w:color="auto"/>
                            <w:right w:val="none" w:sz="0" w:space="0" w:color="auto"/>
                          </w:divBdr>
                        </w:div>
                        <w:div w:id="641154035">
                          <w:marLeft w:val="0"/>
                          <w:marRight w:val="0"/>
                          <w:marTop w:val="0"/>
                          <w:marBottom w:val="0"/>
                          <w:divBdr>
                            <w:top w:val="none" w:sz="0" w:space="0" w:color="auto"/>
                            <w:left w:val="none" w:sz="0" w:space="0" w:color="auto"/>
                            <w:bottom w:val="none" w:sz="0" w:space="0" w:color="auto"/>
                            <w:right w:val="none" w:sz="0" w:space="0" w:color="auto"/>
                          </w:divBdr>
                        </w:div>
                        <w:div w:id="1548953353">
                          <w:marLeft w:val="0"/>
                          <w:marRight w:val="0"/>
                          <w:marTop w:val="0"/>
                          <w:marBottom w:val="0"/>
                          <w:divBdr>
                            <w:top w:val="none" w:sz="0" w:space="0" w:color="auto"/>
                            <w:left w:val="none" w:sz="0" w:space="0" w:color="auto"/>
                            <w:bottom w:val="none" w:sz="0" w:space="0" w:color="auto"/>
                            <w:right w:val="none" w:sz="0" w:space="0" w:color="auto"/>
                          </w:divBdr>
                          <w:divsChild>
                            <w:div w:id="1656180627">
                              <w:marLeft w:val="0"/>
                              <w:marRight w:val="0"/>
                              <w:marTop w:val="0"/>
                              <w:marBottom w:val="300"/>
                              <w:divBdr>
                                <w:top w:val="none" w:sz="0" w:space="0" w:color="auto"/>
                                <w:left w:val="none" w:sz="0" w:space="0" w:color="auto"/>
                                <w:bottom w:val="none" w:sz="0" w:space="0" w:color="auto"/>
                                <w:right w:val="none" w:sz="0" w:space="0" w:color="auto"/>
                              </w:divBdr>
                            </w:div>
                          </w:divsChild>
                        </w:div>
                        <w:div w:id="2081244902">
                          <w:marLeft w:val="0"/>
                          <w:marRight w:val="0"/>
                          <w:marTop w:val="0"/>
                          <w:marBottom w:val="0"/>
                          <w:divBdr>
                            <w:top w:val="none" w:sz="0" w:space="0" w:color="auto"/>
                            <w:left w:val="none" w:sz="0" w:space="0" w:color="auto"/>
                            <w:bottom w:val="none" w:sz="0" w:space="0" w:color="auto"/>
                            <w:right w:val="none" w:sz="0" w:space="0" w:color="auto"/>
                          </w:divBdr>
                          <w:divsChild>
                            <w:div w:id="81462943">
                              <w:marLeft w:val="0"/>
                              <w:marRight w:val="0"/>
                              <w:marTop w:val="0"/>
                              <w:marBottom w:val="300"/>
                              <w:divBdr>
                                <w:top w:val="none" w:sz="0" w:space="0" w:color="auto"/>
                                <w:left w:val="none" w:sz="0" w:space="0" w:color="auto"/>
                                <w:bottom w:val="none" w:sz="0" w:space="0" w:color="auto"/>
                                <w:right w:val="none" w:sz="0" w:space="0" w:color="auto"/>
                              </w:divBdr>
                            </w:div>
                          </w:divsChild>
                        </w:div>
                        <w:div w:id="640234855">
                          <w:marLeft w:val="0"/>
                          <w:marRight w:val="0"/>
                          <w:marTop w:val="0"/>
                          <w:marBottom w:val="0"/>
                          <w:divBdr>
                            <w:top w:val="none" w:sz="0" w:space="0" w:color="auto"/>
                            <w:left w:val="none" w:sz="0" w:space="0" w:color="auto"/>
                            <w:bottom w:val="none" w:sz="0" w:space="0" w:color="auto"/>
                            <w:right w:val="none" w:sz="0" w:space="0" w:color="auto"/>
                          </w:divBdr>
                          <w:divsChild>
                            <w:div w:id="2080594010">
                              <w:marLeft w:val="0"/>
                              <w:marRight w:val="0"/>
                              <w:marTop w:val="0"/>
                              <w:marBottom w:val="300"/>
                              <w:divBdr>
                                <w:top w:val="none" w:sz="0" w:space="0" w:color="auto"/>
                                <w:left w:val="none" w:sz="0" w:space="0" w:color="auto"/>
                                <w:bottom w:val="none" w:sz="0" w:space="0" w:color="auto"/>
                                <w:right w:val="none" w:sz="0" w:space="0" w:color="auto"/>
                              </w:divBdr>
                            </w:div>
                          </w:divsChild>
                        </w:div>
                        <w:div w:id="862479059">
                          <w:marLeft w:val="0"/>
                          <w:marRight w:val="0"/>
                          <w:marTop w:val="0"/>
                          <w:marBottom w:val="0"/>
                          <w:divBdr>
                            <w:top w:val="none" w:sz="0" w:space="0" w:color="auto"/>
                            <w:left w:val="none" w:sz="0" w:space="0" w:color="auto"/>
                            <w:bottom w:val="none" w:sz="0" w:space="0" w:color="auto"/>
                            <w:right w:val="none" w:sz="0" w:space="0" w:color="auto"/>
                          </w:divBdr>
                          <w:divsChild>
                            <w:div w:id="993608296">
                              <w:marLeft w:val="0"/>
                              <w:marRight w:val="0"/>
                              <w:marTop w:val="0"/>
                              <w:marBottom w:val="300"/>
                              <w:divBdr>
                                <w:top w:val="none" w:sz="0" w:space="0" w:color="auto"/>
                                <w:left w:val="none" w:sz="0" w:space="0" w:color="auto"/>
                                <w:bottom w:val="none" w:sz="0" w:space="0" w:color="auto"/>
                                <w:right w:val="none" w:sz="0" w:space="0" w:color="auto"/>
                              </w:divBdr>
                            </w:div>
                          </w:divsChild>
                        </w:div>
                        <w:div w:id="1480800596">
                          <w:marLeft w:val="0"/>
                          <w:marRight w:val="0"/>
                          <w:marTop w:val="0"/>
                          <w:marBottom w:val="0"/>
                          <w:divBdr>
                            <w:top w:val="none" w:sz="0" w:space="0" w:color="auto"/>
                            <w:left w:val="none" w:sz="0" w:space="0" w:color="auto"/>
                            <w:bottom w:val="none" w:sz="0" w:space="0" w:color="auto"/>
                            <w:right w:val="none" w:sz="0" w:space="0" w:color="auto"/>
                          </w:divBdr>
                        </w:div>
                        <w:div w:id="1636712950">
                          <w:marLeft w:val="0"/>
                          <w:marRight w:val="0"/>
                          <w:marTop w:val="0"/>
                          <w:marBottom w:val="0"/>
                          <w:divBdr>
                            <w:top w:val="none" w:sz="0" w:space="0" w:color="auto"/>
                            <w:left w:val="none" w:sz="0" w:space="0" w:color="auto"/>
                            <w:bottom w:val="none" w:sz="0" w:space="0" w:color="auto"/>
                            <w:right w:val="none" w:sz="0" w:space="0" w:color="auto"/>
                          </w:divBdr>
                        </w:div>
                        <w:div w:id="1601640420">
                          <w:marLeft w:val="0"/>
                          <w:marRight w:val="0"/>
                          <w:marTop w:val="0"/>
                          <w:marBottom w:val="0"/>
                          <w:divBdr>
                            <w:top w:val="none" w:sz="0" w:space="0" w:color="auto"/>
                            <w:left w:val="none" w:sz="0" w:space="0" w:color="auto"/>
                            <w:bottom w:val="none" w:sz="0" w:space="0" w:color="auto"/>
                            <w:right w:val="none" w:sz="0" w:space="0" w:color="auto"/>
                          </w:divBdr>
                          <w:divsChild>
                            <w:div w:id="372578545">
                              <w:marLeft w:val="0"/>
                              <w:marRight w:val="0"/>
                              <w:marTop w:val="0"/>
                              <w:marBottom w:val="300"/>
                              <w:divBdr>
                                <w:top w:val="none" w:sz="0" w:space="0" w:color="auto"/>
                                <w:left w:val="none" w:sz="0" w:space="0" w:color="auto"/>
                                <w:bottom w:val="none" w:sz="0" w:space="0" w:color="auto"/>
                                <w:right w:val="none" w:sz="0" w:space="0" w:color="auto"/>
                              </w:divBdr>
                            </w:div>
                          </w:divsChild>
                        </w:div>
                        <w:div w:id="491944967">
                          <w:marLeft w:val="0"/>
                          <w:marRight w:val="0"/>
                          <w:marTop w:val="0"/>
                          <w:marBottom w:val="0"/>
                          <w:divBdr>
                            <w:top w:val="none" w:sz="0" w:space="0" w:color="auto"/>
                            <w:left w:val="none" w:sz="0" w:space="0" w:color="auto"/>
                            <w:bottom w:val="none" w:sz="0" w:space="0" w:color="auto"/>
                            <w:right w:val="none" w:sz="0" w:space="0" w:color="auto"/>
                          </w:divBdr>
                        </w:div>
                        <w:div w:id="933977121">
                          <w:marLeft w:val="0"/>
                          <w:marRight w:val="0"/>
                          <w:marTop w:val="0"/>
                          <w:marBottom w:val="0"/>
                          <w:divBdr>
                            <w:top w:val="none" w:sz="0" w:space="0" w:color="auto"/>
                            <w:left w:val="none" w:sz="0" w:space="0" w:color="auto"/>
                            <w:bottom w:val="none" w:sz="0" w:space="0" w:color="auto"/>
                            <w:right w:val="none" w:sz="0" w:space="0" w:color="auto"/>
                          </w:divBdr>
                        </w:div>
                        <w:div w:id="2022783030">
                          <w:marLeft w:val="0"/>
                          <w:marRight w:val="0"/>
                          <w:marTop w:val="0"/>
                          <w:marBottom w:val="0"/>
                          <w:divBdr>
                            <w:top w:val="none" w:sz="0" w:space="0" w:color="auto"/>
                            <w:left w:val="none" w:sz="0" w:space="0" w:color="auto"/>
                            <w:bottom w:val="none" w:sz="0" w:space="0" w:color="auto"/>
                            <w:right w:val="none" w:sz="0" w:space="0" w:color="auto"/>
                          </w:divBdr>
                          <w:divsChild>
                            <w:div w:id="6953895">
                              <w:marLeft w:val="0"/>
                              <w:marRight w:val="0"/>
                              <w:marTop w:val="0"/>
                              <w:marBottom w:val="300"/>
                              <w:divBdr>
                                <w:top w:val="none" w:sz="0" w:space="0" w:color="auto"/>
                                <w:left w:val="none" w:sz="0" w:space="0" w:color="auto"/>
                                <w:bottom w:val="none" w:sz="0" w:space="0" w:color="auto"/>
                                <w:right w:val="none" w:sz="0" w:space="0" w:color="auto"/>
                              </w:divBdr>
                            </w:div>
                          </w:divsChild>
                        </w:div>
                        <w:div w:id="280040181">
                          <w:marLeft w:val="0"/>
                          <w:marRight w:val="0"/>
                          <w:marTop w:val="0"/>
                          <w:marBottom w:val="0"/>
                          <w:divBdr>
                            <w:top w:val="none" w:sz="0" w:space="0" w:color="auto"/>
                            <w:left w:val="none" w:sz="0" w:space="0" w:color="auto"/>
                            <w:bottom w:val="none" w:sz="0" w:space="0" w:color="auto"/>
                            <w:right w:val="none" w:sz="0" w:space="0" w:color="auto"/>
                          </w:divBdr>
                        </w:div>
                        <w:div w:id="272133488">
                          <w:marLeft w:val="0"/>
                          <w:marRight w:val="0"/>
                          <w:marTop w:val="0"/>
                          <w:marBottom w:val="0"/>
                          <w:divBdr>
                            <w:top w:val="none" w:sz="0" w:space="0" w:color="auto"/>
                            <w:left w:val="none" w:sz="0" w:space="0" w:color="auto"/>
                            <w:bottom w:val="none" w:sz="0" w:space="0" w:color="auto"/>
                            <w:right w:val="none" w:sz="0" w:space="0" w:color="auto"/>
                          </w:divBdr>
                          <w:divsChild>
                            <w:div w:id="1619137781">
                              <w:marLeft w:val="0"/>
                              <w:marRight w:val="0"/>
                              <w:marTop w:val="0"/>
                              <w:marBottom w:val="300"/>
                              <w:divBdr>
                                <w:top w:val="none" w:sz="0" w:space="0" w:color="auto"/>
                                <w:left w:val="none" w:sz="0" w:space="0" w:color="auto"/>
                                <w:bottom w:val="none" w:sz="0" w:space="0" w:color="auto"/>
                                <w:right w:val="none" w:sz="0" w:space="0" w:color="auto"/>
                              </w:divBdr>
                            </w:div>
                          </w:divsChild>
                        </w:div>
                        <w:div w:id="582102512">
                          <w:marLeft w:val="0"/>
                          <w:marRight w:val="0"/>
                          <w:marTop w:val="0"/>
                          <w:marBottom w:val="0"/>
                          <w:divBdr>
                            <w:top w:val="none" w:sz="0" w:space="0" w:color="auto"/>
                            <w:left w:val="none" w:sz="0" w:space="0" w:color="auto"/>
                            <w:bottom w:val="none" w:sz="0" w:space="0" w:color="auto"/>
                            <w:right w:val="none" w:sz="0" w:space="0" w:color="auto"/>
                          </w:divBdr>
                          <w:divsChild>
                            <w:div w:id="20271750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398313">
                      <w:marLeft w:val="0"/>
                      <w:marRight w:val="0"/>
                      <w:marTop w:val="0"/>
                      <w:marBottom w:val="0"/>
                      <w:divBdr>
                        <w:top w:val="none" w:sz="0" w:space="0" w:color="auto"/>
                        <w:left w:val="none" w:sz="0" w:space="0" w:color="auto"/>
                        <w:bottom w:val="none" w:sz="0" w:space="0" w:color="auto"/>
                        <w:right w:val="none" w:sz="0" w:space="0" w:color="auto"/>
                      </w:divBdr>
                      <w:divsChild>
                        <w:div w:id="264004942">
                          <w:marLeft w:val="0"/>
                          <w:marRight w:val="0"/>
                          <w:marTop w:val="0"/>
                          <w:marBottom w:val="300"/>
                          <w:divBdr>
                            <w:top w:val="none" w:sz="0" w:space="0" w:color="auto"/>
                            <w:left w:val="none" w:sz="0" w:space="0" w:color="auto"/>
                            <w:bottom w:val="none" w:sz="0" w:space="0" w:color="auto"/>
                            <w:right w:val="none" w:sz="0" w:space="0" w:color="auto"/>
                          </w:divBdr>
                        </w:div>
                      </w:divsChild>
                    </w:div>
                    <w:div w:id="1245921343">
                      <w:marLeft w:val="0"/>
                      <w:marRight w:val="0"/>
                      <w:marTop w:val="0"/>
                      <w:marBottom w:val="0"/>
                      <w:divBdr>
                        <w:top w:val="none" w:sz="0" w:space="0" w:color="auto"/>
                        <w:left w:val="none" w:sz="0" w:space="0" w:color="auto"/>
                        <w:bottom w:val="none" w:sz="0" w:space="0" w:color="auto"/>
                        <w:right w:val="none" w:sz="0" w:space="0" w:color="auto"/>
                      </w:divBdr>
                      <w:divsChild>
                        <w:div w:id="1695961494">
                          <w:marLeft w:val="0"/>
                          <w:marRight w:val="0"/>
                          <w:marTop w:val="0"/>
                          <w:marBottom w:val="0"/>
                          <w:divBdr>
                            <w:top w:val="none" w:sz="0" w:space="0" w:color="auto"/>
                            <w:left w:val="none" w:sz="0" w:space="0" w:color="auto"/>
                            <w:bottom w:val="none" w:sz="0" w:space="0" w:color="auto"/>
                            <w:right w:val="none" w:sz="0" w:space="0" w:color="auto"/>
                          </w:divBdr>
                        </w:div>
                        <w:div w:id="126824647">
                          <w:marLeft w:val="0"/>
                          <w:marRight w:val="0"/>
                          <w:marTop w:val="0"/>
                          <w:marBottom w:val="0"/>
                          <w:divBdr>
                            <w:top w:val="none" w:sz="0" w:space="0" w:color="auto"/>
                            <w:left w:val="none" w:sz="0" w:space="0" w:color="auto"/>
                            <w:bottom w:val="none" w:sz="0" w:space="0" w:color="auto"/>
                            <w:right w:val="none" w:sz="0" w:space="0" w:color="auto"/>
                          </w:divBdr>
                        </w:div>
                        <w:div w:id="1414860833">
                          <w:marLeft w:val="0"/>
                          <w:marRight w:val="0"/>
                          <w:marTop w:val="0"/>
                          <w:marBottom w:val="0"/>
                          <w:divBdr>
                            <w:top w:val="none" w:sz="0" w:space="0" w:color="auto"/>
                            <w:left w:val="none" w:sz="0" w:space="0" w:color="auto"/>
                            <w:bottom w:val="none" w:sz="0" w:space="0" w:color="auto"/>
                            <w:right w:val="none" w:sz="0" w:space="0" w:color="auto"/>
                          </w:divBdr>
                        </w:div>
                      </w:divsChild>
                    </w:div>
                    <w:div w:id="155806316">
                      <w:marLeft w:val="0"/>
                      <w:marRight w:val="0"/>
                      <w:marTop w:val="0"/>
                      <w:marBottom w:val="0"/>
                      <w:divBdr>
                        <w:top w:val="none" w:sz="0" w:space="0" w:color="auto"/>
                        <w:left w:val="none" w:sz="0" w:space="0" w:color="auto"/>
                        <w:bottom w:val="none" w:sz="0" w:space="0" w:color="auto"/>
                        <w:right w:val="none" w:sz="0" w:space="0" w:color="auto"/>
                      </w:divBdr>
                      <w:divsChild>
                        <w:div w:id="1299336515">
                          <w:marLeft w:val="0"/>
                          <w:marRight w:val="0"/>
                          <w:marTop w:val="0"/>
                          <w:marBottom w:val="300"/>
                          <w:divBdr>
                            <w:top w:val="none" w:sz="0" w:space="0" w:color="auto"/>
                            <w:left w:val="none" w:sz="0" w:space="0" w:color="auto"/>
                            <w:bottom w:val="none" w:sz="0" w:space="0" w:color="auto"/>
                            <w:right w:val="none" w:sz="0" w:space="0" w:color="auto"/>
                          </w:divBdr>
                        </w:div>
                        <w:div w:id="280259687">
                          <w:marLeft w:val="0"/>
                          <w:marRight w:val="0"/>
                          <w:marTop w:val="0"/>
                          <w:marBottom w:val="0"/>
                          <w:divBdr>
                            <w:top w:val="none" w:sz="0" w:space="0" w:color="auto"/>
                            <w:left w:val="none" w:sz="0" w:space="0" w:color="auto"/>
                            <w:bottom w:val="none" w:sz="0" w:space="0" w:color="auto"/>
                            <w:right w:val="none" w:sz="0" w:space="0" w:color="auto"/>
                          </w:divBdr>
                        </w:div>
                        <w:div w:id="1675959108">
                          <w:marLeft w:val="0"/>
                          <w:marRight w:val="0"/>
                          <w:marTop w:val="0"/>
                          <w:marBottom w:val="0"/>
                          <w:divBdr>
                            <w:top w:val="none" w:sz="0" w:space="0" w:color="auto"/>
                            <w:left w:val="none" w:sz="0" w:space="0" w:color="auto"/>
                            <w:bottom w:val="none" w:sz="0" w:space="0" w:color="auto"/>
                            <w:right w:val="none" w:sz="0" w:space="0" w:color="auto"/>
                          </w:divBdr>
                        </w:div>
                      </w:divsChild>
                    </w:div>
                    <w:div w:id="1163810928">
                      <w:marLeft w:val="0"/>
                      <w:marRight w:val="0"/>
                      <w:marTop w:val="0"/>
                      <w:marBottom w:val="0"/>
                      <w:divBdr>
                        <w:top w:val="none" w:sz="0" w:space="0" w:color="auto"/>
                        <w:left w:val="none" w:sz="0" w:space="0" w:color="auto"/>
                        <w:bottom w:val="none" w:sz="0" w:space="0" w:color="auto"/>
                        <w:right w:val="none" w:sz="0" w:space="0" w:color="auto"/>
                      </w:divBdr>
                      <w:divsChild>
                        <w:div w:id="1425146635">
                          <w:marLeft w:val="0"/>
                          <w:marRight w:val="0"/>
                          <w:marTop w:val="0"/>
                          <w:marBottom w:val="300"/>
                          <w:divBdr>
                            <w:top w:val="none" w:sz="0" w:space="0" w:color="auto"/>
                            <w:left w:val="none" w:sz="0" w:space="0" w:color="auto"/>
                            <w:bottom w:val="none" w:sz="0" w:space="0" w:color="auto"/>
                            <w:right w:val="none" w:sz="0" w:space="0" w:color="auto"/>
                          </w:divBdr>
                        </w:div>
                      </w:divsChild>
                    </w:div>
                    <w:div w:id="1104613884">
                      <w:marLeft w:val="0"/>
                      <w:marRight w:val="0"/>
                      <w:marTop w:val="0"/>
                      <w:marBottom w:val="0"/>
                      <w:divBdr>
                        <w:top w:val="none" w:sz="0" w:space="0" w:color="auto"/>
                        <w:left w:val="none" w:sz="0" w:space="0" w:color="auto"/>
                        <w:bottom w:val="none" w:sz="0" w:space="0" w:color="auto"/>
                        <w:right w:val="none" w:sz="0" w:space="0" w:color="auto"/>
                      </w:divBdr>
                      <w:divsChild>
                        <w:div w:id="15049346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vo.garant.ru/" TargetMode="External"/><Relationship Id="rId18" Type="http://schemas.openxmlformats.org/officeDocument/2006/relationships/hyperlink" Target="https://base.garant.ru/71581172/e171450759699ca3a35bd6693af01717/" TargetMode="External"/><Relationship Id="rId26" Type="http://schemas.openxmlformats.org/officeDocument/2006/relationships/hyperlink" Target="https://base.garant.ru/406190155/24aa3b8b82fcd9fe18cd7c5d683f50a8/" TargetMode="External"/><Relationship Id="rId39" Type="http://schemas.openxmlformats.org/officeDocument/2006/relationships/hyperlink" Target="https://base.garant.ru/406190155/24aa3b8b82fcd9fe18cd7c5d683f50a8/" TargetMode="External"/><Relationship Id="rId21" Type="http://schemas.openxmlformats.org/officeDocument/2006/relationships/hyperlink" Target="https://base.garant.ru/73580278/" TargetMode="External"/><Relationship Id="rId34" Type="http://schemas.openxmlformats.org/officeDocument/2006/relationships/hyperlink" Target="https://base.garant.ru/71581172/e171450759699ca3a35bd6693af01717/" TargetMode="External"/><Relationship Id="rId42" Type="http://schemas.openxmlformats.org/officeDocument/2006/relationships/hyperlink" Target="https://base.garant.ru/12112604/429a92d1a7ee24526a4d59ec5b95c569/" TargetMode="External"/><Relationship Id="rId47" Type="http://schemas.openxmlformats.org/officeDocument/2006/relationships/hyperlink" Target="https://ivo.garant.ru/" TargetMode="External"/><Relationship Id="rId50" Type="http://schemas.openxmlformats.org/officeDocument/2006/relationships/hyperlink" Target="https://base.garant.ru/71581172/e171450759699ca3a35bd6693af01717/" TargetMode="External"/><Relationship Id="rId55" Type="http://schemas.openxmlformats.org/officeDocument/2006/relationships/hyperlink" Target="https://ivo.garant.ru/" TargetMode="External"/><Relationship Id="rId63" Type="http://schemas.openxmlformats.org/officeDocument/2006/relationships/hyperlink" Target="https://base.garant.ru/406190155/24aa3b8b82fcd9fe18cd7c5d683f50a8/" TargetMode="External"/><Relationship Id="rId7" Type="http://schemas.openxmlformats.org/officeDocument/2006/relationships/hyperlink" Target="https://base.garant.ru/71581172/" TargetMode="External"/><Relationship Id="rId2" Type="http://schemas.openxmlformats.org/officeDocument/2006/relationships/settings" Target="settings.xml"/><Relationship Id="rId16" Type="http://schemas.openxmlformats.org/officeDocument/2006/relationships/hyperlink" Target="https://base.garant.ru/71581172/e171450759699ca3a35bd6693af01717/" TargetMode="External"/><Relationship Id="rId20" Type="http://schemas.openxmlformats.org/officeDocument/2006/relationships/hyperlink" Target="https://ivo.garant.ru/" TargetMode="External"/><Relationship Id="rId29" Type="http://schemas.openxmlformats.org/officeDocument/2006/relationships/hyperlink" Target="https://base.garant.ru/406190155/24aa3b8b82fcd9fe18cd7c5d683f50a8/" TargetMode="External"/><Relationship Id="rId41" Type="http://schemas.openxmlformats.org/officeDocument/2006/relationships/hyperlink" Target="https://base.garant.ru/12112604/e6a33153f2d3918a7324f5124f881036/" TargetMode="External"/><Relationship Id="rId54" Type="http://schemas.openxmlformats.org/officeDocument/2006/relationships/hyperlink" Target="https://base.garant.ru/406190155/24aa3b8b82fcd9fe18cd7c5d683f50a8/" TargetMode="External"/><Relationship Id="rId62" Type="http://schemas.openxmlformats.org/officeDocument/2006/relationships/hyperlink" Target="https://base.garant.ru/12112604/429a92d1a7ee24526a4d59ec5b95c569/" TargetMode="External"/><Relationship Id="rId1" Type="http://schemas.openxmlformats.org/officeDocument/2006/relationships/styles" Target="styles.xml"/><Relationship Id="rId6" Type="http://schemas.openxmlformats.org/officeDocument/2006/relationships/hyperlink" Target="https://ivo.garant.ru/" TargetMode="External"/><Relationship Id="rId11" Type="http://schemas.openxmlformats.org/officeDocument/2006/relationships/hyperlink" Target="https://base.garant.ru/5759555/" TargetMode="External"/><Relationship Id="rId24" Type="http://schemas.openxmlformats.org/officeDocument/2006/relationships/hyperlink" Target="https://ivo.garant.ru/" TargetMode="External"/><Relationship Id="rId32" Type="http://schemas.openxmlformats.org/officeDocument/2006/relationships/image" Target="media/image1.png"/><Relationship Id="rId37" Type="http://schemas.openxmlformats.org/officeDocument/2006/relationships/hyperlink" Target="https://base.garant.ru/406190155/24aa3b8b82fcd9fe18cd7c5d683f50a8/" TargetMode="External"/><Relationship Id="rId40" Type="http://schemas.openxmlformats.org/officeDocument/2006/relationships/hyperlink" Target="https://ivo.garant.ru/" TargetMode="External"/><Relationship Id="rId45" Type="http://schemas.openxmlformats.org/officeDocument/2006/relationships/hyperlink" Target="https://base.garant.ru/12133556/1b93c134b90c6071b4dc3f495464b753/" TargetMode="External"/><Relationship Id="rId53" Type="http://schemas.openxmlformats.org/officeDocument/2006/relationships/hyperlink" Target="https://base.garant.ru/406190155/24aa3b8b82fcd9fe18cd7c5d683f50a8/" TargetMode="External"/><Relationship Id="rId58" Type="http://schemas.openxmlformats.org/officeDocument/2006/relationships/hyperlink" Target="https://base.garant.ru/12112604/741609f9002bd54a24e5c49cb5af953b/" TargetMode="External"/><Relationship Id="rId5" Type="http://schemas.openxmlformats.org/officeDocument/2006/relationships/hyperlink" Target="https://base.garant.ru/400392581/57631e2834557043331807586ef45e85/" TargetMode="External"/><Relationship Id="rId15" Type="http://schemas.openxmlformats.org/officeDocument/2006/relationships/hyperlink" Target="https://base.garant.ru/71581172/e171450759699ca3a35bd6693af01717/" TargetMode="External"/><Relationship Id="rId23" Type="http://schemas.openxmlformats.org/officeDocument/2006/relationships/hyperlink" Target="https://base.garant.ru/406190155/24aa3b8b82fcd9fe18cd7c5d683f50a8/" TargetMode="External"/><Relationship Id="rId28" Type="http://schemas.openxmlformats.org/officeDocument/2006/relationships/hyperlink" Target="https://base.garant.ru/71581172/e171450759699ca3a35bd6693af01717/" TargetMode="External"/><Relationship Id="rId36" Type="http://schemas.openxmlformats.org/officeDocument/2006/relationships/hyperlink" Target="https://ivo.garant.ru/" TargetMode="External"/><Relationship Id="rId49" Type="http://schemas.openxmlformats.org/officeDocument/2006/relationships/hyperlink" Target="https://ivo.garant.ru/" TargetMode="External"/><Relationship Id="rId57" Type="http://schemas.openxmlformats.org/officeDocument/2006/relationships/hyperlink" Target="https://ivo.garant.ru/" TargetMode="External"/><Relationship Id="rId61" Type="http://schemas.openxmlformats.org/officeDocument/2006/relationships/hyperlink" Target="https://base.garant.ru/12112604/e6a33153f2d3918a7324f5124f881036/" TargetMode="External"/><Relationship Id="rId10" Type="http://schemas.openxmlformats.org/officeDocument/2006/relationships/hyperlink" Target="https://base.garant.ru/71581172/e171450759699ca3a35bd6693af01717/" TargetMode="External"/><Relationship Id="rId19" Type="http://schemas.openxmlformats.org/officeDocument/2006/relationships/hyperlink" Target="https://base.garant.ru/406190155/24aa3b8b82fcd9fe18cd7c5d683f50a8/" TargetMode="External"/><Relationship Id="rId31" Type="http://schemas.openxmlformats.org/officeDocument/2006/relationships/hyperlink" Target="https://base.garant.ru/406190155/24aa3b8b82fcd9fe18cd7c5d683f50a8/" TargetMode="External"/><Relationship Id="rId44" Type="http://schemas.openxmlformats.org/officeDocument/2006/relationships/hyperlink" Target="https://ivo.garant.ru/" TargetMode="External"/><Relationship Id="rId52" Type="http://schemas.openxmlformats.org/officeDocument/2006/relationships/hyperlink" Target="https://base.garant.ru/12112604/d31378db52c859d582c2d615b39d6286/" TargetMode="External"/><Relationship Id="rId60" Type="http://schemas.openxmlformats.org/officeDocument/2006/relationships/hyperlink" Target="https://ivo.garant.ru/" TargetMode="External"/><Relationship Id="rId65" Type="http://schemas.openxmlformats.org/officeDocument/2006/relationships/theme" Target="theme/theme1.xml"/><Relationship Id="rId4" Type="http://schemas.openxmlformats.org/officeDocument/2006/relationships/hyperlink" Target="https://base.garant.ru/71581172/e171450759699ca3a35bd6693af01717/" TargetMode="External"/><Relationship Id="rId9" Type="http://schemas.openxmlformats.org/officeDocument/2006/relationships/hyperlink" Target="https://ivo.garant.ru/" TargetMode="External"/><Relationship Id="rId14" Type="http://schemas.openxmlformats.org/officeDocument/2006/relationships/hyperlink" Target="https://base.garant.ru/71733904/f7ee959fd36b5699076b35abf4f52c5c/" TargetMode="External"/><Relationship Id="rId22" Type="http://schemas.openxmlformats.org/officeDocument/2006/relationships/hyperlink" Target="https://base.garant.ru/10900200/1cafb24d049dcd1e7707a22d98e9858f/" TargetMode="External"/><Relationship Id="rId27" Type="http://schemas.openxmlformats.org/officeDocument/2006/relationships/hyperlink" Target="https://ivo.garant.ru/" TargetMode="External"/><Relationship Id="rId30" Type="http://schemas.openxmlformats.org/officeDocument/2006/relationships/hyperlink" Target="https://ivo.garant.ru/" TargetMode="External"/><Relationship Id="rId35" Type="http://schemas.openxmlformats.org/officeDocument/2006/relationships/hyperlink" Target="https://base.garant.ru/406190155/24aa3b8b82fcd9fe18cd7c5d683f50a8/" TargetMode="External"/><Relationship Id="rId43" Type="http://schemas.openxmlformats.org/officeDocument/2006/relationships/hyperlink" Target="https://base.garant.ru/406190155/24aa3b8b82fcd9fe18cd7c5d683f50a8/" TargetMode="External"/><Relationship Id="rId48" Type="http://schemas.openxmlformats.org/officeDocument/2006/relationships/hyperlink" Target="https://base.garant.ru/406190155/24aa3b8b82fcd9fe18cd7c5d683f50a8/" TargetMode="External"/><Relationship Id="rId56" Type="http://schemas.openxmlformats.org/officeDocument/2006/relationships/hyperlink" Target="https://base.garant.ru/406190155/24aa3b8b82fcd9fe18cd7c5d683f50a8/" TargetMode="External"/><Relationship Id="rId64" Type="http://schemas.openxmlformats.org/officeDocument/2006/relationships/fontTable" Target="fontTable.xml"/><Relationship Id="rId8" Type="http://schemas.openxmlformats.org/officeDocument/2006/relationships/hyperlink" Target="https://base.garant.ru/406190155/24aa3b8b82fcd9fe18cd7c5d683f50a8/" TargetMode="External"/><Relationship Id="rId51" Type="http://schemas.openxmlformats.org/officeDocument/2006/relationships/hyperlink" Target="https://base.garant.ru/406190155/24aa3b8b82fcd9fe18cd7c5d683f50a8/" TargetMode="External"/><Relationship Id="rId3" Type="http://schemas.openxmlformats.org/officeDocument/2006/relationships/webSettings" Target="webSettings.xml"/><Relationship Id="rId12" Type="http://schemas.openxmlformats.org/officeDocument/2006/relationships/hyperlink" Target="https://base.garant.ru/406190155/24aa3b8b82fcd9fe18cd7c5d683f50a8/" TargetMode="External"/><Relationship Id="rId17" Type="http://schemas.openxmlformats.org/officeDocument/2006/relationships/hyperlink" Target="https://base.garant.ru/71581172/e171450759699ca3a35bd6693af01717/" TargetMode="External"/><Relationship Id="rId25" Type="http://schemas.openxmlformats.org/officeDocument/2006/relationships/hyperlink" Target="https://base.garant.ru/10900200/1cafb24d049dcd1e7707a22d98e9858f/" TargetMode="External"/><Relationship Id="rId33" Type="http://schemas.openxmlformats.org/officeDocument/2006/relationships/image" Target="media/image2.png"/><Relationship Id="rId38" Type="http://schemas.openxmlformats.org/officeDocument/2006/relationships/hyperlink" Target="https://ivo.garant.ru/" TargetMode="External"/><Relationship Id="rId46" Type="http://schemas.openxmlformats.org/officeDocument/2006/relationships/hyperlink" Target="https://base.garant.ru/406190155/24aa3b8b82fcd9fe18cd7c5d683f50a8/" TargetMode="External"/><Relationship Id="rId59" Type="http://schemas.openxmlformats.org/officeDocument/2006/relationships/hyperlink" Target="https://base.garant.ru/406190155/24aa3b8b82fcd9fe18cd7c5d683f50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4483</Words>
  <Characters>25554</Characters>
  <Application>Microsoft Office Word</Application>
  <DocSecurity>0</DocSecurity>
  <Lines>212</Lines>
  <Paragraphs>59</Paragraphs>
  <ScaleCrop>false</ScaleCrop>
  <Company/>
  <LinksUpToDate>false</LinksUpToDate>
  <CharactersWithSpaces>29978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Biblioteka</cp:lastModifiedBy>
  <cp:revision>3</cp:revision>
  <dcterms:created xsi:type="dcterms:W3CDTF">2023-11-11T12:05:00Z</dcterms:created>
  <dcterms:modified xsi:type="dcterms:W3CDTF">2023-11-11T12:06:00Z</dcterms:modified>
</cp:coreProperties>
</file>