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32" w:rsidRPr="00324E66" w:rsidRDefault="008419D2" w:rsidP="009F263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1</w:t>
      </w:r>
      <w:r w:rsidR="009F2632" w:rsidRPr="00324E66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.</w:t>
      </w:r>
      <w:r w:rsidR="00324E66" w:rsidRPr="00324E66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 xml:space="preserve"> </w:t>
      </w:r>
      <w:r w:rsidR="009F2632" w:rsidRPr="00324E66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 xml:space="preserve">ПЛАНИРУЕМЫЕ РЕЗУЛЬТАТЫ </w:t>
      </w:r>
    </w:p>
    <w:p w:rsidR="009F2632" w:rsidRPr="009F2632" w:rsidRDefault="009F2632" w:rsidP="00324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Изучение химии в средней школе направлено на достиже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ние обучающимися личностных, </w:t>
      </w:r>
      <w:proofErr w:type="spellStart"/>
      <w:r w:rsidRPr="009F2632">
        <w:rPr>
          <w:rFonts w:ascii="Times New Roman" w:hAnsi="Times New Roman" w:cs="Times New Roman"/>
          <w:sz w:val="28"/>
          <w:szCs w:val="28"/>
          <w:lang w:bidi="ru-RU"/>
        </w:rPr>
        <w:t>метапредметных</w:t>
      </w:r>
      <w:proofErr w:type="spellEnd"/>
      <w:r w:rsidRPr="009F2632">
        <w:rPr>
          <w:rFonts w:ascii="Times New Roman" w:hAnsi="Times New Roman" w:cs="Times New Roman"/>
          <w:sz w:val="28"/>
          <w:szCs w:val="28"/>
          <w:lang w:bidi="ru-RU"/>
        </w:rPr>
        <w:t xml:space="preserve"> и предмет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ных результатов освоения учебного предмета.</w:t>
      </w:r>
    </w:p>
    <w:p w:rsidR="009F2632" w:rsidRPr="009F2632" w:rsidRDefault="009F2632" w:rsidP="00324E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6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</w:t>
      </w:r>
      <w:r w:rsidRPr="009F263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Личностные результаты</w:t>
      </w:r>
      <w:bookmarkEnd w:id="0"/>
    </w:p>
    <w:p w:rsidR="009F2632" w:rsidRPr="009F2632" w:rsidRDefault="009F2632" w:rsidP="00324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Личностные результаты освоения программы основного об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щего образования достигаются в ходе обучения химии в един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стве учебной и воспитательной деятельности. Организации в со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мопознания, саморазвития и социализации обучающихся.</w:t>
      </w:r>
    </w:p>
    <w:p w:rsidR="009F2632" w:rsidRPr="009F2632" w:rsidRDefault="009F2632" w:rsidP="00324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 xml:space="preserve">Личностные результаты отражают </w:t>
      </w:r>
      <w:proofErr w:type="spellStart"/>
      <w:r w:rsidRPr="009F2632">
        <w:rPr>
          <w:rFonts w:ascii="Times New Roman" w:hAnsi="Times New Roman" w:cs="Times New Roman"/>
          <w:sz w:val="28"/>
          <w:szCs w:val="28"/>
          <w:lang w:bidi="ru-RU"/>
        </w:rPr>
        <w:t>сформированность</w:t>
      </w:r>
      <w:proofErr w:type="spellEnd"/>
      <w:r w:rsidRPr="009F2632">
        <w:rPr>
          <w:rFonts w:ascii="Times New Roman" w:hAnsi="Times New Roman" w:cs="Times New Roman"/>
          <w:sz w:val="28"/>
          <w:szCs w:val="28"/>
          <w:lang w:bidi="ru-RU"/>
        </w:rPr>
        <w:t>, в том числе в части:</w:t>
      </w:r>
    </w:p>
    <w:p w:rsidR="009F2632" w:rsidRPr="009F2632" w:rsidRDefault="009F2632" w:rsidP="00324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" w:name="bookmark7"/>
      <w:r w:rsidRPr="009F2632">
        <w:rPr>
          <w:rFonts w:ascii="Times New Roman" w:hAnsi="Times New Roman" w:cs="Times New Roman"/>
          <w:sz w:val="28"/>
          <w:szCs w:val="28"/>
          <w:lang w:bidi="ru-RU"/>
        </w:rPr>
        <w:t>Патриотического воспитания</w:t>
      </w:r>
      <w:bookmarkEnd w:id="1"/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ценностного отношения к отечественному культурному, историческому и научному наследию, понимания значения хи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сти в научных знаниях об устройстве мира и общества;</w:t>
      </w:r>
    </w:p>
    <w:p w:rsidR="009F2632" w:rsidRPr="009F2632" w:rsidRDefault="009F2632" w:rsidP="00324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2" w:name="bookmark8"/>
      <w:r w:rsidRPr="009F2632">
        <w:rPr>
          <w:rFonts w:ascii="Times New Roman" w:hAnsi="Times New Roman" w:cs="Times New Roman"/>
          <w:sz w:val="28"/>
          <w:szCs w:val="28"/>
          <w:lang w:bidi="ru-RU"/>
        </w:rPr>
        <w:t>Гражданского воспитания</w:t>
      </w:r>
      <w:bookmarkEnd w:id="2"/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представления о социальных нормах и правилах межлич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ностных отношений в коллективе, готовности к разнообразной совместной деятельности при выполнении учебных, познава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тельных задач, выполнении химических экспериментов, созда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нии учебных проектов, стремления к взаимопониманию и взаи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мопомощи в процессе этой учебной деятельности; готовности оценивать своё поведение и поступки своих товарищей с пози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ции нравственных и правовых норм с учётом осознания послед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ствий поступков;</w:t>
      </w:r>
    </w:p>
    <w:p w:rsidR="009F2632" w:rsidRPr="009F2632" w:rsidRDefault="009F2632" w:rsidP="00324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3" w:name="bookmark9"/>
      <w:r w:rsidRPr="009F2632">
        <w:rPr>
          <w:rFonts w:ascii="Times New Roman" w:hAnsi="Times New Roman" w:cs="Times New Roman"/>
          <w:sz w:val="28"/>
          <w:szCs w:val="28"/>
          <w:lang w:bidi="ru-RU"/>
        </w:rPr>
        <w:t>Ценности научного познания</w:t>
      </w:r>
      <w:bookmarkEnd w:id="3"/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мировоззренческих представлений о веществе и химиче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ской реакции, соответствующих современному уровню разви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тия науки и составляющих основу для понимания сущности на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учной картины мира; представлений об основных закономерно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стях развития природы, взаимосвязях человека с природной средой, о роли химии в познании этих закономерностей;</w:t>
      </w:r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познавательных мотивов, направленных на получение но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вых знаний по химии, необходимых для объяснения наблюдае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мых процессов и явлений;</w:t>
      </w:r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познавательной и информационной культуры, в том числе навыков самостоятельной работы с учебными текстами, спра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вочной литературой, доступными техническими средствами информационных технологий;</w:t>
      </w:r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lastRenderedPageBreak/>
        <w:t>интереса к обучению и познанию, любознательности, го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товности и способности к самообразованию, исследовательской деятельности, к осознанному выбору направленности и уровня обучения в дальнейшем;</w:t>
      </w:r>
    </w:p>
    <w:p w:rsidR="009F2632" w:rsidRPr="009F2632" w:rsidRDefault="009F2632" w:rsidP="00324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4" w:name="bookmark10"/>
      <w:r w:rsidRPr="009F2632">
        <w:rPr>
          <w:rFonts w:ascii="Times New Roman" w:hAnsi="Times New Roman" w:cs="Times New Roman"/>
          <w:sz w:val="28"/>
          <w:szCs w:val="28"/>
          <w:lang w:bidi="ru-RU"/>
        </w:rPr>
        <w:t>Формирования культуры здоровья</w:t>
      </w:r>
      <w:bookmarkEnd w:id="4"/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осознания ценности жизни, ответственного отношения к своему здоровью, установки на здоровый образ жизни, осозна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ния последствий и неприятия вредных привычек (употребле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ния алкоголя, наркотиков, курения), необходимости соблюде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ния правил безопасности при обращении с химическими веще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ствами в быту и реальной жизни;</w:t>
      </w:r>
    </w:p>
    <w:p w:rsidR="009F2632" w:rsidRPr="009F2632" w:rsidRDefault="009F2632" w:rsidP="00324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5" w:name="bookmark11"/>
      <w:r w:rsidRPr="009F2632">
        <w:rPr>
          <w:rFonts w:ascii="Times New Roman" w:hAnsi="Times New Roman" w:cs="Times New Roman"/>
          <w:sz w:val="28"/>
          <w:szCs w:val="28"/>
          <w:lang w:bidi="ru-RU"/>
        </w:rPr>
        <w:t>Трудового воспитания</w:t>
      </w:r>
      <w:bookmarkEnd w:id="5"/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коммуникативной компетентности в общественно полез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ной, учебно-исследовательской, творческой и других видах дея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тельности; интереса к практическому изучению профессий и труда различного рода, в том числе на основе применения пред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метных знаний по химии, осознанного выбора индивидуальной траектории продолжения образования с учётом личностных ин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тересов и способности к химии, общественных интересов и по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требностей;</w:t>
      </w:r>
    </w:p>
    <w:p w:rsidR="009F2632" w:rsidRPr="009F2632" w:rsidRDefault="009F2632" w:rsidP="00324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6" w:name="bookmark12"/>
      <w:r w:rsidRPr="009F2632">
        <w:rPr>
          <w:rFonts w:ascii="Times New Roman" w:hAnsi="Times New Roman" w:cs="Times New Roman"/>
          <w:sz w:val="28"/>
          <w:szCs w:val="28"/>
          <w:lang w:bidi="ru-RU"/>
        </w:rPr>
        <w:t>Экологического воспитания</w:t>
      </w:r>
      <w:bookmarkEnd w:id="6"/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экологически целесообразного отношения к природе как источнику жизни на Земле, основе её существования, понима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ния ценности здорового и безопасного образа жизни, ответствен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жающих здоровью и жизни людей;</w:t>
      </w:r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способности применять знания, получаемые при изуче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нии химии, для решения задач, связанных с окружающей при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родной средой, повышения уровня экологической культуры, осознания глобального характера экологических проблем и пу</w:t>
      </w:r>
      <w:r w:rsidRPr="009F2632">
        <w:rPr>
          <w:rFonts w:ascii="Times New Roman" w:hAnsi="Times New Roman" w:cs="Times New Roman"/>
          <w:sz w:val="28"/>
          <w:szCs w:val="28"/>
          <w:lang w:bidi="ru-RU"/>
        </w:rPr>
        <w:softHyphen/>
        <w:t>тей их решения посредством методов химии;</w:t>
      </w:r>
    </w:p>
    <w:p w:rsidR="009F2632" w:rsidRPr="009F2632" w:rsidRDefault="009F2632" w:rsidP="00324E6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2632">
        <w:rPr>
          <w:rFonts w:ascii="Times New Roman" w:hAnsi="Times New Roman" w:cs="Times New Roman"/>
          <w:sz w:val="28"/>
          <w:szCs w:val="28"/>
          <w:lang w:bidi="ru-RU"/>
        </w:rPr>
        <w:t>экологического мышления, умения руководствоваться им в познавательной, коммуникативной и социальной практике, а также:</w:t>
      </w:r>
    </w:p>
    <w:p w:rsidR="009F2632" w:rsidRPr="009F2632" w:rsidRDefault="009F2632" w:rsidP="00324E66">
      <w:pPr>
        <w:pStyle w:val="Style1"/>
        <w:widowControl/>
        <w:numPr>
          <w:ilvl w:val="0"/>
          <w:numId w:val="8"/>
        </w:numPr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положительного отношения к химии, что обусловливает мотивацию к учебной деятельности в выбранной сфере;</w:t>
      </w:r>
    </w:p>
    <w:p w:rsidR="009F2632" w:rsidRPr="009F2632" w:rsidRDefault="009F2632" w:rsidP="00324E66">
      <w:pPr>
        <w:pStyle w:val="Style1"/>
        <w:widowControl/>
        <w:numPr>
          <w:ilvl w:val="0"/>
          <w:numId w:val="8"/>
        </w:numPr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умения решать проблемы поискового и творческого характера;</w:t>
      </w:r>
    </w:p>
    <w:p w:rsidR="009F2632" w:rsidRPr="009F2632" w:rsidRDefault="009F2632" w:rsidP="00324E66">
      <w:pPr>
        <w:pStyle w:val="Style1"/>
        <w:widowControl/>
        <w:numPr>
          <w:ilvl w:val="0"/>
          <w:numId w:val="8"/>
        </w:numPr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умения проводить самоанализ и осуществлять само</w:t>
      </w:r>
      <w:r w:rsidRPr="009F2632">
        <w:rPr>
          <w:rStyle w:val="FontStyle14"/>
          <w:sz w:val="28"/>
          <w:szCs w:val="28"/>
        </w:rPr>
        <w:softHyphen/>
        <w:t>контроль и самооценку на основе критериев успешности;</w:t>
      </w:r>
    </w:p>
    <w:p w:rsidR="009F2632" w:rsidRPr="009F2632" w:rsidRDefault="009F2632" w:rsidP="00324E66">
      <w:pPr>
        <w:pStyle w:val="Style1"/>
        <w:widowControl/>
        <w:numPr>
          <w:ilvl w:val="0"/>
          <w:numId w:val="8"/>
        </w:numPr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готовности следовать нормам </w:t>
      </w:r>
      <w:proofErr w:type="spellStart"/>
      <w:r w:rsidRPr="009F2632">
        <w:rPr>
          <w:rStyle w:val="FontStyle14"/>
          <w:sz w:val="28"/>
          <w:szCs w:val="28"/>
        </w:rPr>
        <w:t>природо</w:t>
      </w:r>
      <w:proofErr w:type="spellEnd"/>
      <w:r w:rsidRPr="009F2632">
        <w:rPr>
          <w:rStyle w:val="FontStyle14"/>
          <w:sz w:val="28"/>
          <w:szCs w:val="28"/>
        </w:rPr>
        <w:t>- и здоровье-сберегающего поведения;</w:t>
      </w:r>
    </w:p>
    <w:p w:rsidR="009F2632" w:rsidRPr="009F2632" w:rsidRDefault="009F2632" w:rsidP="00324E66">
      <w:pPr>
        <w:pStyle w:val="Style1"/>
        <w:widowControl/>
        <w:numPr>
          <w:ilvl w:val="0"/>
          <w:numId w:val="8"/>
        </w:numPr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прочных навыков, направленных на саморазвитие через самообразование;</w:t>
      </w:r>
    </w:p>
    <w:p w:rsidR="009F2632" w:rsidRPr="009F2632" w:rsidRDefault="009F2632" w:rsidP="00324E66">
      <w:pPr>
        <w:pStyle w:val="Style1"/>
        <w:widowControl/>
        <w:numPr>
          <w:ilvl w:val="0"/>
          <w:numId w:val="8"/>
        </w:numPr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навыков проявления познавательной инициативы в учебном сотрудничестве.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lastRenderedPageBreak/>
        <w:t xml:space="preserve">   В результате изучения учебного предмета «Химия» на уровне среднего общего образования на базовом уровне выпускник научится: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раскрывать на примерах роль химии в формировании современной научной картины мира и в практической деятельности человека;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демонстрировать на примерах взаимосвязь между химией и другими естественными науками;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раскрывать на примерах положения теории химического строения А.М. Бутлерова;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объяснять причины многообразия веществ на основе общих представлений об их составе и строении;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применять правила систематической международной номенклатуры как средства различения и идентификации веществ по их составу и строению; – 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>– 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>–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использовать знания о составе, строении и химических свойствах веществ для безопасного применения в практической деятельности;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владеть правилами и приемами безопасной работы с химическими веществами и лабораторным оборудованием;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приводить примеры гидролиза солей в повседневной жизни человека;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приводить примеры </w:t>
      </w:r>
      <w:proofErr w:type="spellStart"/>
      <w:r w:rsidRPr="009F2632">
        <w:rPr>
          <w:rStyle w:val="FontStyle14"/>
          <w:sz w:val="28"/>
          <w:szCs w:val="28"/>
        </w:rPr>
        <w:t>окислительно</w:t>
      </w:r>
      <w:proofErr w:type="spellEnd"/>
      <w:r w:rsidRPr="009F2632">
        <w:rPr>
          <w:rStyle w:val="FontStyle14"/>
          <w:sz w:val="28"/>
          <w:szCs w:val="28"/>
        </w:rPr>
        <w:t xml:space="preserve">-восстановительных реакций в природе, производственных процессах и жизнедеятельности организмов;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приводить примеры химических реакций, раскрывающих общие химические свойства простых веществ – металлов и неметаллов;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lastRenderedPageBreak/>
        <w:t xml:space="preserve">– 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владеть правилами безопасного обращения с едкими, горючими и токсичными веществами, средствами бытовой химии;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осуществлять поиск химической информации по названиям, идентификаторам, структурным формулам веществ;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Выпускник на базовом уровне получит возможность научиться: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иллюстрировать на примерах становление и эволюцию органической химии как науки на различных исторических этапах ее развития; – 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 – 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 </w:t>
      </w:r>
    </w:p>
    <w:p w:rsid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 xml:space="preserve">–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 </w:t>
      </w:r>
      <w:bookmarkStart w:id="7" w:name="bookmark13"/>
    </w:p>
    <w:p w:rsidR="009F2632" w:rsidRPr="009F2632" w:rsidRDefault="009F2632" w:rsidP="00324E66">
      <w:pPr>
        <w:pStyle w:val="Style1"/>
        <w:tabs>
          <w:tab w:val="left" w:pos="552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632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Метапредметные</w:t>
      </w:r>
      <w:proofErr w:type="spellEnd"/>
      <w:r w:rsidRPr="009F263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результаты</w:t>
      </w:r>
      <w:bookmarkEnd w:id="7"/>
    </w:p>
    <w:p w:rsidR="009F2632" w:rsidRPr="009F2632" w:rsidRDefault="009F2632" w:rsidP="00324E66">
      <w:pPr>
        <w:pStyle w:val="Style6"/>
        <w:widowControl/>
        <w:numPr>
          <w:ilvl w:val="0"/>
          <w:numId w:val="4"/>
        </w:numPr>
        <w:tabs>
          <w:tab w:val="left" w:pos="720"/>
          <w:tab w:val="left" w:pos="8242"/>
        </w:tabs>
        <w:autoSpaceDN w:val="0"/>
        <w:adjustRightInd w:val="0"/>
        <w:jc w:val="both"/>
        <w:rPr>
          <w:rStyle w:val="FontStyle11"/>
          <w:sz w:val="28"/>
          <w:szCs w:val="28"/>
        </w:rPr>
      </w:pPr>
      <w:proofErr w:type="spellStart"/>
      <w:r w:rsidRPr="009F2632">
        <w:rPr>
          <w:rStyle w:val="FontStyle11"/>
          <w:sz w:val="28"/>
          <w:szCs w:val="28"/>
        </w:rPr>
        <w:t>сформированность</w:t>
      </w:r>
      <w:proofErr w:type="spellEnd"/>
      <w:r w:rsidRPr="009F2632">
        <w:rPr>
          <w:rStyle w:val="FontStyle11"/>
          <w:sz w:val="28"/>
          <w:szCs w:val="28"/>
        </w:rPr>
        <w:t xml:space="preserve"> умения ставить цели и новые задачи в учёбе и по</w:t>
      </w:r>
      <w:r w:rsidRPr="009F2632">
        <w:rPr>
          <w:rStyle w:val="FontStyle11"/>
          <w:sz w:val="28"/>
          <w:szCs w:val="28"/>
        </w:rPr>
        <w:softHyphen/>
        <w:t>знавательной деятельности;</w:t>
      </w:r>
    </w:p>
    <w:p w:rsidR="009F2632" w:rsidRPr="009F2632" w:rsidRDefault="009F2632" w:rsidP="00324E66">
      <w:pPr>
        <w:pStyle w:val="Style6"/>
        <w:widowControl/>
        <w:numPr>
          <w:ilvl w:val="0"/>
          <w:numId w:val="4"/>
        </w:numPr>
        <w:tabs>
          <w:tab w:val="left" w:pos="720"/>
          <w:tab w:val="left" w:pos="8242"/>
        </w:tabs>
        <w:autoSpaceDN w:val="0"/>
        <w:adjustRightInd w:val="0"/>
        <w:jc w:val="both"/>
        <w:rPr>
          <w:rStyle w:val="FontStyle11"/>
          <w:sz w:val="28"/>
          <w:szCs w:val="28"/>
        </w:rPr>
      </w:pPr>
      <w:r w:rsidRPr="009F2632">
        <w:rPr>
          <w:rStyle w:val="FontStyle11"/>
          <w:sz w:val="28"/>
          <w:szCs w:val="28"/>
        </w:rPr>
        <w:t>овладение приёмами самостоятельного планирования путей достижения цели, умения выбирать эффективные способы решения учебных и познавательных задач;</w:t>
      </w:r>
    </w:p>
    <w:p w:rsidR="009F2632" w:rsidRPr="009F2632" w:rsidRDefault="009F2632" w:rsidP="00324E66">
      <w:pPr>
        <w:pStyle w:val="Style6"/>
        <w:widowControl/>
        <w:numPr>
          <w:ilvl w:val="0"/>
          <w:numId w:val="4"/>
        </w:numPr>
        <w:tabs>
          <w:tab w:val="left" w:pos="720"/>
          <w:tab w:val="left" w:pos="8242"/>
        </w:tabs>
        <w:autoSpaceDN w:val="0"/>
        <w:adjustRightInd w:val="0"/>
        <w:jc w:val="both"/>
        <w:rPr>
          <w:rStyle w:val="FontStyle11"/>
          <w:sz w:val="28"/>
          <w:szCs w:val="28"/>
        </w:rPr>
      </w:pPr>
      <w:proofErr w:type="spellStart"/>
      <w:r w:rsidRPr="009F2632">
        <w:rPr>
          <w:rStyle w:val="FontStyle11"/>
          <w:sz w:val="28"/>
          <w:szCs w:val="28"/>
        </w:rPr>
        <w:t>сформированность</w:t>
      </w:r>
      <w:proofErr w:type="spellEnd"/>
      <w:r w:rsidRPr="009F2632">
        <w:rPr>
          <w:rStyle w:val="FontStyle11"/>
          <w:sz w:val="28"/>
          <w:szCs w:val="28"/>
        </w:rPr>
        <w:t xml:space="preserve"> умения соотносить свои действия с планируемыми результатами;</w:t>
      </w:r>
    </w:p>
    <w:p w:rsidR="009F2632" w:rsidRPr="009F2632" w:rsidRDefault="009F2632" w:rsidP="00324E66">
      <w:pPr>
        <w:pStyle w:val="Style6"/>
        <w:widowControl/>
        <w:numPr>
          <w:ilvl w:val="0"/>
          <w:numId w:val="4"/>
        </w:numPr>
        <w:tabs>
          <w:tab w:val="left" w:pos="720"/>
          <w:tab w:val="left" w:pos="8242"/>
        </w:tabs>
        <w:autoSpaceDN w:val="0"/>
        <w:adjustRightInd w:val="0"/>
        <w:jc w:val="both"/>
        <w:rPr>
          <w:rStyle w:val="FontStyle11"/>
          <w:sz w:val="28"/>
          <w:szCs w:val="28"/>
        </w:rPr>
      </w:pPr>
      <w:proofErr w:type="spellStart"/>
      <w:r w:rsidRPr="009F2632">
        <w:rPr>
          <w:rStyle w:val="FontStyle11"/>
          <w:sz w:val="28"/>
          <w:szCs w:val="28"/>
        </w:rPr>
        <w:t>сформированность</w:t>
      </w:r>
      <w:proofErr w:type="spellEnd"/>
      <w:r w:rsidRPr="009F2632">
        <w:rPr>
          <w:rStyle w:val="FontStyle11"/>
          <w:sz w:val="28"/>
          <w:szCs w:val="28"/>
        </w:rPr>
        <w:t xml:space="preserve"> умения осуществлять контроль в процессе достижения результата, корректировать свои действия;</w:t>
      </w:r>
    </w:p>
    <w:p w:rsidR="009F2632" w:rsidRPr="009F2632" w:rsidRDefault="009F2632" w:rsidP="00324E66">
      <w:pPr>
        <w:pStyle w:val="Style6"/>
        <w:widowControl/>
        <w:numPr>
          <w:ilvl w:val="0"/>
          <w:numId w:val="4"/>
        </w:numPr>
        <w:tabs>
          <w:tab w:val="left" w:pos="720"/>
          <w:tab w:val="left" w:pos="8242"/>
        </w:tabs>
        <w:autoSpaceDN w:val="0"/>
        <w:adjustRightInd w:val="0"/>
        <w:jc w:val="both"/>
        <w:rPr>
          <w:rStyle w:val="FontStyle11"/>
          <w:sz w:val="28"/>
          <w:szCs w:val="28"/>
        </w:rPr>
      </w:pPr>
      <w:proofErr w:type="spellStart"/>
      <w:r w:rsidRPr="009F2632">
        <w:rPr>
          <w:rStyle w:val="FontStyle11"/>
          <w:sz w:val="28"/>
          <w:szCs w:val="28"/>
        </w:rPr>
        <w:t>сформированность</w:t>
      </w:r>
      <w:proofErr w:type="spellEnd"/>
      <w:r w:rsidRPr="009F2632">
        <w:rPr>
          <w:rStyle w:val="FontStyle11"/>
          <w:sz w:val="28"/>
          <w:szCs w:val="28"/>
        </w:rPr>
        <w:t xml:space="preserve"> умения оценивать правильность выполнения учебных задач и собственные возможности их решения;</w:t>
      </w:r>
    </w:p>
    <w:p w:rsidR="009F2632" w:rsidRPr="009F2632" w:rsidRDefault="009F2632" w:rsidP="00324E66">
      <w:pPr>
        <w:pStyle w:val="Style6"/>
        <w:widowControl/>
        <w:numPr>
          <w:ilvl w:val="0"/>
          <w:numId w:val="4"/>
        </w:numPr>
        <w:tabs>
          <w:tab w:val="left" w:pos="720"/>
          <w:tab w:val="left" w:pos="8242"/>
        </w:tabs>
        <w:autoSpaceDN w:val="0"/>
        <w:adjustRightInd w:val="0"/>
        <w:jc w:val="both"/>
        <w:rPr>
          <w:rStyle w:val="FontStyle11"/>
          <w:sz w:val="28"/>
          <w:szCs w:val="28"/>
        </w:rPr>
      </w:pPr>
      <w:proofErr w:type="spellStart"/>
      <w:r w:rsidRPr="009F2632">
        <w:rPr>
          <w:rStyle w:val="FontStyle11"/>
          <w:sz w:val="28"/>
          <w:szCs w:val="28"/>
        </w:rPr>
        <w:t>сформированность</w:t>
      </w:r>
      <w:proofErr w:type="spellEnd"/>
      <w:r w:rsidRPr="009F2632">
        <w:rPr>
          <w:rStyle w:val="FontStyle11"/>
          <w:sz w:val="28"/>
          <w:szCs w:val="28"/>
        </w:rPr>
        <w:t xml:space="preserve"> умения анализировать, классифицировать, обобщать, выбирать основания и критерии для установления причинно-следственных связей;</w:t>
      </w:r>
    </w:p>
    <w:p w:rsidR="009F2632" w:rsidRPr="009F2632" w:rsidRDefault="009F2632" w:rsidP="00324E66">
      <w:pPr>
        <w:pStyle w:val="Style6"/>
        <w:widowControl/>
        <w:numPr>
          <w:ilvl w:val="0"/>
          <w:numId w:val="5"/>
        </w:numPr>
        <w:tabs>
          <w:tab w:val="left" w:pos="720"/>
          <w:tab w:val="left" w:pos="7862"/>
        </w:tabs>
        <w:autoSpaceDN w:val="0"/>
        <w:adjustRightInd w:val="0"/>
        <w:jc w:val="both"/>
        <w:rPr>
          <w:rStyle w:val="FontStyle11"/>
          <w:sz w:val="28"/>
          <w:szCs w:val="28"/>
        </w:rPr>
      </w:pPr>
      <w:proofErr w:type="spellStart"/>
      <w:r w:rsidRPr="009F2632">
        <w:rPr>
          <w:rStyle w:val="FontStyle11"/>
          <w:sz w:val="28"/>
          <w:szCs w:val="28"/>
        </w:rPr>
        <w:lastRenderedPageBreak/>
        <w:t>сформированность</w:t>
      </w:r>
      <w:proofErr w:type="spellEnd"/>
      <w:r w:rsidRPr="009F2632">
        <w:rPr>
          <w:rStyle w:val="FontStyle11"/>
          <w:sz w:val="28"/>
          <w:szCs w:val="28"/>
        </w:rPr>
        <w:t xml:space="preserve"> умения приобретать и применять новые знания;</w:t>
      </w:r>
    </w:p>
    <w:p w:rsidR="009F2632" w:rsidRPr="009F2632" w:rsidRDefault="009F2632" w:rsidP="00324E66">
      <w:pPr>
        <w:pStyle w:val="Style1"/>
        <w:widowControl/>
        <w:numPr>
          <w:ilvl w:val="0"/>
          <w:numId w:val="6"/>
        </w:numPr>
        <w:tabs>
          <w:tab w:val="left" w:pos="566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умения создавать простейшие модели, использовать схемы, таблицы, символы для решения учебных и познавательных задач;</w:t>
      </w:r>
    </w:p>
    <w:p w:rsidR="009F2632" w:rsidRPr="009F2632" w:rsidRDefault="009F2632" w:rsidP="00324E66">
      <w:pPr>
        <w:pStyle w:val="Style1"/>
        <w:widowControl/>
        <w:numPr>
          <w:ilvl w:val="0"/>
          <w:numId w:val="6"/>
        </w:numPr>
        <w:tabs>
          <w:tab w:val="left" w:pos="576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>овладение на высоком уровне смысловым чтением научных текстов;</w:t>
      </w:r>
    </w:p>
    <w:p w:rsidR="009F2632" w:rsidRPr="009F2632" w:rsidRDefault="009F2632" w:rsidP="00324E66">
      <w:pPr>
        <w:pStyle w:val="Style1"/>
        <w:widowControl/>
        <w:numPr>
          <w:ilvl w:val="0"/>
          <w:numId w:val="7"/>
        </w:numPr>
        <w:tabs>
          <w:tab w:val="left" w:pos="643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умения эффективно организовывать учебное со</w:t>
      </w:r>
      <w:r w:rsidRPr="009F2632">
        <w:rPr>
          <w:rStyle w:val="FontStyle14"/>
          <w:sz w:val="28"/>
          <w:szCs w:val="28"/>
        </w:rPr>
        <w:softHyphen/>
        <w:t>трудничество и совместную деятельность, работать индивидуально с учётом общих интересов;</w:t>
      </w:r>
    </w:p>
    <w:p w:rsidR="009F2632" w:rsidRPr="009F2632" w:rsidRDefault="009F2632" w:rsidP="00324E66">
      <w:pPr>
        <w:pStyle w:val="Style1"/>
        <w:widowControl/>
        <w:numPr>
          <w:ilvl w:val="0"/>
          <w:numId w:val="7"/>
        </w:numPr>
        <w:tabs>
          <w:tab w:val="left" w:pos="643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умения осознанно использовать речевые средства в соответствии с задачами коммуникации;</w:t>
      </w:r>
    </w:p>
    <w:p w:rsidR="009F2632" w:rsidRPr="009F2632" w:rsidRDefault="009F2632" w:rsidP="00324E66">
      <w:pPr>
        <w:pStyle w:val="Style1"/>
        <w:widowControl/>
        <w:numPr>
          <w:ilvl w:val="0"/>
          <w:numId w:val="7"/>
        </w:numPr>
        <w:tabs>
          <w:tab w:val="left" w:pos="648"/>
          <w:tab w:val="left" w:pos="720"/>
        </w:tabs>
        <w:jc w:val="both"/>
        <w:rPr>
          <w:rStyle w:val="FontStyle14"/>
          <w:sz w:val="28"/>
          <w:szCs w:val="28"/>
        </w:rPr>
      </w:pPr>
      <w:r w:rsidRPr="009F2632">
        <w:rPr>
          <w:rStyle w:val="FontStyle14"/>
          <w:sz w:val="28"/>
          <w:szCs w:val="28"/>
        </w:rPr>
        <w:t>высокий уровень компетентности в области использования ИКТ;</w:t>
      </w:r>
    </w:p>
    <w:p w:rsidR="009F2632" w:rsidRPr="009F2632" w:rsidRDefault="009F2632" w:rsidP="00324E66">
      <w:pPr>
        <w:pStyle w:val="Style1"/>
        <w:widowControl/>
        <w:numPr>
          <w:ilvl w:val="0"/>
          <w:numId w:val="7"/>
        </w:numPr>
        <w:tabs>
          <w:tab w:val="left" w:pos="648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экологического мышления;</w:t>
      </w:r>
    </w:p>
    <w:p w:rsidR="009F2632" w:rsidRPr="009F2632" w:rsidRDefault="009F2632" w:rsidP="00324E66">
      <w:pPr>
        <w:pStyle w:val="Style1"/>
        <w:widowControl/>
        <w:numPr>
          <w:ilvl w:val="0"/>
          <w:numId w:val="7"/>
        </w:numPr>
        <w:tabs>
          <w:tab w:val="left" w:pos="643"/>
          <w:tab w:val="left" w:pos="720"/>
        </w:tabs>
        <w:jc w:val="both"/>
        <w:rPr>
          <w:rStyle w:val="FontStyle14"/>
          <w:sz w:val="28"/>
          <w:szCs w:val="28"/>
        </w:rPr>
      </w:pPr>
      <w:proofErr w:type="spellStart"/>
      <w:r w:rsidRPr="009F2632">
        <w:rPr>
          <w:rStyle w:val="FontStyle14"/>
          <w:sz w:val="28"/>
          <w:szCs w:val="28"/>
        </w:rPr>
        <w:t>сформированность</w:t>
      </w:r>
      <w:proofErr w:type="spellEnd"/>
      <w:r w:rsidRPr="009F2632">
        <w:rPr>
          <w:rStyle w:val="FontStyle14"/>
          <w:sz w:val="28"/>
          <w:szCs w:val="28"/>
        </w:rPr>
        <w:t xml:space="preserve"> умения применять в познавательной, коммуникативной и социальной практике знания, полученные при изучении предмета.</w:t>
      </w:r>
    </w:p>
    <w:p w:rsidR="009F2632" w:rsidRDefault="009F2632" w:rsidP="009F2632">
      <w:pPr>
        <w:jc w:val="both"/>
        <w:rPr>
          <w:rFonts w:cs="Times New Roman"/>
          <w:b/>
          <w:bCs/>
          <w:sz w:val="28"/>
          <w:szCs w:val="28"/>
          <w:lang w:bidi="ru-RU"/>
        </w:rPr>
      </w:pPr>
      <w:bookmarkStart w:id="8" w:name="bookmark19"/>
    </w:p>
    <w:bookmarkEnd w:id="8"/>
    <w:p w:rsidR="00A22864" w:rsidRPr="00A22864" w:rsidRDefault="00453E56" w:rsidP="00A22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6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A22864" w:rsidRDefault="00453E56" w:rsidP="00453E56">
      <w:pPr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учебного предмета «Химия» на уровне среднего общего образования: </w:t>
      </w:r>
    </w:p>
    <w:p w:rsidR="00A22864" w:rsidRDefault="00453E56" w:rsidP="00453E56">
      <w:pPr>
        <w:rPr>
          <w:rFonts w:ascii="Times New Roman" w:hAnsi="Times New Roman" w:cs="Times New Roman"/>
          <w:sz w:val="28"/>
          <w:szCs w:val="28"/>
        </w:rPr>
      </w:pPr>
      <w:r w:rsidRPr="00A22864">
        <w:rPr>
          <w:rFonts w:ascii="Times New Roman" w:hAnsi="Times New Roman" w:cs="Times New Roman"/>
          <w:b/>
          <w:sz w:val="28"/>
          <w:szCs w:val="28"/>
        </w:rPr>
        <w:t>Выпускник на углубленном уровне научится:</w:t>
      </w:r>
      <w:r w:rsidRPr="00170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– 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анализировать состав, строение и свойства веществ, применяя положения основных химических теорий: химического строения органических соединений А.М. 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</w:t>
      </w:r>
      <w:proofErr w:type="gramStart"/>
      <w:r w:rsidRPr="00170A6F">
        <w:rPr>
          <w:rFonts w:ascii="Times New Roman" w:hAnsi="Times New Roman" w:cs="Times New Roman"/>
          <w:sz w:val="28"/>
          <w:szCs w:val="28"/>
        </w:rPr>
        <w:t>его составом</w:t>
      </w:r>
      <w:proofErr w:type="gramEnd"/>
      <w:r w:rsidRPr="00170A6F">
        <w:rPr>
          <w:rFonts w:ascii="Times New Roman" w:hAnsi="Times New Roman" w:cs="Times New Roman"/>
          <w:sz w:val="28"/>
          <w:szCs w:val="28"/>
        </w:rPr>
        <w:t xml:space="preserve"> и строением;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применять правила систематической международной номенклатуры как средства различения и идентификации веществ по их составу и строению;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– 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объяснять природу и способы образования химической связи: ковалентной (полярной, неполярной), ионной, металлической, водородной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– с целью определения химической активности веществ;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lastRenderedPageBreak/>
        <w:t xml:space="preserve"> – 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характеризовать закономерности в изменении химических свойств простых веществ, водородных соединений, высших оксидов и гидроксидов;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– 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– 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приводить примеры </w:t>
      </w:r>
      <w:proofErr w:type="spellStart"/>
      <w:r w:rsidRPr="00170A6F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170A6F">
        <w:rPr>
          <w:rFonts w:ascii="Times New Roman" w:hAnsi="Times New Roman" w:cs="Times New Roman"/>
          <w:sz w:val="28"/>
          <w:szCs w:val="28"/>
        </w:rPr>
        <w:t xml:space="preserve">-восстановительных реакций в природе, производственных процессах и жизнедеятельности организмов;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обосновывать практическое использование неорганических и органических веществ и их реакций в промышленности и быту; </w:t>
      </w:r>
    </w:p>
    <w:p w:rsidR="00A22864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</w:t>
      </w:r>
      <w:r w:rsidRPr="00170A6F">
        <w:rPr>
          <w:rFonts w:ascii="Times New Roman" w:hAnsi="Times New Roman" w:cs="Times New Roman"/>
          <w:sz w:val="28"/>
          <w:szCs w:val="28"/>
        </w:rPr>
        <w:lastRenderedPageBreak/>
        <w:t>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использовать методы научного познания: анализ, синтез, моделирование химических процессов и явлений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– при решении учебно-исследовательских задач по изучению свойств, способов получения и распознавания органических веществ;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владеть правилами безопасного обращения с едкими, горючими и токсичными веществами, средствами бытовой химии;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осуществлять поиск химической информации по названиям, идентификаторам, структурным формулам веществ;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– 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знаний;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– 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F33">
        <w:rPr>
          <w:rFonts w:ascii="Times New Roman" w:hAnsi="Times New Roman" w:cs="Times New Roman"/>
          <w:b/>
          <w:sz w:val="28"/>
          <w:szCs w:val="28"/>
        </w:rPr>
        <w:t>Выпускник на углубленном уровне получит возможность научиться:</w:t>
      </w:r>
      <w:r w:rsidRPr="00170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самостоятельно планировать и проводить химические эксперименты с соблюдением правил безопасной работы с веществами и лабораторным оборудованием;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интерпретировать данные о составе и строении веществ, полученные с помощью современных физико-химических методов;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– описывать состояние электрона в атоме на основе современных </w:t>
      </w:r>
      <w:proofErr w:type="spellStart"/>
      <w:r w:rsidRPr="00170A6F">
        <w:rPr>
          <w:rFonts w:ascii="Times New Roman" w:hAnsi="Times New Roman" w:cs="Times New Roman"/>
          <w:sz w:val="28"/>
          <w:szCs w:val="28"/>
        </w:rPr>
        <w:t>квантовомеханических</w:t>
      </w:r>
      <w:proofErr w:type="spellEnd"/>
      <w:r w:rsidRPr="00170A6F">
        <w:rPr>
          <w:rFonts w:ascii="Times New Roman" w:hAnsi="Times New Roman" w:cs="Times New Roman"/>
          <w:sz w:val="28"/>
          <w:szCs w:val="28"/>
        </w:rPr>
        <w:t xml:space="preserve"> представлений о строении атома для объяснения результатов спектрального анализа веществ;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– характеризовать роль азотосодержащих гетероциклических соединений и нуклеиновых кислот как важнейших биологически активных веществ;</w:t>
      </w:r>
    </w:p>
    <w:p w:rsidR="00453E56" w:rsidRPr="00170A6F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lastRenderedPageBreak/>
        <w:t xml:space="preserve"> – прогнозировать возможность протекания </w:t>
      </w:r>
      <w:proofErr w:type="spellStart"/>
      <w:r w:rsidRPr="00170A6F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170A6F">
        <w:rPr>
          <w:rFonts w:ascii="Times New Roman" w:hAnsi="Times New Roman" w:cs="Times New Roman"/>
          <w:sz w:val="28"/>
          <w:szCs w:val="28"/>
        </w:rPr>
        <w:t>-восстановительных реакций, лежащих в основе природных и производственных процессов.</w:t>
      </w:r>
    </w:p>
    <w:p w:rsidR="00425BF6" w:rsidRPr="00272FFD" w:rsidRDefault="00425BF6" w:rsidP="009A0128">
      <w:pPr>
        <w:pStyle w:val="nospacing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425BF6" w:rsidRPr="00272FFD" w:rsidRDefault="00425BF6" w:rsidP="009A0128">
      <w:pPr>
        <w:pStyle w:val="nospacing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425BF6" w:rsidRPr="00272FFD" w:rsidRDefault="00425BF6" w:rsidP="009A0128">
      <w:pPr>
        <w:pStyle w:val="nospacing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425BF6" w:rsidRPr="00272FFD" w:rsidRDefault="00425BF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425BF6" w:rsidRPr="00272FFD" w:rsidRDefault="00425BF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425BF6" w:rsidRPr="00272FFD" w:rsidRDefault="00425BF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425BF6" w:rsidRPr="00272FFD" w:rsidRDefault="00425BF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425BF6" w:rsidRPr="00272FFD" w:rsidRDefault="00425BF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425BF6" w:rsidRPr="00272FFD" w:rsidRDefault="00425BF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9A0128" w:rsidRPr="008419D2" w:rsidRDefault="009A0128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9A0128" w:rsidRPr="008419D2" w:rsidRDefault="009A0128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9A0128" w:rsidRPr="008419D2" w:rsidRDefault="009A0128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9A0128" w:rsidRPr="008419D2" w:rsidRDefault="009A0128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9A0128" w:rsidRPr="008419D2" w:rsidRDefault="009A0128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9A0128" w:rsidRPr="008419D2" w:rsidRDefault="009A0128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9A0128" w:rsidRPr="008419D2" w:rsidRDefault="009A0128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9A0128" w:rsidRPr="008419D2" w:rsidRDefault="009A0128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9A0128" w:rsidRPr="008419D2" w:rsidRDefault="009A0128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324E66" w:rsidRPr="008419D2" w:rsidRDefault="00324E6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324E66" w:rsidRPr="008419D2" w:rsidRDefault="00324E6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324E66" w:rsidRPr="008419D2" w:rsidRDefault="00324E6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324E66" w:rsidRPr="008419D2" w:rsidRDefault="00324E6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324E66" w:rsidRPr="008419D2" w:rsidRDefault="00324E66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</w:rPr>
      </w:pPr>
    </w:p>
    <w:p w:rsidR="008419D2" w:rsidRDefault="008419D2" w:rsidP="00425BF6">
      <w:pPr>
        <w:pStyle w:val="nospacingcxspmiddle"/>
        <w:spacing w:line="23" w:lineRule="atLeast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6D4F33" w:rsidRPr="00425BF6" w:rsidRDefault="008419D2" w:rsidP="008419D2">
      <w:pPr>
        <w:pStyle w:val="nospacingcxspmiddle"/>
        <w:spacing w:after="0" w:afterAutospacing="0" w:line="23" w:lineRule="atLeast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</w:t>
      </w:r>
      <w:r w:rsidR="00425BF6" w:rsidRPr="00F00A24">
        <w:rPr>
          <w:b/>
          <w:sz w:val="28"/>
          <w:szCs w:val="28"/>
          <w:u w:val="single"/>
        </w:rPr>
        <w:t xml:space="preserve">. </w:t>
      </w:r>
      <w:proofErr w:type="gramStart"/>
      <w:r w:rsidR="00425BF6" w:rsidRPr="00F00A24">
        <w:rPr>
          <w:b/>
          <w:sz w:val="28"/>
          <w:szCs w:val="28"/>
          <w:u w:val="single"/>
        </w:rPr>
        <w:t>СОДЕРЖАНИЕ  УЧЕБНОГО</w:t>
      </w:r>
      <w:proofErr w:type="gramEnd"/>
      <w:r w:rsidR="00425BF6" w:rsidRPr="00F00A24">
        <w:rPr>
          <w:b/>
          <w:sz w:val="28"/>
          <w:szCs w:val="28"/>
          <w:u w:val="single"/>
        </w:rPr>
        <w:t xml:space="preserve"> КУРСА</w:t>
      </w:r>
    </w:p>
    <w:p w:rsidR="006D4F33" w:rsidRDefault="00453E56" w:rsidP="008419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F33">
        <w:rPr>
          <w:rFonts w:ascii="Times New Roman" w:hAnsi="Times New Roman" w:cs="Times New Roman"/>
          <w:b/>
          <w:sz w:val="28"/>
          <w:szCs w:val="28"/>
        </w:rPr>
        <w:t>Теоретические основы химии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Важнейшие химические понятия и законы. Химический элемент. Атомный номер. Массовое число. Нуклиды. Радионуклиды. Изотопы.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Закон сохранения массы веществ. Закон сох</w:t>
      </w:r>
      <w:r w:rsidR="009F2632">
        <w:rPr>
          <w:rFonts w:ascii="Times New Roman" w:hAnsi="Times New Roman" w:cs="Times New Roman"/>
          <w:sz w:val="28"/>
          <w:szCs w:val="28"/>
        </w:rPr>
        <w:t xml:space="preserve">ранения и превращения энергии. </w:t>
      </w:r>
      <w:r w:rsidRPr="00170A6F">
        <w:rPr>
          <w:rFonts w:ascii="Times New Roman" w:hAnsi="Times New Roman" w:cs="Times New Roman"/>
          <w:sz w:val="28"/>
          <w:szCs w:val="28"/>
        </w:rPr>
        <w:t>Дефект массы.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Периодический закон. Электронная конфигурация. Графическая электронная формула. Распределение электронов в атомах малых и больших периодов, S-, P</w:t>
      </w:r>
      <w:proofErr w:type="gramStart"/>
      <w:r w:rsidRPr="00170A6F">
        <w:rPr>
          <w:rFonts w:ascii="Times New Roman" w:hAnsi="Times New Roman" w:cs="Times New Roman"/>
          <w:sz w:val="28"/>
          <w:szCs w:val="28"/>
        </w:rPr>
        <w:t>- ,</w:t>
      </w:r>
      <w:proofErr w:type="gramEnd"/>
      <w:r w:rsidRPr="00170A6F">
        <w:rPr>
          <w:rFonts w:ascii="Times New Roman" w:hAnsi="Times New Roman" w:cs="Times New Roman"/>
          <w:sz w:val="28"/>
          <w:szCs w:val="28"/>
        </w:rPr>
        <w:t xml:space="preserve"> D- , F- элементы. Лантаноиды. Актиноиды. Искусственно полученные элементы. Валентность. Валентные возможности атомов. Водородные соединения.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Строение вещества. Ионная связь. Ковалентная (полярная и неполярная) связь. Электронная формула. Металлическая связь. Водородная связь.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Гибридизация атомных </w:t>
      </w:r>
      <w:proofErr w:type="spellStart"/>
      <w:r w:rsidRPr="00170A6F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170A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Кристаллы: атомные, молекулярные, ионные, металлические. Элементарная ячейка.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Полиморфизм. Полиморфные модификации. Аллотропия. Изомерия. Гомология. Химический синтез.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Химические реакции.</w:t>
      </w:r>
      <w:r w:rsidR="006D4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A6F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170A6F">
        <w:rPr>
          <w:rFonts w:ascii="Times New Roman" w:hAnsi="Times New Roman" w:cs="Times New Roman"/>
          <w:sz w:val="28"/>
          <w:szCs w:val="28"/>
        </w:rPr>
        <w:t xml:space="preserve">-восстановительные реакции. Реакции разложения, соединения, замещения, обмена. Экзотермические и эндотермические реакции. Обратимые и необратимые реакции. Тепловой эффект реакции. Закон Гесса. Термохимические уравнения. Теплота образования. Теплота сгорания.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Скорость химической реакции. Активированный комплекс. Закон действующих масс. Кинетическое уравнение реакции.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Катализ. Катализатор. Ингибитор. Гомогенный и гетерогенный катализ. Каталитические реакции.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Химическое равновесие. Принцип </w:t>
      </w:r>
      <w:proofErr w:type="spellStart"/>
      <w:r w:rsidRPr="00170A6F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170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A6F">
        <w:rPr>
          <w:rFonts w:ascii="Times New Roman" w:hAnsi="Times New Roman" w:cs="Times New Roman"/>
          <w:sz w:val="28"/>
          <w:szCs w:val="28"/>
        </w:rPr>
        <w:t>Шателье</w:t>
      </w:r>
      <w:proofErr w:type="spellEnd"/>
      <w:r w:rsidRPr="00170A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Растворы. Дисперсные системы. Растворы. Грубодисперсные системы (суспензии и эмульсии). Коллоидные растворы (золи). Аэрозоли.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 Способы выражения концентрации растворов. Молярная концентрация (</w:t>
      </w:r>
      <w:proofErr w:type="spellStart"/>
      <w:r w:rsidRPr="00170A6F">
        <w:rPr>
          <w:rFonts w:ascii="Times New Roman" w:hAnsi="Times New Roman" w:cs="Times New Roman"/>
          <w:sz w:val="28"/>
          <w:szCs w:val="28"/>
        </w:rPr>
        <w:t>молярность</w:t>
      </w:r>
      <w:proofErr w:type="spellEnd"/>
      <w:r w:rsidRPr="00170A6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Электролиты. Электролитическая диссоциация. Степень диссоциации. Константа диссоциации. Водородный показатель. Реакции ионного обмена. Гидролиз органических веществ. Гидролиз солей.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Электрохимические реакции. Гальванический элемент. Электроды. Анод. Катод. Топливный элемент. Электрохимия.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Ряд стандартных электродных потенциалов. Стандартные условия. Стандартный водородный электрод.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Коррозия металлов. Химическая и электрохимическая коррозия. Электролиз. Электролиз водных растворов. Электролиз расплавов.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F33">
        <w:rPr>
          <w:rFonts w:ascii="Times New Roman" w:hAnsi="Times New Roman" w:cs="Times New Roman"/>
          <w:b/>
          <w:sz w:val="28"/>
          <w:szCs w:val="28"/>
        </w:rPr>
        <w:t>Неорганическая химия</w:t>
      </w:r>
      <w:r w:rsidRPr="00170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lastRenderedPageBreak/>
        <w:t xml:space="preserve">Металлы. Способы получения металлов. Легкие и тяжелые металлы. Легкоплавкие и тугоплавкие металлы. Металлические элементы </w:t>
      </w:r>
      <w:proofErr w:type="gramStart"/>
      <w:r w:rsidRPr="00170A6F">
        <w:rPr>
          <w:rFonts w:ascii="Times New Roman" w:hAnsi="Times New Roman" w:cs="Times New Roman"/>
          <w:sz w:val="28"/>
          <w:szCs w:val="28"/>
        </w:rPr>
        <w:t>А- и</w:t>
      </w:r>
      <w:proofErr w:type="gramEnd"/>
      <w:r w:rsidRPr="00170A6F">
        <w:rPr>
          <w:rFonts w:ascii="Times New Roman" w:hAnsi="Times New Roman" w:cs="Times New Roman"/>
          <w:sz w:val="28"/>
          <w:szCs w:val="28"/>
        </w:rPr>
        <w:t xml:space="preserve"> Б – групп. Медь. Цинк. Титан. Хром. Железо, Никель. Платина.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Сплавы. Легирующие добавки. Черные металлы. Цветные металлы. Чугун. Сталь. Легированные стали.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Оксиды и гидроксиды металлов.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Неметаллы. Простые вещества – неметаллы. Углерод. Кремний. Азот. Фосфор. Кислород. Сера. Фтор. Хлор.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Кислотные оксиды. Кислородсодержащие кислоты. Серная кислота. Азотная кислота.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Водородные соединения неметаллов.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Генетическая связь неорганических и органических веществ.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F33">
        <w:rPr>
          <w:rFonts w:ascii="Times New Roman" w:hAnsi="Times New Roman" w:cs="Times New Roman"/>
          <w:b/>
          <w:sz w:val="28"/>
          <w:szCs w:val="28"/>
        </w:rPr>
        <w:t>Химия и жизнь</w:t>
      </w:r>
      <w:r w:rsidRPr="00170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Химическая промышленность. Химическая технология.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>Химико-технологические принципы промышленного получения металлов. Черная металлургия. Производство чугуна. Доменная печь. Агломерация. Производство стали. Кислородный конвертер. Безотходное производство.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Химия в быту. Продукты питания. Бытовая химия. Отделочные материалы. Лекарственные препараты. Экологический мониторинг. Предельно допустимые концентрации.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F33">
        <w:rPr>
          <w:rFonts w:ascii="Times New Roman" w:hAnsi="Times New Roman" w:cs="Times New Roman"/>
          <w:b/>
          <w:sz w:val="28"/>
          <w:szCs w:val="28"/>
        </w:rPr>
        <w:t>Расчетная химия</w:t>
      </w:r>
      <w:r w:rsidRPr="00170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F33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Вычисление относительной молекулярной массы вещества по формуле. Вычисление массовой доли элемента в химических соединениях. Установление простейшей формулы вещества по массовым долям элементов. Вычисления по химическим уравнениям массы и количества вещества по известной массе или количеству одного из вступающих или получающихся в реакции веществ. Расчеты по термохимическим уравнениям. Нахождение массовой доли растворенного вещества в растворе. Вычисление массы растворенного вещества и воды для приготовления раствора заданной концентрации. Объемные отношения газов при химических реакциях. Вычисления по химическим уравнениям массы, объема и количества вещества одного из продуктов реакции по массе исходного вещества, объему или количеству вещества, содержащего определенную долю примесей. Вычисления по химическим уравнениям массы, объема и количества вещества или объема по известной массе, количеству вещества или объему одного из вступающих или получающихся веществ. </w:t>
      </w:r>
    </w:p>
    <w:p w:rsidR="006D4F33" w:rsidRDefault="00453E56" w:rsidP="009A01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F33">
        <w:rPr>
          <w:rFonts w:ascii="Times New Roman" w:hAnsi="Times New Roman" w:cs="Times New Roman"/>
          <w:b/>
          <w:sz w:val="28"/>
          <w:szCs w:val="28"/>
        </w:rPr>
        <w:t xml:space="preserve">Экспериментальная химия </w:t>
      </w:r>
    </w:p>
    <w:p w:rsidR="008419D2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t xml:space="preserve">На изучение этого раздела не всегда выделяется конкретное время, поскольку химический эксперимент является обязательной составной частью каждого </w:t>
      </w:r>
    </w:p>
    <w:p w:rsidR="008419D2" w:rsidRDefault="008419D2" w:rsidP="009A01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9D2" w:rsidRDefault="008419D2" w:rsidP="009A01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56" w:rsidRDefault="00453E56" w:rsidP="009A0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A6F">
        <w:rPr>
          <w:rFonts w:ascii="Times New Roman" w:hAnsi="Times New Roman" w:cs="Times New Roman"/>
          <w:sz w:val="28"/>
          <w:szCs w:val="28"/>
        </w:rPr>
        <w:lastRenderedPageBreak/>
        <w:t>из разделов программы.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школы. Вариант конкретизации химического эксперимента и распределения его по учебным темам приведен в примерном тематическом планировании.</w:t>
      </w:r>
    </w:p>
    <w:p w:rsidR="00425BF6" w:rsidRDefault="009F2632" w:rsidP="00453E56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263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Перечень контрольных и практических работ: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1959"/>
        <w:gridCol w:w="5077"/>
      </w:tblGrid>
      <w:tr w:rsidR="009F2632" w:rsidRPr="00F43A45" w:rsidTr="00AB319B">
        <w:trPr>
          <w:trHeight w:val="276"/>
        </w:trPr>
        <w:tc>
          <w:tcPr>
            <w:tcW w:w="540" w:type="dxa"/>
            <w:vMerge w:val="restart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A4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9" w:type="dxa"/>
            <w:vMerge w:val="restart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A45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5077" w:type="dxa"/>
            <w:vMerge w:val="restart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A45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</w:tr>
      <w:tr w:rsidR="009F2632" w:rsidRPr="00F43A45" w:rsidTr="00AB319B">
        <w:trPr>
          <w:trHeight w:val="276"/>
        </w:trPr>
        <w:tc>
          <w:tcPr>
            <w:tcW w:w="540" w:type="dxa"/>
            <w:vMerge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7" w:type="dxa"/>
            <w:vMerge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632" w:rsidRPr="00611479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7C220D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5077" w:type="dxa"/>
          </w:tcPr>
          <w:p w:rsidR="009F2632" w:rsidRPr="00611479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479">
              <w:rPr>
                <w:rFonts w:ascii="Times New Roman" w:hAnsi="Times New Roman"/>
                <w:sz w:val="24"/>
                <w:szCs w:val="24"/>
              </w:rPr>
              <w:t>Строение вещества</w:t>
            </w:r>
          </w:p>
        </w:tc>
      </w:tr>
      <w:tr w:rsidR="009F2632" w:rsidRPr="002B6BD5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20D">
              <w:rPr>
                <w:rFonts w:ascii="Times New Roman" w:hAnsi="Times New Roman"/>
                <w:sz w:val="24"/>
                <w:szCs w:val="24"/>
              </w:rPr>
              <w:t xml:space="preserve">Практическая работа 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077" w:type="dxa"/>
          </w:tcPr>
          <w:p w:rsidR="009F2632" w:rsidRPr="002B6BD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8A">
              <w:rPr>
                <w:rFonts w:ascii="Times New Roman" w:hAnsi="Times New Roman"/>
                <w:color w:val="000000"/>
                <w:sz w:val="24"/>
                <w:szCs w:val="24"/>
              </w:rPr>
              <w:t>Гидролиз</w:t>
            </w:r>
          </w:p>
        </w:tc>
      </w:tr>
      <w:tr w:rsidR="009F2632" w:rsidRPr="007C220D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7C220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8A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 реакция. Теория электролитической диссоциации</w:t>
            </w:r>
          </w:p>
        </w:tc>
      </w:tr>
      <w:tr w:rsidR="009F2632" w:rsidRPr="002B6BD5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 w:rsidRPr="007C220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r w:rsidRPr="007C22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5077" w:type="dxa"/>
          </w:tcPr>
          <w:p w:rsidR="009F2632" w:rsidRPr="002B6BD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>Гидрокомплексы</w:t>
            </w:r>
            <w:proofErr w:type="spellEnd"/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металлов</w:t>
            </w:r>
          </w:p>
        </w:tc>
      </w:tr>
      <w:tr w:rsidR="009F2632" w:rsidRPr="007C220D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7C220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типы взаимодействия веществ</w:t>
            </w:r>
          </w:p>
        </w:tc>
      </w:tr>
      <w:tr w:rsidR="009F2632" w:rsidRPr="007C220D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20D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077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>Водород. Кислород</w:t>
            </w:r>
          </w:p>
        </w:tc>
      </w:tr>
      <w:tr w:rsidR="009F2632" w:rsidRPr="002B6BD5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2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7C2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</w:tcPr>
          <w:p w:rsidR="009F2632" w:rsidRPr="002B6BD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серы и ее соединений. Качественные реакции на ионы галогенов</w:t>
            </w:r>
          </w:p>
        </w:tc>
      </w:tr>
      <w:tr w:rsidR="009F2632" w:rsidRPr="007C220D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2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7C2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7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соединений углерода и кремния</w:t>
            </w:r>
          </w:p>
        </w:tc>
      </w:tr>
      <w:tr w:rsidR="009F2632" w:rsidRPr="007C220D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7C220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>Неметаллы</w:t>
            </w:r>
          </w:p>
        </w:tc>
      </w:tr>
      <w:tr w:rsidR="009F2632" w:rsidRPr="007C220D" w:rsidTr="00AB319B">
        <w:tc>
          <w:tcPr>
            <w:tcW w:w="540" w:type="dxa"/>
          </w:tcPr>
          <w:p w:rsidR="009F2632" w:rsidRPr="00F43A4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2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</w:tc>
        <w:tc>
          <w:tcPr>
            <w:tcW w:w="5077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реакции на металлы1А и 2А групп и алюминий</w:t>
            </w:r>
          </w:p>
        </w:tc>
      </w:tr>
      <w:tr w:rsidR="009F2632" w:rsidRPr="007C220D" w:rsidTr="00AB319B">
        <w:tc>
          <w:tcPr>
            <w:tcW w:w="540" w:type="dxa"/>
          </w:tcPr>
          <w:p w:rsidR="009F2632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20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</w:p>
        </w:tc>
        <w:tc>
          <w:tcPr>
            <w:tcW w:w="5077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реакции на металлы побочной подгруппы</w:t>
            </w:r>
          </w:p>
        </w:tc>
      </w:tr>
      <w:tr w:rsidR="009F2632" w:rsidRPr="002B6BD5" w:rsidTr="00AB319B">
        <w:tc>
          <w:tcPr>
            <w:tcW w:w="540" w:type="dxa"/>
          </w:tcPr>
          <w:p w:rsidR="009F2632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7C220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7" w:type="dxa"/>
          </w:tcPr>
          <w:p w:rsidR="009F2632" w:rsidRPr="002B6BD5" w:rsidRDefault="009F2632" w:rsidP="00AB3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6482">
              <w:rPr>
                <w:rFonts w:ascii="Times New Roman" w:hAnsi="Times New Roman"/>
                <w:color w:val="000000"/>
                <w:sz w:val="24"/>
                <w:szCs w:val="24"/>
              </w:rPr>
              <w:t>Металлы</w:t>
            </w:r>
          </w:p>
        </w:tc>
      </w:tr>
      <w:tr w:rsidR="009F2632" w:rsidRPr="002B6BD5" w:rsidTr="00AB319B">
        <w:tc>
          <w:tcPr>
            <w:tcW w:w="540" w:type="dxa"/>
          </w:tcPr>
          <w:p w:rsidR="009F2632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59" w:type="dxa"/>
          </w:tcPr>
          <w:p w:rsidR="009F2632" w:rsidRPr="007C220D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077" w:type="dxa"/>
          </w:tcPr>
          <w:p w:rsidR="009F2632" w:rsidRPr="002B6BD5" w:rsidRDefault="009F2632" w:rsidP="00AB3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:rsidR="009F2632" w:rsidRPr="009F2632" w:rsidRDefault="009F2632" w:rsidP="00453E56">
      <w:pPr>
        <w:rPr>
          <w:rFonts w:ascii="Times New Roman" w:hAnsi="Times New Roman" w:cs="Times New Roman"/>
          <w:sz w:val="28"/>
          <w:szCs w:val="28"/>
        </w:rPr>
      </w:pPr>
    </w:p>
    <w:p w:rsidR="00425BF6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p w:rsidR="00425BF6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p w:rsidR="00425BF6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p w:rsidR="00425BF6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p w:rsidR="00425BF6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p w:rsidR="00425BF6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p w:rsidR="008419D2" w:rsidRDefault="008419D2" w:rsidP="00425BF6">
      <w:pPr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425BF6" w:rsidRPr="008419D2" w:rsidRDefault="008419D2" w:rsidP="00425BF6">
      <w:pPr>
        <w:spacing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9D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3.</w:t>
      </w:r>
      <w:r w:rsidRPr="008419D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:</w:t>
      </w:r>
    </w:p>
    <w:tbl>
      <w:tblPr>
        <w:tblW w:w="101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78"/>
        <w:gridCol w:w="1418"/>
        <w:gridCol w:w="850"/>
        <w:gridCol w:w="2977"/>
        <w:gridCol w:w="1984"/>
        <w:gridCol w:w="64"/>
      </w:tblGrid>
      <w:tr w:rsidR="009F2632" w:rsidRPr="003E26F0" w:rsidTr="009A0128">
        <w:tc>
          <w:tcPr>
            <w:tcW w:w="10156" w:type="dxa"/>
            <w:gridSpan w:val="7"/>
          </w:tcPr>
          <w:p w:rsidR="009F2632" w:rsidRPr="003E26F0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26F0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11</w:t>
            </w:r>
          </w:p>
        </w:tc>
      </w:tr>
      <w:tr w:rsidR="009F2632" w:rsidRPr="003E26F0" w:rsidTr="009A0128">
        <w:trPr>
          <w:gridAfter w:val="1"/>
          <w:wAfter w:w="64" w:type="dxa"/>
        </w:trPr>
        <w:tc>
          <w:tcPr>
            <w:tcW w:w="1985" w:type="dxa"/>
          </w:tcPr>
          <w:p w:rsidR="009F2632" w:rsidRPr="003E26F0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26F0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878" w:type="dxa"/>
          </w:tcPr>
          <w:p w:rsidR="009F2632" w:rsidRPr="003E26F0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26F0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</w:tcPr>
          <w:p w:rsidR="009F2632" w:rsidRPr="003E26F0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26F0">
              <w:rPr>
                <w:rFonts w:ascii="Times New Roman" w:eastAsia="Times New Roman" w:hAnsi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850" w:type="dxa"/>
          </w:tcPr>
          <w:p w:rsidR="009F2632" w:rsidRPr="003E26F0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26F0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</w:tcPr>
          <w:p w:rsidR="009F2632" w:rsidRPr="003E26F0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26F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Основные виды деятельности обучающихся </w:t>
            </w:r>
            <w:r w:rsidRPr="003E26F0">
              <w:rPr>
                <w:rFonts w:ascii="Times New Roman" w:eastAsia="Times New Roman" w:hAnsi="Times New Roman"/>
                <w:bCs/>
                <w:sz w:val="20"/>
                <w:szCs w:val="20"/>
              </w:rPr>
              <w:t>(на уровне универсальных учебных действий)</w:t>
            </w:r>
          </w:p>
        </w:tc>
        <w:tc>
          <w:tcPr>
            <w:tcW w:w="1984" w:type="dxa"/>
          </w:tcPr>
          <w:p w:rsidR="009F2632" w:rsidRPr="003E26F0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26F0">
              <w:rPr>
                <w:rFonts w:ascii="Times New Roman" w:eastAsia="Times New Roman" w:hAnsi="Times New Roman"/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F2632" w:rsidRPr="003E26F0" w:rsidTr="009A0128">
        <w:trPr>
          <w:gridAfter w:val="1"/>
          <w:wAfter w:w="64" w:type="dxa"/>
        </w:trPr>
        <w:tc>
          <w:tcPr>
            <w:tcW w:w="1985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63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87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      </w:t>
            </w:r>
          </w:p>
        </w:tc>
        <w:tc>
          <w:tcPr>
            <w:tcW w:w="141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850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9F2632" w:rsidRPr="009A0128" w:rsidRDefault="009A0128" w:rsidP="009A0128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A0128">
              <w:rPr>
                <w:rStyle w:val="FontStyle28"/>
                <w:sz w:val="24"/>
                <w:szCs w:val="24"/>
              </w:rPr>
              <w:t>Объяснять механизм образован</w:t>
            </w:r>
            <w:r>
              <w:rPr>
                <w:rStyle w:val="FontStyle28"/>
                <w:sz w:val="24"/>
                <w:szCs w:val="24"/>
              </w:rPr>
              <w:t xml:space="preserve">ия ионной и ковалентной связи </w:t>
            </w:r>
            <w:r w:rsidRPr="009A0128">
              <w:rPr>
                <w:rStyle w:val="FontStyle28"/>
                <w:sz w:val="24"/>
                <w:szCs w:val="24"/>
              </w:rPr>
              <w:t>особенности физических свойств ионных и ковалентных соединений. Составлять электронные формулы молекул ковалентных соединений</w:t>
            </w:r>
            <w:r>
              <w:rPr>
                <w:rStyle w:val="FontStyle28"/>
                <w:sz w:val="24"/>
                <w:szCs w:val="24"/>
              </w:rPr>
              <w:t>.</w:t>
            </w:r>
            <w:r w:rsidRPr="000A2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F2632" w:rsidRPr="009A0128" w:rsidRDefault="009A0128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A0128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  <w:tr w:rsidR="009F2632" w:rsidRPr="003E26F0" w:rsidTr="009A0128">
        <w:trPr>
          <w:gridAfter w:val="1"/>
          <w:wAfter w:w="64" w:type="dxa"/>
        </w:trPr>
        <w:tc>
          <w:tcPr>
            <w:tcW w:w="1985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32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протекания реакций</w:t>
            </w:r>
          </w:p>
        </w:tc>
        <w:tc>
          <w:tcPr>
            <w:tcW w:w="87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632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протекания реакций</w:t>
            </w:r>
          </w:p>
        </w:tc>
        <w:tc>
          <w:tcPr>
            <w:tcW w:w="850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9F2632" w:rsidRPr="009A0128" w:rsidRDefault="009A0128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A0128">
              <w:rPr>
                <w:rStyle w:val="FontStyle28"/>
                <w:sz w:val="24"/>
                <w:szCs w:val="24"/>
              </w:rPr>
              <w:t>Объяснять влияние концентраций реагентов на скорость гомогенных и гетерогенных реакций.</w:t>
            </w:r>
            <w:r w:rsidRPr="009A0128">
              <w:rPr>
                <w:sz w:val="24"/>
                <w:szCs w:val="24"/>
              </w:rPr>
              <w:t xml:space="preserve"> </w:t>
            </w:r>
            <w:r w:rsidRPr="009A0128">
              <w:rPr>
                <w:rStyle w:val="FontStyle28"/>
                <w:sz w:val="24"/>
                <w:szCs w:val="24"/>
              </w:rPr>
              <w:t>Объяснять влияние различных факторов на скорость химической реакции, а также значение применения катализаторов и ингибиторов на практике,</w:t>
            </w:r>
            <w:r w:rsidRPr="009A0128">
              <w:rPr>
                <w:sz w:val="24"/>
                <w:szCs w:val="24"/>
              </w:rPr>
              <w:t xml:space="preserve"> </w:t>
            </w:r>
            <w:r w:rsidRPr="009A0128">
              <w:rPr>
                <w:rStyle w:val="FontStyle28"/>
                <w:sz w:val="24"/>
                <w:szCs w:val="24"/>
              </w:rPr>
              <w:t>изменения концентрации одного из реагирующих веществ, температуры и давления на смещение химического равновесия</w:t>
            </w:r>
          </w:p>
        </w:tc>
        <w:tc>
          <w:tcPr>
            <w:tcW w:w="1984" w:type="dxa"/>
          </w:tcPr>
          <w:p w:rsidR="009F2632" w:rsidRPr="003E26F0" w:rsidRDefault="009A0128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9A0128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  <w:tr w:rsidR="009F2632" w:rsidRPr="003E26F0" w:rsidTr="009A0128">
        <w:trPr>
          <w:gridAfter w:val="1"/>
          <w:wAfter w:w="64" w:type="dxa"/>
        </w:trPr>
        <w:tc>
          <w:tcPr>
            <w:tcW w:w="1985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32">
              <w:rPr>
                <w:rFonts w:ascii="Times New Roman" w:hAnsi="Times New Roman" w:cs="Times New Roman"/>
                <w:sz w:val="24"/>
                <w:szCs w:val="24"/>
              </w:rPr>
              <w:t>Вещества и основные типы их взаимодействия</w:t>
            </w:r>
          </w:p>
        </w:tc>
        <w:tc>
          <w:tcPr>
            <w:tcW w:w="87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632">
              <w:rPr>
                <w:rFonts w:ascii="Times New Roman" w:hAnsi="Times New Roman" w:cs="Times New Roman"/>
                <w:sz w:val="24"/>
                <w:szCs w:val="24"/>
              </w:rPr>
              <w:t>Вещества и основные типы их взаимодействия</w:t>
            </w:r>
          </w:p>
        </w:tc>
        <w:tc>
          <w:tcPr>
            <w:tcW w:w="850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9F2632" w:rsidRPr="009A0128" w:rsidRDefault="009A0128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A0128">
              <w:rPr>
                <w:rStyle w:val="FontStyle95"/>
                <w:sz w:val="24"/>
                <w:szCs w:val="24"/>
              </w:rPr>
              <w:t>Объяснить, какие процессы происходят на электродах при электролизе расплава или раствора.</w:t>
            </w:r>
            <w:r w:rsidRPr="009A0128">
              <w:rPr>
                <w:sz w:val="24"/>
                <w:szCs w:val="24"/>
              </w:rPr>
              <w:t xml:space="preserve"> </w:t>
            </w:r>
            <w:r w:rsidRPr="009A0128">
              <w:rPr>
                <w:rStyle w:val="FontStyle95"/>
                <w:sz w:val="24"/>
                <w:szCs w:val="24"/>
              </w:rPr>
              <w:t>Составлять уравнение гидролиза органических и неорганических веществ.</w:t>
            </w:r>
            <w:r w:rsidRPr="009A0128">
              <w:rPr>
                <w:sz w:val="24"/>
                <w:szCs w:val="24"/>
              </w:rPr>
              <w:t xml:space="preserve"> </w:t>
            </w:r>
            <w:r w:rsidRPr="009A0128">
              <w:rPr>
                <w:rStyle w:val="FontStyle95"/>
                <w:sz w:val="24"/>
                <w:szCs w:val="24"/>
              </w:rPr>
              <w:t xml:space="preserve">Составлять полные и сокращенные ионные уравнения реакций, характеризующих основные свойства </w:t>
            </w:r>
            <w:r w:rsidRPr="009A0128">
              <w:rPr>
                <w:rStyle w:val="FontStyle95"/>
                <w:sz w:val="24"/>
                <w:szCs w:val="24"/>
              </w:rPr>
              <w:lastRenderedPageBreak/>
              <w:t>важнейших классов неорганических веществ</w:t>
            </w:r>
          </w:p>
        </w:tc>
        <w:tc>
          <w:tcPr>
            <w:tcW w:w="1984" w:type="dxa"/>
          </w:tcPr>
          <w:p w:rsidR="009F2632" w:rsidRPr="003E26F0" w:rsidRDefault="009A0128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9A01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  <w:tr w:rsidR="009F2632" w:rsidRPr="003E26F0" w:rsidTr="009A0128">
        <w:trPr>
          <w:gridAfter w:val="1"/>
          <w:wAfter w:w="64" w:type="dxa"/>
        </w:trPr>
        <w:tc>
          <w:tcPr>
            <w:tcW w:w="1985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 элементов</w:t>
            </w:r>
          </w:p>
        </w:tc>
        <w:tc>
          <w:tcPr>
            <w:tcW w:w="87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632">
              <w:rPr>
                <w:rFonts w:ascii="Times New Roman" w:hAnsi="Times New Roman" w:cs="Times New Roman"/>
                <w:sz w:val="24"/>
                <w:szCs w:val="24"/>
              </w:rPr>
              <w:t>Химия элементов</w:t>
            </w:r>
          </w:p>
        </w:tc>
        <w:tc>
          <w:tcPr>
            <w:tcW w:w="850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9F2632" w:rsidRPr="009A0128" w:rsidRDefault="009A0128" w:rsidP="009A0128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A0128">
              <w:rPr>
                <w:rStyle w:val="FontStyle28"/>
                <w:sz w:val="24"/>
                <w:szCs w:val="24"/>
              </w:rPr>
              <w:t>Характеризовать общие свойства металлов и разъяснять их на осно</w:t>
            </w:r>
            <w:r w:rsidRPr="009A0128">
              <w:rPr>
                <w:rStyle w:val="FontStyle28"/>
                <w:sz w:val="24"/>
                <w:szCs w:val="24"/>
              </w:rPr>
              <w:softHyphen/>
              <w:t>ве представлений о строении атомов металлов, металлической связи и металлической кристаллической решётке.</w:t>
            </w:r>
            <w:r w:rsidRPr="009A0128">
              <w:rPr>
                <w:sz w:val="24"/>
                <w:szCs w:val="24"/>
              </w:rPr>
              <w:t xml:space="preserve"> </w:t>
            </w:r>
            <w:r w:rsidRPr="009A0128">
              <w:rPr>
                <w:rStyle w:val="FontStyle28"/>
                <w:sz w:val="24"/>
                <w:szCs w:val="24"/>
              </w:rPr>
              <w:t>Составлять уравнения реакций, характеризующих свойства водорода,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9A0128">
              <w:rPr>
                <w:rStyle w:val="FontStyle28"/>
                <w:sz w:val="24"/>
                <w:szCs w:val="24"/>
              </w:rPr>
              <w:t>кислорода,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9A0128">
              <w:rPr>
                <w:rStyle w:val="FontStyle28"/>
                <w:sz w:val="24"/>
                <w:szCs w:val="24"/>
              </w:rPr>
              <w:t>пероксида водорода,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9A0128">
              <w:rPr>
                <w:rStyle w:val="FontStyle28"/>
                <w:sz w:val="24"/>
                <w:szCs w:val="24"/>
              </w:rPr>
              <w:t>галогенов</w:t>
            </w:r>
            <w:r>
              <w:rPr>
                <w:rStyle w:val="FontStyle28"/>
                <w:sz w:val="24"/>
                <w:szCs w:val="24"/>
              </w:rPr>
              <w:t xml:space="preserve">, </w:t>
            </w:r>
            <w:proofErr w:type="spellStart"/>
            <w:r w:rsidRPr="009A0128">
              <w:rPr>
                <w:rStyle w:val="FontStyle28"/>
                <w:sz w:val="24"/>
                <w:szCs w:val="24"/>
              </w:rPr>
              <w:t>галогеноводородов</w:t>
            </w:r>
            <w:proofErr w:type="spellEnd"/>
            <w:r w:rsidRPr="009A0128">
              <w:rPr>
                <w:rStyle w:val="FontStyle28"/>
                <w:sz w:val="24"/>
                <w:szCs w:val="24"/>
              </w:rPr>
              <w:t>,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9A0128">
              <w:rPr>
                <w:rStyle w:val="FontStyle28"/>
                <w:sz w:val="24"/>
                <w:szCs w:val="24"/>
              </w:rPr>
              <w:t xml:space="preserve"> азота</w:t>
            </w:r>
            <w:r w:rsidR="00324E66" w:rsidRPr="00324E66">
              <w:rPr>
                <w:rStyle w:val="FontStyle28"/>
                <w:sz w:val="24"/>
                <w:szCs w:val="24"/>
              </w:rPr>
              <w:t xml:space="preserve"> </w:t>
            </w:r>
            <w:r w:rsidRPr="009A0128">
              <w:rPr>
                <w:rStyle w:val="FontStyle28"/>
                <w:sz w:val="24"/>
                <w:szCs w:val="24"/>
              </w:rPr>
              <w:t>,фосфора,</w:t>
            </w:r>
            <w:r w:rsidR="00324E66" w:rsidRPr="00324E66">
              <w:rPr>
                <w:rStyle w:val="FontStyle28"/>
                <w:sz w:val="24"/>
                <w:szCs w:val="24"/>
              </w:rPr>
              <w:t xml:space="preserve"> </w:t>
            </w:r>
            <w:r w:rsidRPr="009A0128">
              <w:rPr>
                <w:rStyle w:val="FontStyle28"/>
                <w:sz w:val="24"/>
                <w:szCs w:val="24"/>
              </w:rPr>
              <w:t>углерода</w:t>
            </w:r>
            <w:r>
              <w:rPr>
                <w:rStyle w:val="FontStyle28"/>
                <w:sz w:val="24"/>
                <w:szCs w:val="24"/>
              </w:rPr>
              <w:t>,</w:t>
            </w:r>
            <w:r w:rsidR="00324E66" w:rsidRPr="00324E66"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z w:val="24"/>
                <w:szCs w:val="24"/>
              </w:rPr>
              <w:t>серы и  их</w:t>
            </w:r>
            <w:r w:rsidRPr="009A0128">
              <w:rPr>
                <w:rStyle w:val="FontStyle28"/>
                <w:sz w:val="24"/>
                <w:szCs w:val="24"/>
              </w:rPr>
              <w:t xml:space="preserve"> соединений, </w:t>
            </w:r>
          </w:p>
        </w:tc>
        <w:tc>
          <w:tcPr>
            <w:tcW w:w="1984" w:type="dxa"/>
          </w:tcPr>
          <w:p w:rsidR="009F2632" w:rsidRPr="003E26F0" w:rsidRDefault="009A0128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9A0128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  <w:tr w:rsidR="009F2632" w:rsidRPr="003E26F0" w:rsidTr="009A0128">
        <w:trPr>
          <w:gridAfter w:val="1"/>
          <w:wAfter w:w="64" w:type="dxa"/>
        </w:trPr>
        <w:tc>
          <w:tcPr>
            <w:tcW w:w="1985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3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7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2632" w:rsidRPr="009F2632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977" w:type="dxa"/>
          </w:tcPr>
          <w:p w:rsidR="009F2632" w:rsidRPr="003E26F0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F2632" w:rsidRPr="003E26F0" w:rsidRDefault="009F2632" w:rsidP="009F2632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9F2632" w:rsidRPr="00355488" w:rsidRDefault="009F2632" w:rsidP="00425BF6">
      <w:pPr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BF6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p w:rsidR="00425BF6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p w:rsidR="00425BF6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0A0" w:firstRow="1" w:lastRow="0" w:firstColumn="1" w:lastColumn="0" w:noHBand="0" w:noVBand="0"/>
      </w:tblPr>
      <w:tblGrid>
        <w:gridCol w:w="3794"/>
        <w:gridCol w:w="1701"/>
        <w:gridCol w:w="4111"/>
      </w:tblGrid>
      <w:tr w:rsidR="00425BF6" w:rsidRPr="00F00A24" w:rsidTr="00A025FF">
        <w:trPr>
          <w:trHeight w:val="2397"/>
        </w:trPr>
        <w:tc>
          <w:tcPr>
            <w:tcW w:w="3794" w:type="dxa"/>
          </w:tcPr>
          <w:p w:rsidR="00425BF6" w:rsidRPr="00F00A24" w:rsidRDefault="00425BF6" w:rsidP="00A025FF">
            <w:pPr>
              <w:tabs>
                <w:tab w:val="num" w:pos="0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25BF6" w:rsidRPr="00F00A24" w:rsidRDefault="00425BF6" w:rsidP="00A025FF">
            <w:pPr>
              <w:tabs>
                <w:tab w:val="num" w:pos="0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425BF6" w:rsidRPr="00F00A24" w:rsidRDefault="00425BF6" w:rsidP="00A025FF">
            <w:pPr>
              <w:tabs>
                <w:tab w:val="num" w:pos="0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объединения </w:t>
            </w:r>
          </w:p>
          <w:p w:rsidR="009F2632" w:rsidRPr="00F00A24" w:rsidRDefault="009F2632" w:rsidP="009F26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учителей естественно-научного цикла </w:t>
            </w:r>
          </w:p>
          <w:p w:rsidR="00425BF6" w:rsidRPr="00F00A24" w:rsidRDefault="00425BF6" w:rsidP="00A025F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МБОУ СОШ 3</w:t>
            </w:r>
          </w:p>
          <w:p w:rsidR="00425BF6" w:rsidRPr="00F00A24" w:rsidRDefault="00425BF6" w:rsidP="00A025F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31.08.2021</w:t>
            </w: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 xml:space="preserve"> года №1 ____________ /Юрова О. </w:t>
            </w:r>
            <w:proofErr w:type="gramStart"/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В..</w:t>
            </w:r>
            <w:proofErr w:type="gramEnd"/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25BF6" w:rsidRPr="00F00A24" w:rsidRDefault="00425BF6" w:rsidP="00A025F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 xml:space="preserve">подпись руководителя МО            </w:t>
            </w:r>
          </w:p>
          <w:p w:rsidR="00425BF6" w:rsidRPr="00F00A24" w:rsidRDefault="00425BF6" w:rsidP="00A025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</w:tcPr>
          <w:p w:rsidR="00425BF6" w:rsidRPr="00F00A24" w:rsidRDefault="00425BF6" w:rsidP="00A025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425BF6" w:rsidRPr="00F00A24" w:rsidRDefault="00425BF6" w:rsidP="00A025FF">
            <w:pPr>
              <w:tabs>
                <w:tab w:val="num" w:pos="0"/>
                <w:tab w:val="left" w:pos="709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25BF6" w:rsidRPr="00F00A24" w:rsidRDefault="00425BF6" w:rsidP="00A025FF">
            <w:pPr>
              <w:tabs>
                <w:tab w:val="num" w:pos="0"/>
                <w:tab w:val="left" w:pos="709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25BF6" w:rsidRPr="00F00A24" w:rsidRDefault="00425BF6" w:rsidP="00A025FF">
            <w:pPr>
              <w:tabs>
                <w:tab w:val="num" w:pos="0"/>
                <w:tab w:val="left" w:pos="709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_  Е.В.</w:t>
            </w:r>
            <w:proofErr w:type="gramEnd"/>
            <w:r w:rsidRPr="00F00A24">
              <w:rPr>
                <w:rFonts w:ascii="Times New Roman" w:hAnsi="Times New Roman" w:cs="Times New Roman"/>
                <w:sz w:val="28"/>
                <w:szCs w:val="28"/>
              </w:rPr>
              <w:t xml:space="preserve"> Козменко</w:t>
            </w:r>
          </w:p>
          <w:p w:rsidR="00425BF6" w:rsidRPr="00F00A24" w:rsidRDefault="00425BF6" w:rsidP="00A025FF">
            <w:pPr>
              <w:tabs>
                <w:tab w:val="num" w:pos="0"/>
                <w:tab w:val="left" w:pos="709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»                            2021</w:t>
            </w: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25BF6" w:rsidRPr="00F00A24" w:rsidRDefault="00425BF6" w:rsidP="00A025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25BF6" w:rsidRPr="006D4F33" w:rsidRDefault="00425BF6" w:rsidP="00453E56">
      <w:pPr>
        <w:rPr>
          <w:rFonts w:ascii="Times New Roman" w:hAnsi="Times New Roman" w:cs="Times New Roman"/>
          <w:sz w:val="28"/>
          <w:szCs w:val="28"/>
        </w:rPr>
      </w:pPr>
    </w:p>
    <w:sectPr w:rsidR="00425BF6" w:rsidRPr="006D4F33" w:rsidSect="008419D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7A5"/>
    <w:multiLevelType w:val="singleLevel"/>
    <w:tmpl w:val="7DFA5E28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A25BA9"/>
    <w:multiLevelType w:val="singleLevel"/>
    <w:tmpl w:val="4A228F10"/>
    <w:lvl w:ilvl="0">
      <w:start w:val="8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2E1656D"/>
    <w:multiLevelType w:val="singleLevel"/>
    <w:tmpl w:val="B94E79D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99D37C7"/>
    <w:multiLevelType w:val="singleLevel"/>
    <w:tmpl w:val="3C20F320"/>
    <w:lvl w:ilvl="0">
      <w:start w:val="10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0FA19EA"/>
    <w:multiLevelType w:val="multilevel"/>
    <w:tmpl w:val="B206F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"/>
    <w:lvlOverride w:ilvl="0">
      <w:lvl w:ilvl="0">
        <w:start w:val="4"/>
        <w:numFmt w:val="decimal"/>
        <w:lvlText w:val="%1)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4"/>
        <w:numFmt w:val="decimal"/>
        <w:lvlText w:val="%1)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)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03"/>
    <w:rsid w:val="00170A6F"/>
    <w:rsid w:val="00272FFD"/>
    <w:rsid w:val="00324E66"/>
    <w:rsid w:val="00425BF6"/>
    <w:rsid w:val="00453E56"/>
    <w:rsid w:val="00475B03"/>
    <w:rsid w:val="005E4B3D"/>
    <w:rsid w:val="006D4F33"/>
    <w:rsid w:val="008419D2"/>
    <w:rsid w:val="009A0128"/>
    <w:rsid w:val="009F2632"/>
    <w:rsid w:val="00A22864"/>
    <w:rsid w:val="00B90271"/>
    <w:rsid w:val="00CF4DF9"/>
    <w:rsid w:val="00E764A2"/>
    <w:rsid w:val="00E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8646"/>
  <w15:chartTrackingRefBased/>
  <w15:docId w15:val="{CE6F088D-C4AF-4A44-9319-7264BCDF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cxsplast">
    <w:name w:val="nospacingcxsplast"/>
    <w:basedOn w:val="a"/>
    <w:rsid w:val="0042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425B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cxspmiddle">
    <w:name w:val="nospacingcxspmiddle"/>
    <w:basedOn w:val="a"/>
    <w:rsid w:val="0042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2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9F263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F2632"/>
    <w:pPr>
      <w:widowControl w:val="0"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9F263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uiPriority w:val="99"/>
    <w:rsid w:val="009F2632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9A0128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uiPriority w:val="99"/>
    <w:rsid w:val="009A0128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2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2FAA-E3C3-43E6-B87E-E34DE58D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3766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2021-09-14T10:55:00Z</cp:lastPrinted>
  <dcterms:created xsi:type="dcterms:W3CDTF">2021-05-31T05:29:00Z</dcterms:created>
  <dcterms:modified xsi:type="dcterms:W3CDTF">2021-09-14T10:56:00Z</dcterms:modified>
</cp:coreProperties>
</file>