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35858399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bookmarkStart w:id="1" w:name="aedd4985-c29e-494d-8ad1-4bd90a83a26c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Министерство образования, науки и молодежной политики Краснодарского края</w:t>
      </w:r>
      <w:bookmarkEnd w:id="1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‌‌ 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bookmarkStart w:id="2" w:name="5bdd78a7-6eff-44c5-be48-12eb425418d7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Управление образованием администрации муниципального образования Белореченский район</w:t>
      </w:r>
      <w:bookmarkEnd w:id="2"/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‌</w:t>
      </w: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МБОУ СОШ 3</w:t>
      </w:r>
    </w:p>
    <w:p w:rsidR="00E933AB" w:rsidRPr="003D17BE" w:rsidRDefault="00E933AB" w:rsidP="00E933AB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835"/>
      </w:tblGrid>
      <w:tr w:rsidR="00E933AB" w:rsidRPr="003D17BE" w:rsidTr="00E933AB">
        <w:tc>
          <w:tcPr>
            <w:tcW w:w="3794" w:type="dxa"/>
          </w:tcPr>
          <w:p w:rsidR="00E933AB" w:rsidRPr="003D17BE" w:rsidRDefault="00E933AB" w:rsidP="00E933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методическим объединением учителей русского языка и литературы МБОУ СОШ 3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 Фролова Э.В.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2024 г.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E933AB" w:rsidRPr="003D17BE" w:rsidRDefault="00E933AB" w:rsidP="00E933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Козменко Е.В.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E933AB" w:rsidRPr="003D17BE" w:rsidRDefault="00E933AB" w:rsidP="00E933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СОШ 3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Родькина Т.Б.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D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2024 г.</w:t>
            </w:r>
          </w:p>
          <w:p w:rsidR="00E933AB" w:rsidRPr="003D17BE" w:rsidRDefault="00E933AB" w:rsidP="00E93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E933AB" w:rsidRPr="003D17BE" w:rsidRDefault="00E933AB" w:rsidP="00E933AB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(</w:t>
      </w:r>
      <w:r w:rsidRPr="003D17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ID </w:t>
      </w:r>
      <w:r w:rsidRPr="00E933AB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4715105</w:t>
      </w: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)</w:t>
      </w: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учебного предмет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 «</w:t>
      </w:r>
      <w:r w:rsidRPr="00E9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Литература</w:t>
      </w:r>
      <w:r w:rsidRPr="003D1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для обучающихся 5-9 классов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</w:t>
      </w:r>
      <w:r w:rsidRPr="003D17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общего образования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2024 – 2025 учебный год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933AB" w:rsidRPr="003D17BE" w:rsidRDefault="00E933AB" w:rsidP="00E933AB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Составитель: Фролова Элина Валерьевна,</w:t>
      </w:r>
    </w:p>
    <w:p w:rsidR="00E933AB" w:rsidRPr="003D17BE" w:rsidRDefault="00E933AB" w:rsidP="00E933AB">
      <w:pPr>
        <w:spacing w:after="0" w:line="408" w:lineRule="auto"/>
        <w:ind w:left="120"/>
        <w:jc w:val="right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учитель русского языка и литературы</w:t>
      </w:r>
    </w:p>
    <w:p w:rsidR="00E933AB" w:rsidRPr="003D17BE" w:rsidRDefault="00E933AB" w:rsidP="00E933A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33AB" w:rsidRPr="003D17BE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E933AB" w:rsidRPr="00AB25DD" w:rsidRDefault="00E933AB" w:rsidP="00E933AB">
      <w:pPr>
        <w:spacing w:after="0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D17B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  <w:bookmarkStart w:id="3" w:name="4afdeebf-75fd-4414-ae94-ed25ad6ca259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Белореченск</w:t>
      </w:r>
      <w:bookmarkEnd w:id="3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‌ </w:t>
      </w:r>
      <w:bookmarkStart w:id="4" w:name="09ae5d1a-7fa5-48c7-ad03-4854c3714f92"/>
      <w:r w:rsidRPr="003D17B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202</w:t>
      </w:r>
      <w:bookmarkEnd w:id="4"/>
      <w:r w:rsidRPr="00AB25DD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4</w:t>
      </w:r>
    </w:p>
    <w:p w:rsidR="006F6BCF" w:rsidRPr="00E933AB" w:rsidRDefault="006F6BCF">
      <w:pPr>
        <w:spacing w:after="0"/>
        <w:ind w:left="120"/>
        <w:rPr>
          <w:lang w:val="ru-RU"/>
        </w:r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bookmarkStart w:id="5" w:name="block-35858400"/>
      <w:bookmarkEnd w:id="0"/>
      <w:r w:rsidRPr="00E933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933A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E933A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933A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F6BCF" w:rsidRPr="00E933AB" w:rsidRDefault="006F6BCF">
      <w:pPr>
        <w:rPr>
          <w:lang w:val="ru-RU"/>
        </w:rPr>
        <w:sectPr w:rsidR="006F6BCF" w:rsidRPr="00E933AB">
          <w:pgSz w:w="11906" w:h="16383"/>
          <w:pgMar w:top="1134" w:right="850" w:bottom="1134" w:left="1701" w:header="720" w:footer="720" w:gutter="0"/>
          <w:cols w:space="720"/>
        </w:sect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bookmarkStart w:id="6" w:name="block-35858401"/>
      <w:bookmarkEnd w:id="5"/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E933AB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E933AB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E933AB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E933AB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E933AB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E933A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E933A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E933AB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E933AB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E933AB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3C190E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9"/>
      <w:r w:rsidRPr="003C19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E933AB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E933AB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3C190E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21"/>
      <w:r w:rsidRPr="003C19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E933A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E933A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E933AB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3C190E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E933AB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E933A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E933AB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E933AB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3CEE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8E3CE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E3CE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979ff73-e74d-4b41-9daa-86d17094fc9b"/>
      <w:r w:rsidRPr="008E3CEE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E933AB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E933A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E933A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E933AB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E933AB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E933AB">
        <w:rPr>
          <w:sz w:val="28"/>
          <w:lang w:val="ru-RU"/>
        </w:rPr>
        <w:br/>
      </w:r>
      <w:bookmarkStart w:id="36" w:name="5118f498-9661-45e8-9924-bef67bfbf524"/>
      <w:bookmarkEnd w:id="36"/>
    </w:p>
    <w:p w:rsidR="006F6BCF" w:rsidRPr="00E933AB" w:rsidRDefault="00E933AB">
      <w:pPr>
        <w:spacing w:after="0" w:line="264" w:lineRule="auto"/>
        <w:ind w:firstLine="600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E933AB">
        <w:rPr>
          <w:sz w:val="28"/>
          <w:lang w:val="ru-RU"/>
        </w:rPr>
        <w:br/>
      </w:r>
      <w:bookmarkStart w:id="37" w:name="a35f0a0b-d9a0-4ac9-afd6-3c0ec32f1224"/>
      <w:bookmarkEnd w:id="37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3C190E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8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E933AB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9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E933AB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E933A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E933A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3C190E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3"/>
    </w:p>
    <w:p w:rsidR="006F6BCF" w:rsidRPr="003C190E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E933A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4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E933AB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E933AB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E933AB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E933AB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r>
        <w:rPr>
          <w:rFonts w:ascii="Times New Roman" w:hAnsi="Times New Roman"/>
          <w:color w:val="000000"/>
          <w:sz w:val="28"/>
        </w:rPr>
        <w:t xml:space="preserve">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E933AB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E933AB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E933AB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E933AB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E933AB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E933A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E933A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8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E933AB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3508c828-689c-452f-ba72-3d6a17920a96"/>
      <w:r w:rsidRPr="00E933AB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E933AB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E933AB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E933AB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E933AB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E933A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3C190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7" w:name="4c3792f6-c508-448f-810f-0a4e7935e4da"/>
      <w:r w:rsidRPr="00E933AB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3C190E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7"/>
      <w:r w:rsidRPr="003C19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E933A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E933AB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3CEE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8E3CE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E3CEE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E933AB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E933AB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E933A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E933A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E933AB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E933AB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E933AB">
        <w:rPr>
          <w:sz w:val="28"/>
          <w:lang w:val="ru-RU"/>
        </w:rPr>
        <w:br/>
      </w:r>
      <w:bookmarkStart w:id="77" w:name="464a1461-dc27-4c8e-855e-7a4d0048dab5"/>
      <w:bookmarkEnd w:id="77"/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E933AB">
        <w:rPr>
          <w:sz w:val="28"/>
          <w:lang w:val="ru-RU"/>
        </w:rPr>
        <w:br/>
      </w:r>
      <w:bookmarkStart w:id="78" w:name="adb853ee-930d-4a27-923a-b9cb0245de5e"/>
      <w:bookmarkEnd w:id="78"/>
    </w:p>
    <w:p w:rsidR="006F6BCF" w:rsidRPr="00E933AB" w:rsidRDefault="00E933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E933AB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E933AB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E933A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E933A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E933AB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E933AB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E933AB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E933AB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E933AB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87a51fa3-c568-4583-a18a-174135483b9d"/>
      <w:r w:rsidRPr="00E933AB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E933AB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E933A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E933A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E933AB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E933AB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E933AB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933A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933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E933A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6F6BCF" w:rsidRPr="00E933AB" w:rsidRDefault="006F6BCF">
      <w:pPr>
        <w:rPr>
          <w:lang w:val="ru-RU"/>
        </w:rPr>
        <w:sectPr w:rsidR="006F6BCF" w:rsidRPr="00E933AB">
          <w:pgSz w:w="11906" w:h="16383"/>
          <w:pgMar w:top="1134" w:right="850" w:bottom="1134" w:left="1701" w:header="720" w:footer="720" w:gutter="0"/>
          <w:cols w:space="720"/>
        </w:sectPr>
      </w:pPr>
    </w:p>
    <w:p w:rsidR="006F6BCF" w:rsidRPr="00E933AB" w:rsidRDefault="00E933AB" w:rsidP="00E933AB">
      <w:pPr>
        <w:spacing w:after="0" w:line="264" w:lineRule="auto"/>
        <w:ind w:left="120"/>
        <w:jc w:val="center"/>
        <w:rPr>
          <w:lang w:val="ru-RU"/>
        </w:rPr>
      </w:pPr>
      <w:bookmarkStart w:id="94" w:name="block-35858396"/>
      <w:bookmarkEnd w:id="6"/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F6BCF" w:rsidRPr="00E933AB" w:rsidRDefault="00E933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F6BCF" w:rsidRPr="00E933AB" w:rsidRDefault="00E93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F6BCF" w:rsidRPr="00E933AB" w:rsidRDefault="00E93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F6BCF" w:rsidRPr="00E933AB" w:rsidRDefault="00E933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F6BCF" w:rsidRPr="00E933AB" w:rsidRDefault="00E93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F6BCF" w:rsidRPr="00E933AB" w:rsidRDefault="00E93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F6BCF" w:rsidRPr="00E933AB" w:rsidRDefault="00E933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F6BCF" w:rsidRPr="00E933AB" w:rsidRDefault="00E93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F6BCF" w:rsidRPr="00E933AB" w:rsidRDefault="00E93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F6BCF" w:rsidRPr="00E933AB" w:rsidRDefault="00E93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F6BCF" w:rsidRPr="00E933AB" w:rsidRDefault="00E933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F6BCF" w:rsidRPr="00E933AB" w:rsidRDefault="00E933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F6BCF" w:rsidRPr="00E933AB" w:rsidRDefault="00E933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F6BCF" w:rsidRPr="00E933AB" w:rsidRDefault="00E93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F6BCF" w:rsidRPr="00E933AB" w:rsidRDefault="00E93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F6BCF" w:rsidRPr="00E933AB" w:rsidRDefault="00E93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F6BCF" w:rsidRPr="00E933AB" w:rsidRDefault="00E93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F6BCF" w:rsidRPr="00E933AB" w:rsidRDefault="00E933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Default="00E933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F6BCF" w:rsidRPr="00E933AB" w:rsidRDefault="00E933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F6BCF" w:rsidRPr="00E933AB" w:rsidRDefault="00E933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F6BCF" w:rsidRPr="00E933AB" w:rsidRDefault="00E933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F6BCF" w:rsidRPr="00E933AB" w:rsidRDefault="00E933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F6BCF" w:rsidRPr="00E933AB" w:rsidRDefault="00E933A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F6BCF" w:rsidRPr="00E933AB" w:rsidRDefault="00E933A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F6BCF" w:rsidRPr="00E933AB" w:rsidRDefault="00E933A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F6BCF" w:rsidRPr="00E933AB" w:rsidRDefault="00E933A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F6BCF" w:rsidRPr="00E933AB" w:rsidRDefault="00E933A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F6BCF" w:rsidRPr="00E933AB" w:rsidRDefault="00E933A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F6BCF" w:rsidRPr="00E933AB" w:rsidRDefault="00E933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F6BCF" w:rsidRPr="00E933AB" w:rsidRDefault="00E933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F6BCF" w:rsidRPr="00E933AB" w:rsidRDefault="00E933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F6BCF" w:rsidRPr="00E933AB" w:rsidRDefault="00E933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F6BCF" w:rsidRPr="00E933AB" w:rsidRDefault="00E933A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F6BCF" w:rsidRPr="00E933AB" w:rsidRDefault="00E933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F6BCF" w:rsidRPr="00E933AB" w:rsidRDefault="00E933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F6BCF" w:rsidRPr="00E933AB" w:rsidRDefault="00E933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F6BCF" w:rsidRPr="00E933AB" w:rsidRDefault="00E933A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F6BCF" w:rsidRPr="00E933AB" w:rsidRDefault="00E933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F6BCF" w:rsidRPr="00E933AB" w:rsidRDefault="00E933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F6BCF" w:rsidRPr="00E933AB" w:rsidRDefault="00E933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F6BCF" w:rsidRPr="00E933AB" w:rsidRDefault="00E933A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F6BCF" w:rsidRDefault="00E933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F6BCF" w:rsidRPr="00E933AB" w:rsidRDefault="00E933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F6BCF" w:rsidRPr="00E933AB" w:rsidRDefault="00E933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F6BCF" w:rsidRPr="00E933AB" w:rsidRDefault="00E933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F6BCF" w:rsidRPr="00E933AB" w:rsidRDefault="00E933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6F6BCF" w:rsidRPr="00E933AB" w:rsidRDefault="00E933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6F6BCF" w:rsidRPr="00E933AB" w:rsidRDefault="00E933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6F6BCF" w:rsidRPr="00E933AB" w:rsidRDefault="00E933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6F6BCF" w:rsidRPr="00E933AB" w:rsidRDefault="00E933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8E3CE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F6BCF" w:rsidRPr="00E933AB" w:rsidRDefault="00E933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F6BCF" w:rsidRPr="00E933AB" w:rsidRDefault="00E933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F6BCF" w:rsidRPr="00E933AB" w:rsidRDefault="00E933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F6BCF" w:rsidRPr="00E933AB" w:rsidRDefault="00E933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F6BCF" w:rsidRPr="00E933AB" w:rsidRDefault="00E933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8E3CE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F6BCF" w:rsidRPr="00E933AB" w:rsidRDefault="00E933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F6BCF" w:rsidRPr="00E933AB" w:rsidRDefault="00E933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6F6BCF" w:rsidRPr="00E933AB" w:rsidRDefault="00E933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F6BCF" w:rsidRPr="00E933AB" w:rsidRDefault="00E933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6F6BCF" w:rsidRPr="00E933AB" w:rsidRDefault="00E933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8E3CE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F6BCF" w:rsidRPr="00E933AB" w:rsidRDefault="00E933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8E3CE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left="120"/>
        <w:jc w:val="both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6BCF" w:rsidRPr="00E933AB" w:rsidRDefault="006F6BCF">
      <w:pPr>
        <w:spacing w:after="0" w:line="264" w:lineRule="auto"/>
        <w:ind w:left="120"/>
        <w:jc w:val="both"/>
        <w:rPr>
          <w:lang w:val="ru-RU"/>
        </w:rPr>
      </w:pP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F6BCF" w:rsidRPr="00E933AB" w:rsidRDefault="00E933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F6BCF" w:rsidRPr="008E3CEE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8E3CE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E933AB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F6BCF" w:rsidRPr="00E933AB" w:rsidRDefault="00E933AB">
      <w:pPr>
        <w:spacing w:after="0" w:line="264" w:lineRule="auto"/>
        <w:ind w:firstLine="600"/>
        <w:jc w:val="both"/>
        <w:rPr>
          <w:lang w:val="ru-RU"/>
        </w:rPr>
      </w:pPr>
      <w:r w:rsidRPr="00E933AB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6F6BCF" w:rsidRPr="00E933AB" w:rsidRDefault="006F6BCF">
      <w:pPr>
        <w:rPr>
          <w:lang w:val="ru-RU"/>
        </w:rPr>
        <w:sectPr w:rsidR="006F6BCF" w:rsidRPr="00E933AB">
          <w:pgSz w:w="11906" w:h="16383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bookmarkStart w:id="95" w:name="block-35858397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787"/>
        <w:gridCol w:w="2824"/>
      </w:tblGrid>
      <w:tr w:rsidR="006F6BC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Pr="00B65BE4" w:rsidRDefault="00B65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8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8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Pr="009E09C9" w:rsidRDefault="00E933AB" w:rsidP="009E09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09C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759"/>
        <w:gridCol w:w="2824"/>
      </w:tblGrid>
      <w:tr w:rsidR="006F6BCF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5BE4" w:rsidRPr="00B65BE4" w:rsidRDefault="00B65BE4" w:rsidP="00B65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F6BCF" w:rsidRDefault="009E0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933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805"/>
        <w:gridCol w:w="2824"/>
      </w:tblGrid>
      <w:tr w:rsidR="006F6B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BE4" w:rsidRPr="00B65BE4" w:rsidRDefault="00B65BE4" w:rsidP="00B65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BCF" w:rsidRDefault="00E933AB" w:rsidP="009E0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09C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796"/>
        <w:gridCol w:w="2824"/>
      </w:tblGrid>
      <w:tr w:rsidR="006F6BC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5BE4" w:rsidRPr="00B65BE4" w:rsidRDefault="00B65BE4" w:rsidP="00B65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6BCF" w:rsidRDefault="00E933AB" w:rsidP="000E1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1A1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787"/>
        <w:gridCol w:w="2837"/>
      </w:tblGrid>
      <w:tr w:rsidR="006F6BC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5BE4" w:rsidRPr="00B65BE4" w:rsidRDefault="00B65BE4" w:rsidP="00B65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6BCF" w:rsidRDefault="00E933AB" w:rsidP="000D7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736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933AB">
      <w:pPr>
        <w:spacing w:after="0"/>
        <w:ind w:left="120"/>
        <w:jc w:val="center"/>
      </w:pPr>
      <w:bookmarkStart w:id="96" w:name="block-35858398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F6BCF" w:rsidRDefault="00E933AB" w:rsidP="00E933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337"/>
        <w:gridCol w:w="1107"/>
        <w:gridCol w:w="1841"/>
        <w:gridCol w:w="1467"/>
        <w:gridCol w:w="1347"/>
        <w:gridCol w:w="2861"/>
      </w:tblGrid>
      <w:tr w:rsidR="006F6BCF" w:rsidRPr="00E27DB5" w:rsidTr="00E27DB5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E27D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65BE4" w:rsidRPr="00E27DB5" w:rsidRDefault="00B65BE4" w:rsidP="00B65B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B65B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19572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Русские народные сказки. Животные-помощники и чудесные противники 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сказке "Царевна-лягушка"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19629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19658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Духовно-нравственный опыт народных сказок. Итоговый урок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19671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19685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А. Крылов. Аллегория в басне. Нравственные уроки произведений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«Листы и Корни», «Свинья под Дубом»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fee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19720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Реальность и фантастика в повестях писателя "Заколдованное место"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Народная поэзия и юмор в повестях писателя «Заколдованное место»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19898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B65B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Рассказ «Муму». Роль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природы и пейзажа в произведении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Костылин.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19914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Л. Н. Толстой. Рассказ «Кавказский пленник». Подготовка к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домашнему сочинению по произведению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B65B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Итоговая контрольная работа. Русская классика (письменный ответ, тесты, творческая работа)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19947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</w:t>
            </w:r>
            <w:r w:rsidR="00B65BE4"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Сердцу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снятся...»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–ХХ веков о родной природе</w:t>
            </w:r>
            <w:r w:rsidR="00B65BE4"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о связи человека с Родиной.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М. Рубцов. «Тихая</w:t>
            </w:r>
            <w:r w:rsidR="00B65BE4"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моя родина», «Родная деревня»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B65B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B65B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отечественной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русских писателей о природе и животных. Темы, идеи, проблемы. Итоговый урок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П. Катаев. «Сын полка». Образ Вани Солнцева.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Война и дети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А. Кассиль. "Дорогие мои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мальчишки". Идейно-нравственные проблемы в произведении.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Современный взгляд на тему детства в литературе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 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лирического героя в стихотворениях Р.Г.Гамзатова и М.Карима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внешняя. Образы.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Марк Твен. «Приключения Тома Сойера». Тематика произведения. Сюжет. Система персонажей.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Р.Л.Стивенсон. «Остров сокровищ», «Чёрная стрела» (главы по выбору).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Образ главного героя. Обзорный урок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«Маугли», «Рикки-Тикки-Тави» и др.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27DB5" w:rsidRPr="008E3CEE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Зарубежная проза о животных. Герои и их поступки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DB5" w:rsidRPr="00E27DB5" w:rsidTr="00E27D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 w:rsidP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DB5" w:rsidRPr="00E27DB5" w:rsidRDefault="00E27DB5">
            <w:pPr>
              <w:rPr>
                <w:rFonts w:ascii="Times New Roman" w:hAnsi="Times New Roman" w:cs="Times New Roman"/>
              </w:rPr>
            </w:pPr>
          </w:p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E27DB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1"/>
        <w:gridCol w:w="1093"/>
        <w:gridCol w:w="1841"/>
        <w:gridCol w:w="1458"/>
        <w:gridCol w:w="1347"/>
        <w:gridCol w:w="2861"/>
      </w:tblGrid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E27DB5" w:rsidRDefault="006F6BCF">
            <w:pPr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aee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изображении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богатырей. Былина «Вольга и Микула Селянинович»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«Повесть временных лет»: «Сказание о походе князя Олега на Царь-град», «Предание о смерти князя Олега». Анализ фрагментов летописи. Образы героев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«Песнь о вещем Олеге». Связь с фрагментом "Повести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временных лет"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Двусложные размеры стиха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cba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второстепенных персонажей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"Дубровский". Смысл финала романа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Трехсложные стихотворные размеры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И. Тютчев. Стихотворение «С поляны коршун поднялся…». Лирический герой и средства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художественной изобразительности в произведении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творчеству М.Ю. Лермонтова, А. В. Кольцова, Ф.И. Тютчева, А.А. Фета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Сборник рассказов "Записки охотника". Рассказ "Бежин луг".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Проблематика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С. Лесков. Сказ «Левша»: авторское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отношение к герою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творчеству И.С. Тургенева, Н. С.Лескова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Повесть «Детство» (главы). Проблематика повести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27D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</w:rPr>
              <w:t>XIX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И. Куприн. Рассказ «Чудесный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доктор». Тема рассказа. Сюжет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fec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Например, стихотворения О.Ф.Берггольц, В.С.Высоцкого, Ю.П. Мориц, Д.С.Самойлова. Обзор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3004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Итоговый урок по теме «Русская поэзия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Тематика,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сюжет, основные герои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Г. Распутин. Рассказ «Уроки французского». Художественное своеобразие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3132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Система образов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3155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316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«Журавли», «Мой Дагестан». Особенности лирического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6BCF" w:rsidRPr="00E27DB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317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</w:rPr>
              <w:t>XX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– начала 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</w:rPr>
              <w:t>XXI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вв. </w:t>
            </w:r>
            <w:r w:rsidRPr="00DE7585">
              <w:rPr>
                <w:rFonts w:ascii="Times New Roman" w:hAnsi="Times New Roman" w:cs="Times New Roman"/>
                <w:b/>
                <w:color w:val="000000"/>
                <w:sz w:val="24"/>
              </w:rPr>
              <w:t>(письменный ответ, тесты,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творческая работа)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323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 Дефо. «Робинзон Крузо» (главы по выбору). Особенности жанра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3270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фантастов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 w:rsidP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E7585" w:rsidRPr="008E3CEE" w:rsidTr="00DE7585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393" w:type="dxa"/>
            <w:tcMar>
              <w:top w:w="50" w:type="dxa"/>
              <w:left w:w="100" w:type="dxa"/>
            </w:tcMar>
            <w:vAlign w:val="center"/>
          </w:tcPr>
          <w:p w:rsidR="00DE7585" w:rsidRPr="00DE758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Итоговый урок за год. </w:t>
            </w:r>
            <w:r w:rsidRPr="00DE758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Список рекомендуемой литературы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E758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3358</w:t>
              </w:r>
              <w:r w:rsidRPr="00E27DB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585" w:rsidRPr="00E27DB5" w:rsidTr="00DE75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7585" w:rsidRPr="00DE7585" w:rsidRDefault="00DE7585" w:rsidP="00DE75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7DB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585" w:rsidRPr="00E27DB5" w:rsidRDefault="00DE7585">
            <w:pPr>
              <w:rPr>
                <w:rFonts w:ascii="Times New Roman" w:hAnsi="Times New Roman" w:cs="Times New Roman"/>
              </w:rPr>
            </w:pPr>
          </w:p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DE758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969"/>
        <w:gridCol w:w="1147"/>
        <w:gridCol w:w="1841"/>
        <w:gridCol w:w="1501"/>
        <w:gridCol w:w="1347"/>
        <w:gridCol w:w="3368"/>
      </w:tblGrid>
      <w:tr w:rsidR="006F6BC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Default="006F6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Default="006F6BCF"/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3C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DE75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работа.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5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Литература и история: изображение исторических событий в произведениях </w:t>
            </w:r>
            <w:r w:rsidRPr="00DE7585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E75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8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E7585" w:rsidRDefault="00DE7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D606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8E3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b/>
              </w:rPr>
            </w:pPr>
            <w:r w:rsidRPr="00D6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 w:rsidRPr="00D6067A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6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начала </w:t>
            </w:r>
            <w:r w:rsidRPr="00D6067A"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606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 </w:t>
            </w:r>
            <w:r w:rsidRPr="00D6067A">
              <w:rPr>
                <w:rFonts w:ascii="Times New Roman" w:hAnsi="Times New Roman"/>
                <w:b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</w:t>
            </w: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33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F6BCF" w:rsidRDefault="006F6BCF">
            <w:pPr>
              <w:spacing w:after="0"/>
              <w:ind w:left="135"/>
            </w:pPr>
          </w:p>
        </w:tc>
      </w:tr>
      <w:tr w:rsidR="006F6B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E933AB" w:rsidRDefault="00E933AB">
            <w:pPr>
              <w:spacing w:after="0"/>
              <w:ind w:left="135"/>
              <w:rPr>
                <w:lang w:val="ru-RU"/>
              </w:rPr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 w:rsidRPr="00E933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6BCF" w:rsidRDefault="00E9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 w:rsidP="00D606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067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Default="006F6BCF"/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D6067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408"/>
        <w:gridCol w:w="1194"/>
        <w:gridCol w:w="1841"/>
        <w:gridCol w:w="1538"/>
        <w:gridCol w:w="1347"/>
        <w:gridCol w:w="2861"/>
      </w:tblGrid>
      <w:tr w:rsidR="006F6BCF" w:rsidRPr="003C190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3C190E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3C190E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3C190E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3C190E" w:rsidRDefault="006F6BCF">
            <w:pPr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3C190E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3C190E" w:rsidP="003C19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3C19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3C19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3909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391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своеобразие конфликта и системы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 w:rsidTr="00D91A1A">
        <w:trPr>
          <w:trHeight w:val="144"/>
          <w:tblCellSpacing w:w="20" w:type="nil"/>
        </w:trPr>
        <w:tc>
          <w:tcPr>
            <w:tcW w:w="37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по роману А.С. Пушкина "Капитанская дочка"</w:t>
            </w:r>
          </w:p>
        </w:tc>
        <w:tc>
          <w:tcPr>
            <w:tcW w:w="83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D91A1A">
        <w:trPr>
          <w:trHeight w:val="144"/>
          <w:tblCellSpacing w:w="20" w:type="nil"/>
        </w:trPr>
        <w:tc>
          <w:tcPr>
            <w:tcW w:w="37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Мотив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одиночества в лирике поэта, характер лирического героя</w:t>
            </w:r>
          </w:p>
        </w:tc>
        <w:tc>
          <w:tcPr>
            <w:tcW w:w="83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Комедия "Резизор":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ace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Н.В. Гоголь. Комедия "Ревизор". Образ Хлестакова.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 w:rsidTr="00D91A1A">
        <w:trPr>
          <w:trHeight w:val="144"/>
          <w:tblCellSpacing w:w="20" w:type="nil"/>
        </w:trPr>
        <w:tc>
          <w:tcPr>
            <w:tcW w:w="37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.24</w:t>
            </w:r>
          </w:p>
        </w:tc>
        <w:tc>
          <w:tcPr>
            <w:tcW w:w="197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 w:rsidTr="00D91A1A">
        <w:trPr>
          <w:trHeight w:val="144"/>
          <w:tblCellSpacing w:w="20" w:type="nil"/>
        </w:trPr>
        <w:tc>
          <w:tcPr>
            <w:tcW w:w="37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М. Достоевский. «Бедные люди»,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 w:rsidP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>XIX</w:t>
            </w: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91A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D91A1A"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91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91A1A"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 w:rsidR="00D91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cfa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выбору). Например, «Собачье сердце»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dcc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Шолохов. Рассказ «Судьба человека». История создания.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6BCF" w:rsidRPr="003C190E" w:rsidTr="000E1A1E">
        <w:trPr>
          <w:trHeight w:val="144"/>
          <w:tblCellSpacing w:w="20" w:type="nil"/>
        </w:trPr>
        <w:tc>
          <w:tcPr>
            <w:tcW w:w="37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М.А. Шолохов. Рассказ "Судьба человека". Смысл названия рассказа</w:t>
            </w:r>
          </w:p>
        </w:tc>
        <w:tc>
          <w:tcPr>
            <w:tcW w:w="83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3C190E" w:rsidTr="000E1A1E">
        <w:trPr>
          <w:trHeight w:val="144"/>
          <w:tblCellSpacing w:w="20" w:type="nil"/>
        </w:trPr>
        <w:tc>
          <w:tcPr>
            <w:tcW w:w="37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Шолохов. Рассказ "Судьба человека". Автор и рассказчик. Сказовая манера повествования.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</w:rPr>
              <w:t>XX</w:t>
            </w:r>
            <w:r w:rsidRPr="003C190E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—начала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Например, произведения В.П. Астафьева, Ю.В. Бондарева, Б.П. Екимова, Е.И. Носова, А.Н. и Б.Н. Стругацких, В.Ф. Тендрякова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Например, произведения В.П. Астафьева, Ю.В. Бондарева, Б.П. Екимова, Е.И. Носова, А.Н. и Б.Н. Стругацких, В.Ф. Тендрякова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 начала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Основные темы и мотивы, своеобразие лирического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ede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"Ромео и Джульетта" (фрагменты по выбору). Главные герои. Ромео и Джульетта как "вечные" образы. Смысл трагического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0E1A1E" w:rsidP="000E1A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393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C190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3C1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="00E933AB" w:rsidRPr="003C190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3C190E" w:rsidRDefault="006F6BCF">
            <w:pPr>
              <w:rPr>
                <w:rFonts w:ascii="Times New Roman" w:hAnsi="Times New Roman" w:cs="Times New Roman"/>
              </w:rPr>
            </w:pPr>
          </w:p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E933AB" w:rsidP="00D6067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350"/>
        <w:gridCol w:w="1188"/>
        <w:gridCol w:w="1841"/>
        <w:gridCol w:w="1538"/>
        <w:gridCol w:w="1347"/>
        <w:gridCol w:w="2861"/>
      </w:tblGrid>
      <w:tr w:rsidR="006F6BCF" w:rsidRPr="00D6067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D6067A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D6067A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D6067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Развитие речи</w:t>
            </w:r>
          </w:p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D6067A" w:rsidRDefault="006F6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BCF" w:rsidRPr="00D6067A" w:rsidRDefault="006F6BCF">
            <w:pPr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D60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Русская литература Х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VIII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черты русской литературы первой половины Х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А. Жуковский. Черты романтизма в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 w:rsidP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 w:rsidTr="00EE1FC6">
        <w:trPr>
          <w:trHeight w:val="144"/>
          <w:tblCellSpacing w:w="20" w:type="nil"/>
        </w:trPr>
        <w:tc>
          <w:tcPr>
            <w:tcW w:w="453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E1FC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D6067A" w:rsidTr="00EE1FC6">
        <w:trPr>
          <w:trHeight w:val="144"/>
          <w:tblCellSpacing w:w="20" w:type="nil"/>
        </w:trPr>
        <w:tc>
          <w:tcPr>
            <w:tcW w:w="453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Стихотворения "Эхо", "Осень" и др.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Сочинение по лирике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BCF" w:rsidRPr="008E3CEE" w:rsidTr="000D175D">
        <w:trPr>
          <w:trHeight w:val="144"/>
          <w:tblCellSpacing w:w="20" w:type="nil"/>
        </w:trPr>
        <w:tc>
          <w:tcPr>
            <w:tcW w:w="453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36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6F6BCF" w:rsidRPr="008E3CEE" w:rsidTr="000D175D">
        <w:trPr>
          <w:trHeight w:val="144"/>
          <w:tblCellSpacing w:w="20" w:type="nil"/>
        </w:trPr>
        <w:tc>
          <w:tcPr>
            <w:tcW w:w="453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9339E5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r w:rsidR="009339E5"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От древнерусской литературы до литературы первой четверти 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933AB"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0D175D" w:rsidP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Итоговая контрольная работа</w:t>
            </w:r>
            <w:r w:rsidR="009339E5"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.</w:t>
            </w: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От древнерусской литературы до литературы первой четверти </w:t>
            </w: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</w:rPr>
              <w:t>XIX</w:t>
            </w: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4387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3C190E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"Евгений Онегин". Главные мужские образы романа. </w:t>
            </w: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C19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0D17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Роман в стихах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Роман в стихах "Евгений Онегин" как энциклопедия русской жизни.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fcc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4514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454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4561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Роман "Герой нашего времени" в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 w:rsidTr="00BB3B92">
        <w:trPr>
          <w:trHeight w:val="144"/>
          <w:tblCellSpacing w:w="20" w:type="nil"/>
        </w:trPr>
        <w:tc>
          <w:tcPr>
            <w:tcW w:w="453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Borders>
              <w:bottom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4648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8E3CEE" w:rsidTr="00BB3B92">
        <w:trPr>
          <w:trHeight w:val="144"/>
          <w:tblCellSpacing w:w="20" w:type="nil"/>
        </w:trPr>
        <w:tc>
          <w:tcPr>
            <w:tcW w:w="453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Borders>
              <w:top w:val="trip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4636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E933AB" w:rsidP="009339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Подготовка к контрольная работ</w:t>
            </w:r>
            <w:r w:rsidR="009339E5"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е. 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Литература середины 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 w:rsidP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E933AB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</w:rPr>
              <w:t>XIX</w:t>
            </w:r>
            <w:r w:rsidRPr="009339E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4749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Данте Алигьери. «Божественная комедия» 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Данте Алигьери. «Божественная комедия».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 поэта. Пороки человечества и наказание за них.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E3C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«Гамлет».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 w:rsidP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4728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Мотив странствия. Байронический тип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B3B9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409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56F7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475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6BCF" w:rsidRPr="008E3CE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56F7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6067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B56F7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C19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F6BCF" w:rsidRPr="00D606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F6BCF" w:rsidRPr="00D6067A" w:rsidRDefault="00E933AB" w:rsidP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F6BCF" w:rsidRPr="009339E5" w:rsidRDefault="00E933AB" w:rsidP="009339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067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339E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BCF" w:rsidRPr="00D6067A" w:rsidRDefault="006F6BCF">
            <w:pPr>
              <w:rPr>
                <w:rFonts w:ascii="Times New Roman" w:hAnsi="Times New Roman" w:cs="Times New Roman"/>
              </w:rPr>
            </w:pPr>
          </w:p>
        </w:tc>
      </w:tr>
    </w:tbl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Default="006F6BCF">
      <w:pPr>
        <w:sectPr w:rsidR="006F6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BCF" w:rsidRPr="008E3CEE" w:rsidRDefault="00E933AB">
      <w:pPr>
        <w:spacing w:after="0"/>
        <w:ind w:left="120"/>
        <w:rPr>
          <w:lang w:val="ru-RU"/>
        </w:rPr>
      </w:pPr>
      <w:bookmarkStart w:id="97" w:name="block-35858402"/>
      <w:bookmarkEnd w:id="96"/>
      <w:r w:rsidRPr="008E3C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F6BCF" w:rsidRPr="008E3CEE" w:rsidRDefault="00E933AB">
      <w:pPr>
        <w:spacing w:after="0" w:line="480" w:lineRule="auto"/>
        <w:ind w:left="120"/>
        <w:rPr>
          <w:lang w:val="ru-RU"/>
        </w:rPr>
      </w:pPr>
      <w:r w:rsidRPr="008E3C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F6BCF" w:rsidRPr="008E3CEE" w:rsidRDefault="008E3CEE" w:rsidP="008E3CE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3CEE">
        <w:rPr>
          <w:rFonts w:ascii="Times New Roman" w:hAnsi="Times New Roman" w:cs="Times New Roman"/>
          <w:sz w:val="24"/>
          <w:szCs w:val="24"/>
          <w:lang w:val="ru-RU"/>
        </w:rPr>
        <w:t>Литература: 5 класс; учебник в 2 частях/ - В.Я. Коровина, В.П. Журавлёв, В.И. Коровин. – 15е изд. – Москва: Просещение, 2024.</w:t>
      </w:r>
    </w:p>
    <w:p w:rsidR="006F6BCF" w:rsidRDefault="006F6BCF">
      <w:pPr>
        <w:spacing w:after="0" w:line="480" w:lineRule="auto"/>
        <w:ind w:left="120"/>
        <w:rPr>
          <w:lang w:val="ru-RU"/>
        </w:rPr>
      </w:pPr>
    </w:p>
    <w:p w:rsidR="008E3CEE" w:rsidRPr="008E3CEE" w:rsidRDefault="008E3CEE" w:rsidP="008E3CE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 класс; учебник в 2 частях/ - В.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Полухина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ред. 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. Коровин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. – 15е изд. – Москва: Просещение, 2024.</w:t>
      </w:r>
    </w:p>
    <w:p w:rsidR="008E3CEE" w:rsidRDefault="008E3CEE">
      <w:pPr>
        <w:spacing w:after="0" w:line="480" w:lineRule="auto"/>
        <w:ind w:left="120"/>
        <w:rPr>
          <w:lang w:val="ru-RU"/>
        </w:rPr>
      </w:pPr>
    </w:p>
    <w:p w:rsidR="008E3CEE" w:rsidRPr="008E3CEE" w:rsidRDefault="008E3CEE" w:rsidP="008E3CE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 класс; учебник в 2 частях/ - В.Я. Коровина, В.П. Журавлёв, В.И. Коровин. –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е изд. – Москва: Просещение, 2024.</w:t>
      </w:r>
    </w:p>
    <w:p w:rsidR="008E3CEE" w:rsidRDefault="008E3CEE">
      <w:pPr>
        <w:spacing w:after="0" w:line="480" w:lineRule="auto"/>
        <w:ind w:left="120"/>
        <w:rPr>
          <w:lang w:val="ru-RU"/>
        </w:rPr>
      </w:pPr>
    </w:p>
    <w:p w:rsidR="00F03D6A" w:rsidRPr="008E3CEE" w:rsidRDefault="00F03D6A" w:rsidP="00F03D6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 класс; учебник в 2 частях/ - В.Я. Коровина, В.П. Журавлёв, В.И. Коровин. – 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е изд. – Москва: Просещение, 2024.</w:t>
      </w:r>
    </w:p>
    <w:p w:rsidR="00F03D6A" w:rsidRDefault="00F03D6A">
      <w:pPr>
        <w:spacing w:after="0" w:line="480" w:lineRule="auto"/>
        <w:ind w:left="120"/>
        <w:rPr>
          <w:lang w:val="ru-RU"/>
        </w:rPr>
      </w:pPr>
    </w:p>
    <w:p w:rsidR="00F03D6A" w:rsidRPr="008E3CEE" w:rsidRDefault="00F03D6A" w:rsidP="00F03D6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 xml:space="preserve"> класс; учебник в 2 частях/ - В.Я. Коровина, В.П. Журавлёв, В.И. Коровин</w:t>
      </w:r>
      <w:r>
        <w:rPr>
          <w:rFonts w:ascii="Times New Roman" w:hAnsi="Times New Roman" w:cs="Times New Roman"/>
          <w:sz w:val="24"/>
          <w:szCs w:val="24"/>
          <w:lang w:val="ru-RU"/>
        </w:rPr>
        <w:t>, И.С. Збарский. – под ред. В.Я. Коровиной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. –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E3CEE">
        <w:rPr>
          <w:rFonts w:ascii="Times New Roman" w:hAnsi="Times New Roman" w:cs="Times New Roman"/>
          <w:sz w:val="24"/>
          <w:szCs w:val="24"/>
          <w:lang w:val="ru-RU"/>
        </w:rPr>
        <w:t>е изд. – Москва: Просещение, 2024.</w:t>
      </w:r>
    </w:p>
    <w:p w:rsidR="00F03D6A" w:rsidRPr="008E3CEE" w:rsidRDefault="00F03D6A">
      <w:pPr>
        <w:spacing w:after="0" w:line="480" w:lineRule="auto"/>
        <w:ind w:left="120"/>
        <w:rPr>
          <w:lang w:val="ru-RU"/>
        </w:rPr>
      </w:pPr>
    </w:p>
    <w:p w:rsidR="006F6BCF" w:rsidRPr="008E3CEE" w:rsidRDefault="006F6BCF">
      <w:pPr>
        <w:spacing w:after="0"/>
        <w:ind w:left="120"/>
        <w:rPr>
          <w:lang w:val="ru-RU"/>
        </w:rPr>
      </w:pPr>
    </w:p>
    <w:p w:rsidR="006F6BCF" w:rsidRPr="008E3CEE" w:rsidRDefault="00E933AB">
      <w:pPr>
        <w:spacing w:after="0" w:line="480" w:lineRule="auto"/>
        <w:ind w:left="120"/>
        <w:rPr>
          <w:lang w:val="ru-RU"/>
        </w:rPr>
      </w:pPr>
      <w:r w:rsidRPr="008E3C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3D6A" w:rsidRDefault="00F03D6A" w:rsidP="00F03D6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М. И. Шутан. </w:t>
      </w:r>
      <w:r w:rsidRPr="00F03D6A">
        <w:rPr>
          <w:rFonts w:ascii="Times New Roman" w:hAnsi="Times New Roman" w:cs="Times New Roman"/>
          <w:lang w:val="ru-RU"/>
        </w:rPr>
        <w:t xml:space="preserve">Методическое пособие для учителя к учебнику В. Я. Коровиной, В. П. Журавлева, </w:t>
      </w:r>
    </w:p>
    <w:p w:rsidR="006F6BCF" w:rsidRPr="00F03D6A" w:rsidRDefault="00F03D6A" w:rsidP="00F03D6A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F03D6A">
        <w:rPr>
          <w:rFonts w:ascii="Times New Roman" w:hAnsi="Times New Roman" w:cs="Times New Roman"/>
          <w:lang w:val="ru-RU"/>
        </w:rPr>
        <w:t xml:space="preserve">В. И. Коровина и др. </w:t>
      </w:r>
      <w:r>
        <w:rPr>
          <w:rFonts w:ascii="Times New Roman" w:hAnsi="Times New Roman" w:cs="Times New Roman"/>
          <w:lang w:val="ru-RU"/>
        </w:rPr>
        <w:t>«Литература</w:t>
      </w:r>
      <w:r w:rsidRPr="00F03D6A">
        <w:rPr>
          <w:rFonts w:ascii="Times New Roman" w:hAnsi="Times New Roman" w:cs="Times New Roman"/>
          <w:lang w:val="ru-RU"/>
        </w:rPr>
        <w:t>».</w:t>
      </w:r>
    </w:p>
    <w:p w:rsidR="006F6BCF" w:rsidRPr="008E3CEE" w:rsidRDefault="006F6BCF">
      <w:pPr>
        <w:spacing w:after="0"/>
        <w:ind w:left="120"/>
        <w:rPr>
          <w:lang w:val="ru-RU"/>
        </w:rPr>
      </w:pPr>
    </w:p>
    <w:p w:rsidR="006F6BCF" w:rsidRPr="00E933AB" w:rsidRDefault="00E933AB">
      <w:pPr>
        <w:spacing w:after="0" w:line="480" w:lineRule="auto"/>
        <w:ind w:left="120"/>
        <w:rPr>
          <w:lang w:val="ru-RU"/>
        </w:rPr>
      </w:pPr>
      <w:r w:rsidRPr="00E933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6BCF" w:rsidRPr="00F03D6A" w:rsidRDefault="00F03D6A">
      <w:pPr>
        <w:spacing w:after="0" w:line="480" w:lineRule="auto"/>
        <w:ind w:left="120"/>
        <w:rPr>
          <w:sz w:val="28"/>
          <w:szCs w:val="28"/>
          <w:lang w:val="ru-RU"/>
        </w:rPr>
      </w:pPr>
      <w:r w:rsidRPr="00F03D6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Библиотека</w:t>
      </w:r>
      <w:bookmarkStart w:id="98" w:name="_GoBack"/>
      <w:bookmarkEnd w:id="98"/>
      <w:r w:rsidRPr="00F03D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ЦОК 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</w:rPr>
        <w:t>https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://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</w:rPr>
        <w:t>m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</w:rPr>
        <w:t>edsoo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.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</w:rPr>
        <w:t>ru</w:t>
      </w:r>
      <w:r w:rsidRPr="00F03D6A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>/</w:t>
      </w:r>
    </w:p>
    <w:p w:rsidR="006F6BCF" w:rsidRPr="00E933AB" w:rsidRDefault="006F6BCF">
      <w:pPr>
        <w:rPr>
          <w:lang w:val="ru-RU"/>
        </w:rPr>
        <w:sectPr w:rsidR="006F6BCF" w:rsidRPr="00E933AB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E933AB" w:rsidRPr="00E933AB" w:rsidRDefault="00E933AB">
      <w:pPr>
        <w:rPr>
          <w:lang w:val="ru-RU"/>
        </w:rPr>
      </w:pPr>
    </w:p>
    <w:sectPr w:rsidR="00E933AB" w:rsidRPr="00E933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6DC"/>
    <w:multiLevelType w:val="multilevel"/>
    <w:tmpl w:val="ECB2F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E1356"/>
    <w:multiLevelType w:val="multilevel"/>
    <w:tmpl w:val="133A1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07AD9"/>
    <w:multiLevelType w:val="multilevel"/>
    <w:tmpl w:val="74A0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36B18"/>
    <w:multiLevelType w:val="multilevel"/>
    <w:tmpl w:val="7182F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D0D68"/>
    <w:multiLevelType w:val="multilevel"/>
    <w:tmpl w:val="24123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3764A"/>
    <w:multiLevelType w:val="multilevel"/>
    <w:tmpl w:val="A7120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2C0BD0"/>
    <w:multiLevelType w:val="multilevel"/>
    <w:tmpl w:val="9D7C3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07F00"/>
    <w:multiLevelType w:val="multilevel"/>
    <w:tmpl w:val="DF324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0161D"/>
    <w:multiLevelType w:val="multilevel"/>
    <w:tmpl w:val="FC560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52058"/>
    <w:multiLevelType w:val="multilevel"/>
    <w:tmpl w:val="EA1CE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775150"/>
    <w:multiLevelType w:val="multilevel"/>
    <w:tmpl w:val="6382C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F962F7"/>
    <w:multiLevelType w:val="multilevel"/>
    <w:tmpl w:val="D40E9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2708EB"/>
    <w:multiLevelType w:val="multilevel"/>
    <w:tmpl w:val="88780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AA10B3"/>
    <w:multiLevelType w:val="multilevel"/>
    <w:tmpl w:val="89C61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5B31D7"/>
    <w:multiLevelType w:val="multilevel"/>
    <w:tmpl w:val="7128A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612812"/>
    <w:multiLevelType w:val="multilevel"/>
    <w:tmpl w:val="09DED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E84E94"/>
    <w:multiLevelType w:val="multilevel"/>
    <w:tmpl w:val="B6C2B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CC5846"/>
    <w:multiLevelType w:val="multilevel"/>
    <w:tmpl w:val="78003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5D0919"/>
    <w:multiLevelType w:val="multilevel"/>
    <w:tmpl w:val="855CC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243A7E"/>
    <w:multiLevelType w:val="multilevel"/>
    <w:tmpl w:val="76F62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B66F64"/>
    <w:multiLevelType w:val="multilevel"/>
    <w:tmpl w:val="6408E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4B421F"/>
    <w:multiLevelType w:val="multilevel"/>
    <w:tmpl w:val="D0C23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53592E"/>
    <w:multiLevelType w:val="multilevel"/>
    <w:tmpl w:val="1EEC8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20"/>
  </w:num>
  <w:num w:numId="5">
    <w:abstractNumId w:val="11"/>
  </w:num>
  <w:num w:numId="6">
    <w:abstractNumId w:val="2"/>
  </w:num>
  <w:num w:numId="7">
    <w:abstractNumId w:val="17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8"/>
  </w:num>
  <w:num w:numId="15">
    <w:abstractNumId w:val="7"/>
  </w:num>
  <w:num w:numId="16">
    <w:abstractNumId w:val="19"/>
  </w:num>
  <w:num w:numId="17">
    <w:abstractNumId w:val="13"/>
  </w:num>
  <w:num w:numId="18">
    <w:abstractNumId w:val="22"/>
  </w:num>
  <w:num w:numId="19">
    <w:abstractNumId w:val="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6BCF"/>
    <w:rsid w:val="000D175D"/>
    <w:rsid w:val="000D736F"/>
    <w:rsid w:val="000E1A1E"/>
    <w:rsid w:val="003C190E"/>
    <w:rsid w:val="006F6BCF"/>
    <w:rsid w:val="008E3CEE"/>
    <w:rsid w:val="009339E5"/>
    <w:rsid w:val="009E09C9"/>
    <w:rsid w:val="00A55C2C"/>
    <w:rsid w:val="00B56F7F"/>
    <w:rsid w:val="00B65BE4"/>
    <w:rsid w:val="00BB3B92"/>
    <w:rsid w:val="00D6067A"/>
    <w:rsid w:val="00D91A1A"/>
    <w:rsid w:val="00DE7585"/>
    <w:rsid w:val="00E27DB5"/>
    <w:rsid w:val="00E933AB"/>
    <w:rsid w:val="00EE1FC6"/>
    <w:rsid w:val="00F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03D6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2e66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3b2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a3a6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70e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9fd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8f4c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126</Pages>
  <Words>27338</Words>
  <Characters>155828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Элина Фролова</cp:lastModifiedBy>
  <cp:revision>7</cp:revision>
  <dcterms:created xsi:type="dcterms:W3CDTF">2024-09-01T11:11:00Z</dcterms:created>
  <dcterms:modified xsi:type="dcterms:W3CDTF">2024-09-02T08:08:00Z</dcterms:modified>
</cp:coreProperties>
</file>