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21C" w:rsidRPr="00C12EB8" w:rsidRDefault="00C12EB8">
      <w:pPr>
        <w:spacing w:after="0" w:line="408" w:lineRule="auto"/>
        <w:ind w:left="120"/>
        <w:jc w:val="center"/>
      </w:pPr>
      <w:bookmarkStart w:id="0" w:name="block-11246857"/>
      <w:r w:rsidRPr="00C12EB8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640606" w:rsidRDefault="00C12EB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C12EB8">
        <w:rPr>
          <w:rFonts w:ascii="Times New Roman" w:hAnsi="Times New Roman"/>
          <w:b/>
          <w:color w:val="000000"/>
          <w:sz w:val="28"/>
        </w:rPr>
        <w:t>‌Министерство образования, науки и молодежной политики Краснодарского края</w:t>
      </w:r>
    </w:p>
    <w:p w:rsidR="00FA221C" w:rsidRPr="00C12EB8" w:rsidRDefault="00C12EB8">
      <w:pPr>
        <w:spacing w:after="0" w:line="408" w:lineRule="auto"/>
        <w:ind w:left="120"/>
        <w:jc w:val="center"/>
      </w:pPr>
      <w:r w:rsidRPr="00C12EB8">
        <w:rPr>
          <w:sz w:val="28"/>
        </w:rPr>
        <w:br/>
      </w:r>
      <w:r w:rsidRPr="00C12EB8">
        <w:rPr>
          <w:rFonts w:ascii="Times New Roman" w:hAnsi="Times New Roman"/>
          <w:b/>
          <w:color w:val="000000"/>
          <w:sz w:val="28"/>
        </w:rPr>
        <w:t xml:space="preserve"> Управление образованием администрации муниципального образования Белореченский</w:t>
      </w:r>
      <w:bookmarkStart w:id="1" w:name="b9bd104d-6082-47bd-8132-2766a2040a6c"/>
      <w:r w:rsidR="00640606">
        <w:rPr>
          <w:sz w:val="28"/>
        </w:rPr>
        <w:t xml:space="preserve"> </w:t>
      </w:r>
      <w:r w:rsidRPr="00C12EB8">
        <w:rPr>
          <w:rFonts w:ascii="Times New Roman" w:hAnsi="Times New Roman"/>
          <w:b/>
          <w:color w:val="000000"/>
          <w:sz w:val="28"/>
        </w:rPr>
        <w:t>район</w:t>
      </w:r>
      <w:bookmarkEnd w:id="1"/>
      <w:r w:rsidRPr="00C12EB8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FA221C" w:rsidRDefault="00C12EB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3</w:t>
      </w:r>
    </w:p>
    <w:p w:rsidR="00FA221C" w:rsidRDefault="00FA221C">
      <w:pPr>
        <w:spacing w:after="0"/>
        <w:ind w:left="120"/>
      </w:pPr>
    </w:p>
    <w:p w:rsidR="00FA221C" w:rsidRDefault="00FA221C">
      <w:pPr>
        <w:spacing w:after="0"/>
        <w:ind w:left="120"/>
      </w:pPr>
    </w:p>
    <w:p w:rsidR="00FA221C" w:rsidRDefault="00FA221C">
      <w:pPr>
        <w:spacing w:after="0"/>
        <w:ind w:left="120"/>
      </w:pPr>
    </w:p>
    <w:p w:rsidR="00FA221C" w:rsidRDefault="00FA221C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12EB8" w:rsidRPr="00C12EB8" w:rsidTr="002D1175">
        <w:tc>
          <w:tcPr>
            <w:tcW w:w="3114" w:type="dxa"/>
          </w:tcPr>
          <w:p w:rsidR="00C12EB8" w:rsidRPr="0040209D" w:rsidRDefault="00C12EB8" w:rsidP="002D11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C12EB8" w:rsidRPr="008944ED" w:rsidRDefault="00640606" w:rsidP="002D11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МО</w:t>
            </w:r>
          </w:p>
          <w:p w:rsidR="00C12EB8" w:rsidRDefault="00C12EB8" w:rsidP="002D11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F965F9" w:rsidRDefault="00CB444C" w:rsidP="002D11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   Джавадова Р.Г.</w:t>
            </w:r>
          </w:p>
          <w:p w:rsidR="00C12EB8" w:rsidRPr="0040209D" w:rsidRDefault="00CB444C" w:rsidP="002D11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 w:rsidR="00C12E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115" w:type="dxa"/>
          </w:tcPr>
          <w:p w:rsidR="00C12EB8" w:rsidRPr="0040209D" w:rsidRDefault="00C12EB8" w:rsidP="002D11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C12EB8" w:rsidRPr="008944ED" w:rsidRDefault="00F965F9" w:rsidP="002D11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Зам. Директора по УВР</w:t>
            </w:r>
          </w:p>
          <w:p w:rsidR="002D1175" w:rsidRDefault="002D1175" w:rsidP="002D11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F965F9" w:rsidRDefault="002D1175" w:rsidP="002D11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   </w:t>
            </w:r>
            <w:r w:rsidR="00F965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Е. В. Козменко</w:t>
            </w:r>
          </w:p>
          <w:p w:rsidR="00C12EB8" w:rsidRPr="0040209D" w:rsidRDefault="008C7DD7" w:rsidP="002D1175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 августа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115" w:type="dxa"/>
          </w:tcPr>
          <w:p w:rsidR="00F965F9" w:rsidRDefault="00C12EB8" w:rsidP="002D11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C12EB8" w:rsidRPr="008944ED" w:rsidRDefault="00F965F9" w:rsidP="002D11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C12EB8" w:rsidRDefault="00C12EB8" w:rsidP="002D11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F965F9" w:rsidRDefault="00F965F9" w:rsidP="002D11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      Родькина Т.Б.</w:t>
            </w:r>
          </w:p>
          <w:p w:rsidR="00C12EB8" w:rsidRPr="0040209D" w:rsidRDefault="008C7DD7" w:rsidP="002D11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 августа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</w:tbl>
    <w:p w:rsidR="00FA221C" w:rsidRPr="00C12EB8" w:rsidRDefault="00FA221C">
      <w:pPr>
        <w:spacing w:after="0"/>
        <w:ind w:left="120"/>
      </w:pPr>
    </w:p>
    <w:p w:rsidR="00FA221C" w:rsidRPr="00C12EB8" w:rsidRDefault="00C12EB8" w:rsidP="00B16B8F">
      <w:pPr>
        <w:spacing w:after="0"/>
        <w:ind w:left="120"/>
      </w:pPr>
      <w:r w:rsidRPr="00C12EB8">
        <w:rPr>
          <w:rFonts w:ascii="Times New Roman" w:hAnsi="Times New Roman"/>
          <w:color w:val="000000"/>
          <w:sz w:val="28"/>
        </w:rPr>
        <w:t>‌</w:t>
      </w:r>
    </w:p>
    <w:p w:rsidR="00FA221C" w:rsidRPr="00C12EB8" w:rsidRDefault="00FA221C">
      <w:pPr>
        <w:spacing w:after="0"/>
        <w:ind w:left="120"/>
      </w:pPr>
    </w:p>
    <w:p w:rsidR="00FA221C" w:rsidRPr="00C12EB8" w:rsidRDefault="00C12EB8">
      <w:pPr>
        <w:spacing w:after="0" w:line="408" w:lineRule="auto"/>
        <w:ind w:left="120"/>
        <w:jc w:val="center"/>
      </w:pPr>
      <w:r w:rsidRPr="00C12EB8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FA221C" w:rsidRPr="00C12EB8" w:rsidRDefault="00C12EB8">
      <w:pPr>
        <w:spacing w:after="0" w:line="408" w:lineRule="auto"/>
        <w:ind w:left="120"/>
        <w:jc w:val="center"/>
      </w:pPr>
      <w:r w:rsidRPr="00C12EB8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12EB8">
        <w:rPr>
          <w:rFonts w:ascii="Times New Roman" w:hAnsi="Times New Roman"/>
          <w:color w:val="000000"/>
          <w:sz w:val="28"/>
        </w:rPr>
        <w:t xml:space="preserve"> 1562261)</w:t>
      </w:r>
    </w:p>
    <w:p w:rsidR="00FA221C" w:rsidRPr="00C12EB8" w:rsidRDefault="00FA221C">
      <w:pPr>
        <w:spacing w:after="0"/>
        <w:ind w:left="120"/>
        <w:jc w:val="center"/>
      </w:pPr>
    </w:p>
    <w:p w:rsidR="00FA221C" w:rsidRPr="00C12EB8" w:rsidRDefault="00C12EB8">
      <w:pPr>
        <w:spacing w:after="0" w:line="408" w:lineRule="auto"/>
        <w:ind w:left="120"/>
        <w:jc w:val="center"/>
      </w:pPr>
      <w:r w:rsidRPr="00C12EB8">
        <w:rPr>
          <w:rFonts w:ascii="Times New Roman" w:hAnsi="Times New Roman"/>
          <w:b/>
          <w:color w:val="000000"/>
          <w:sz w:val="28"/>
        </w:rPr>
        <w:t>учебного предмета «Изобразительное искусство»</w:t>
      </w:r>
    </w:p>
    <w:p w:rsidR="00FA221C" w:rsidRPr="00C12EB8" w:rsidRDefault="00B16B8F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для обучающихся 5-6</w:t>
      </w:r>
      <w:r w:rsidR="00C12EB8" w:rsidRPr="00C12EB8">
        <w:rPr>
          <w:rFonts w:ascii="Times New Roman" w:hAnsi="Times New Roman"/>
          <w:color w:val="000000"/>
          <w:sz w:val="28"/>
        </w:rPr>
        <w:t xml:space="preserve"> классов </w:t>
      </w:r>
    </w:p>
    <w:p w:rsidR="00FA221C" w:rsidRDefault="00FA221C" w:rsidP="00B16B8F">
      <w:pPr>
        <w:spacing w:after="0"/>
      </w:pPr>
    </w:p>
    <w:p w:rsidR="00B16B8F" w:rsidRPr="00C12EB8" w:rsidRDefault="00B16B8F" w:rsidP="00B16B8F">
      <w:pPr>
        <w:spacing w:after="0"/>
      </w:pPr>
    </w:p>
    <w:p w:rsidR="00FA221C" w:rsidRPr="00C12EB8" w:rsidRDefault="00FA221C">
      <w:pPr>
        <w:spacing w:after="0"/>
        <w:ind w:left="120"/>
        <w:jc w:val="center"/>
      </w:pPr>
    </w:p>
    <w:p w:rsidR="00FA221C" w:rsidRPr="00C12EB8" w:rsidRDefault="00FA221C">
      <w:pPr>
        <w:spacing w:after="0"/>
        <w:ind w:left="120"/>
        <w:jc w:val="center"/>
      </w:pPr>
    </w:p>
    <w:p w:rsidR="00FA221C" w:rsidRPr="00C12EB8" w:rsidRDefault="00FA221C">
      <w:pPr>
        <w:spacing w:after="0"/>
        <w:ind w:left="120"/>
        <w:jc w:val="center"/>
      </w:pPr>
    </w:p>
    <w:p w:rsidR="00FA221C" w:rsidRPr="00C12EB8" w:rsidRDefault="00FA221C">
      <w:pPr>
        <w:spacing w:after="0"/>
        <w:ind w:left="120"/>
        <w:jc w:val="center"/>
      </w:pPr>
    </w:p>
    <w:p w:rsidR="00FA221C" w:rsidRPr="00C12EB8" w:rsidRDefault="00FA221C">
      <w:pPr>
        <w:spacing w:after="0"/>
        <w:ind w:left="120"/>
        <w:jc w:val="center"/>
      </w:pPr>
    </w:p>
    <w:p w:rsidR="00FA221C" w:rsidRPr="00C12EB8" w:rsidRDefault="00FA221C">
      <w:pPr>
        <w:spacing w:after="0"/>
        <w:ind w:left="120"/>
        <w:jc w:val="center"/>
      </w:pPr>
    </w:p>
    <w:p w:rsidR="00FA221C" w:rsidRPr="00C12EB8" w:rsidRDefault="00FA221C" w:rsidP="00B16B8F">
      <w:pPr>
        <w:spacing w:after="0"/>
      </w:pPr>
    </w:p>
    <w:p w:rsidR="00FA221C" w:rsidRPr="00C12EB8" w:rsidRDefault="00C12EB8" w:rsidP="00EC66D0">
      <w:pPr>
        <w:spacing w:after="0"/>
        <w:ind w:left="120"/>
        <w:jc w:val="center"/>
        <w:sectPr w:rsidR="00FA221C" w:rsidRPr="00C12EB8">
          <w:pgSz w:w="11906" w:h="16383"/>
          <w:pgMar w:top="1134" w:right="850" w:bottom="1134" w:left="1701" w:header="720" w:footer="720" w:gutter="0"/>
          <w:cols w:space="720"/>
        </w:sectPr>
      </w:pPr>
      <w:r w:rsidRPr="00C12EB8">
        <w:rPr>
          <w:rFonts w:ascii="Times New Roman" w:hAnsi="Times New Roman"/>
          <w:color w:val="000000"/>
          <w:sz w:val="28"/>
        </w:rPr>
        <w:t>​</w:t>
      </w:r>
      <w:bookmarkStart w:id="2" w:name="6129fc25-1484-4cce-a161-840ff826026d"/>
      <w:r w:rsidRPr="00C12EB8">
        <w:rPr>
          <w:rFonts w:ascii="Times New Roman" w:hAnsi="Times New Roman"/>
          <w:b/>
          <w:color w:val="000000"/>
          <w:sz w:val="28"/>
        </w:rPr>
        <w:t>г.Белореченск</w:t>
      </w:r>
      <w:bookmarkEnd w:id="2"/>
      <w:r w:rsidRPr="00C12EB8">
        <w:rPr>
          <w:rFonts w:ascii="Times New Roman" w:hAnsi="Times New Roman"/>
          <w:b/>
          <w:color w:val="000000"/>
          <w:sz w:val="28"/>
        </w:rPr>
        <w:t xml:space="preserve">‌ </w:t>
      </w:r>
      <w:bookmarkStart w:id="3" w:name="62614f64-10de-4f5c-96b5-e9621fb5538a"/>
      <w:r w:rsidRPr="00C12EB8">
        <w:rPr>
          <w:rFonts w:ascii="Times New Roman" w:hAnsi="Times New Roman"/>
          <w:b/>
          <w:color w:val="000000"/>
          <w:sz w:val="28"/>
        </w:rPr>
        <w:t>2023</w:t>
      </w:r>
      <w:bookmarkEnd w:id="3"/>
      <w:r w:rsidRPr="00C12EB8">
        <w:rPr>
          <w:rFonts w:ascii="Times New Roman" w:hAnsi="Times New Roman"/>
          <w:b/>
          <w:color w:val="000000"/>
          <w:sz w:val="28"/>
        </w:rPr>
        <w:t>‌</w:t>
      </w:r>
      <w:r w:rsidRPr="00C12EB8">
        <w:rPr>
          <w:rFonts w:ascii="Times New Roman" w:hAnsi="Times New Roman"/>
          <w:color w:val="000000"/>
          <w:sz w:val="28"/>
        </w:rPr>
        <w:t>​</w:t>
      </w:r>
      <w:bookmarkStart w:id="4" w:name="_GoBack"/>
      <w:bookmarkEnd w:id="4"/>
    </w:p>
    <w:p w:rsidR="00FA221C" w:rsidRPr="00C12EB8" w:rsidRDefault="00C12EB8">
      <w:pPr>
        <w:spacing w:after="0" w:line="264" w:lineRule="auto"/>
        <w:ind w:left="120"/>
        <w:jc w:val="both"/>
      </w:pPr>
      <w:bookmarkStart w:id="5" w:name="block-11246858"/>
      <w:bookmarkEnd w:id="0"/>
      <w:r w:rsidRPr="00C12EB8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FA221C" w:rsidRPr="00C12EB8" w:rsidRDefault="00FA221C">
      <w:pPr>
        <w:spacing w:after="0" w:line="264" w:lineRule="auto"/>
        <w:ind w:left="120"/>
        <w:jc w:val="both"/>
      </w:pPr>
    </w:p>
    <w:p w:rsidR="00FA221C" w:rsidRPr="00C12EB8" w:rsidRDefault="00C12EB8">
      <w:pPr>
        <w:spacing w:after="0" w:line="264" w:lineRule="auto"/>
        <w:ind w:firstLine="600"/>
        <w:jc w:val="both"/>
      </w:pPr>
      <w:proofErr w:type="gramStart"/>
      <w:r w:rsidRPr="00C12EB8">
        <w:rPr>
          <w:rFonts w:ascii="Times New Roman" w:hAnsi="Times New Roman"/>
          <w:color w:val="000000"/>
          <w:sz w:val="28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 xml:space="preserve">Основная цель изобразительного искусства – развитие визуально-пространственного мышления </w:t>
      </w:r>
      <w:proofErr w:type="gramStart"/>
      <w:r w:rsidRPr="00C12EB8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C12EB8">
        <w:rPr>
          <w:rFonts w:ascii="Times New Roman" w:hAnsi="Times New Roman"/>
          <w:color w:val="000000"/>
          <w:sz w:val="28"/>
        </w:rPr>
        <w:t xml:space="preserve">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Программа по изобразительному искусству ориентирована на психовозрастные особенности развития обучающихся 11–15 лет.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b/>
          <w:color w:val="000000"/>
          <w:sz w:val="28"/>
        </w:rPr>
        <w:t>Целью изучения изобразительного искусства</w:t>
      </w:r>
      <w:r w:rsidRPr="00C12EB8">
        <w:rPr>
          <w:rFonts w:ascii="Times New Roman" w:hAnsi="Times New Roman"/>
          <w:color w:val="000000"/>
          <w:sz w:val="28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b/>
          <w:color w:val="000000"/>
          <w:sz w:val="28"/>
        </w:rPr>
        <w:t>Задачами изобразительного искусства являются: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формирование у обучающихся навыков эстетического видения и преобразования мира;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формирование пространственного мышления и аналитических визуальных способностей;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развитие наблюдательности, ассоциативного мышления и творческого воображения;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‌</w:t>
      </w:r>
      <w:bookmarkStart w:id="6" w:name="037c86a0-0100-46f4-8a06-fc1394a836a9"/>
      <w:r w:rsidRPr="00C12EB8">
        <w:rPr>
          <w:rFonts w:ascii="Times New Roman" w:hAnsi="Times New Roman"/>
          <w:color w:val="000000"/>
          <w:sz w:val="28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6"/>
      <w:r w:rsidRPr="00C12EB8">
        <w:rPr>
          <w:rFonts w:ascii="Times New Roman" w:hAnsi="Times New Roman"/>
          <w:color w:val="000000"/>
          <w:sz w:val="28"/>
        </w:rPr>
        <w:t>‌‌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</w:t>
      </w:r>
      <w:proofErr w:type="gramStart"/>
      <w:r w:rsidRPr="00C12EB8">
        <w:rPr>
          <w:rFonts w:ascii="Times New Roman" w:hAnsi="Times New Roman"/>
          <w:color w:val="000000"/>
          <w:sz w:val="28"/>
        </w:rPr>
        <w:t>инвариантных</w:t>
      </w:r>
      <w:proofErr w:type="gramEnd"/>
      <w:r w:rsidRPr="00C12EB8">
        <w:rPr>
          <w:rFonts w:ascii="Times New Roman" w:hAnsi="Times New Roman"/>
          <w:color w:val="000000"/>
          <w:sz w:val="28"/>
        </w:rPr>
        <w:t xml:space="preserve">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</w:t>
      </w:r>
      <w:proofErr w:type="gramStart"/>
      <w:r w:rsidRPr="00C12EB8">
        <w:rPr>
          <w:rFonts w:ascii="Times New Roman" w:hAnsi="Times New Roman"/>
          <w:color w:val="000000"/>
          <w:sz w:val="28"/>
        </w:rPr>
        <w:t>к</w:t>
      </w:r>
      <w:proofErr w:type="gramEnd"/>
      <w:r w:rsidRPr="00C12EB8">
        <w:rPr>
          <w:rFonts w:ascii="Times New Roman" w:hAnsi="Times New Roman"/>
          <w:color w:val="000000"/>
          <w:sz w:val="28"/>
        </w:rPr>
        <w:t xml:space="preserve"> инвариантным в одном или нескольких классах или во внеурочной деятельности.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Модуль №1 «Декоративно-прикладное и народное искусство» (5 класс)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Модуль №2 «Живопись, графика, скульптура» (6 класс)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Модуль №3 «Архитектура и дизайн» (7 класс)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C12EB8">
        <w:rPr>
          <w:rFonts w:ascii="Times New Roman" w:hAnsi="Times New Roman"/>
          <w:color w:val="000000"/>
          <w:sz w:val="28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‌</w:t>
      </w:r>
    </w:p>
    <w:p w:rsidR="00FA221C" w:rsidRPr="00C12EB8" w:rsidRDefault="00C12EB8">
      <w:pPr>
        <w:spacing w:after="0" w:line="264" w:lineRule="auto"/>
        <w:ind w:left="120"/>
        <w:jc w:val="both"/>
      </w:pPr>
      <w:r w:rsidRPr="00C12EB8">
        <w:rPr>
          <w:rFonts w:ascii="Times New Roman" w:hAnsi="Times New Roman"/>
          <w:color w:val="000000"/>
          <w:sz w:val="28"/>
        </w:rPr>
        <w:t>​</w:t>
      </w:r>
    </w:p>
    <w:p w:rsidR="00FA221C" w:rsidRPr="00C12EB8" w:rsidRDefault="00FA221C">
      <w:pPr>
        <w:sectPr w:rsidR="00FA221C" w:rsidRPr="00C12EB8">
          <w:pgSz w:w="11906" w:h="16383"/>
          <w:pgMar w:top="1134" w:right="850" w:bottom="1134" w:left="1701" w:header="720" w:footer="720" w:gutter="0"/>
          <w:cols w:space="720"/>
        </w:sectPr>
      </w:pPr>
    </w:p>
    <w:p w:rsidR="00FA221C" w:rsidRPr="00C12EB8" w:rsidRDefault="00FA221C">
      <w:pPr>
        <w:spacing w:after="0" w:line="264" w:lineRule="auto"/>
        <w:ind w:left="120"/>
        <w:jc w:val="both"/>
      </w:pPr>
      <w:bookmarkStart w:id="7" w:name="block-11246860"/>
      <w:bookmarkEnd w:id="5"/>
    </w:p>
    <w:p w:rsidR="00FA221C" w:rsidRPr="00C12EB8" w:rsidRDefault="00C12EB8">
      <w:pPr>
        <w:spacing w:after="0" w:line="264" w:lineRule="auto"/>
        <w:ind w:left="120"/>
        <w:jc w:val="both"/>
      </w:pPr>
      <w:r w:rsidRPr="00C12EB8">
        <w:rPr>
          <w:rFonts w:ascii="Times New Roman" w:hAnsi="Times New Roman"/>
          <w:b/>
          <w:color w:val="000000"/>
          <w:sz w:val="28"/>
        </w:rPr>
        <w:t>СОДЕРЖАНИЕ ОБУЧЕНИЯ</w:t>
      </w:r>
    </w:p>
    <w:p w:rsidR="00FA221C" w:rsidRPr="00C12EB8" w:rsidRDefault="00FA221C">
      <w:pPr>
        <w:spacing w:after="0" w:line="264" w:lineRule="auto"/>
        <w:ind w:left="120"/>
        <w:jc w:val="both"/>
      </w:pPr>
    </w:p>
    <w:p w:rsidR="00FA221C" w:rsidRPr="00C12EB8" w:rsidRDefault="00C12EB8">
      <w:pPr>
        <w:spacing w:after="0" w:line="264" w:lineRule="auto"/>
        <w:ind w:left="120"/>
        <w:jc w:val="both"/>
      </w:pPr>
      <w:r w:rsidRPr="00C12EB8">
        <w:rPr>
          <w:rFonts w:ascii="Times New Roman" w:hAnsi="Times New Roman"/>
          <w:b/>
          <w:color w:val="000000"/>
          <w:sz w:val="28"/>
        </w:rPr>
        <w:t>5 КЛАСС</w:t>
      </w:r>
    </w:p>
    <w:p w:rsidR="00FA221C" w:rsidRPr="00C12EB8" w:rsidRDefault="00FA221C">
      <w:pPr>
        <w:spacing w:after="0"/>
        <w:ind w:left="120"/>
      </w:pPr>
    </w:p>
    <w:p w:rsidR="00FA221C" w:rsidRPr="00C12EB8" w:rsidRDefault="00FA221C">
      <w:pPr>
        <w:spacing w:after="0"/>
        <w:ind w:left="120"/>
      </w:pPr>
    </w:p>
    <w:p w:rsidR="00FA221C" w:rsidRPr="00C12EB8" w:rsidRDefault="00C12EB8">
      <w:pPr>
        <w:spacing w:after="0" w:line="264" w:lineRule="auto"/>
        <w:ind w:left="120"/>
        <w:jc w:val="both"/>
      </w:pPr>
      <w:r w:rsidRPr="00C12EB8">
        <w:rPr>
          <w:rFonts w:ascii="Times New Roman" w:hAnsi="Times New Roman"/>
          <w:color w:val="000000"/>
          <w:sz w:val="28"/>
        </w:rPr>
        <w:t>​</w:t>
      </w:r>
      <w:r w:rsidRPr="00C12EB8">
        <w:rPr>
          <w:rFonts w:ascii="Calibri" w:hAnsi="Calibri"/>
          <w:b/>
          <w:color w:val="000000"/>
          <w:sz w:val="28"/>
        </w:rPr>
        <w:t>Модуль № 1 «Декоративно-прикладное и народное искусство».</w:t>
      </w:r>
    </w:p>
    <w:p w:rsidR="00FA221C" w:rsidRPr="00C12EB8" w:rsidRDefault="00FA221C">
      <w:pPr>
        <w:spacing w:after="0" w:line="264" w:lineRule="auto"/>
        <w:ind w:left="120"/>
        <w:jc w:val="both"/>
      </w:pP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Общие сведения о декоративно-прикладном искусстве.</w:t>
      </w:r>
    </w:p>
    <w:p w:rsidR="00FA221C" w:rsidRPr="00C12EB8" w:rsidRDefault="00FA221C">
      <w:pPr>
        <w:spacing w:after="0" w:line="264" w:lineRule="auto"/>
        <w:ind w:left="120"/>
        <w:jc w:val="both"/>
      </w:pP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FA221C" w:rsidRPr="00C12EB8" w:rsidRDefault="00FA221C">
      <w:pPr>
        <w:spacing w:after="0" w:line="264" w:lineRule="auto"/>
        <w:ind w:left="120"/>
        <w:jc w:val="both"/>
      </w:pP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Древние корни народного искусства.</w:t>
      </w:r>
    </w:p>
    <w:p w:rsidR="00FA221C" w:rsidRPr="00C12EB8" w:rsidRDefault="00FA221C">
      <w:pPr>
        <w:spacing w:after="0" w:line="264" w:lineRule="auto"/>
        <w:ind w:left="120"/>
        <w:jc w:val="both"/>
      </w:pP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FA221C" w:rsidRPr="00C12EB8" w:rsidRDefault="00FA221C">
      <w:pPr>
        <w:spacing w:after="0" w:line="264" w:lineRule="auto"/>
        <w:ind w:left="120"/>
        <w:jc w:val="both"/>
      </w:pP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Связь народного искусства с природой, бытом, трудом, верованиями и эпосом.</w:t>
      </w:r>
    </w:p>
    <w:p w:rsidR="00FA221C" w:rsidRPr="00C12EB8" w:rsidRDefault="00FA221C">
      <w:pPr>
        <w:spacing w:after="0" w:line="264" w:lineRule="auto"/>
        <w:ind w:left="120"/>
        <w:jc w:val="both"/>
      </w:pP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FA221C" w:rsidRPr="00C12EB8" w:rsidRDefault="00FA221C">
      <w:pPr>
        <w:spacing w:after="0" w:line="264" w:lineRule="auto"/>
        <w:ind w:left="120"/>
        <w:jc w:val="both"/>
      </w:pP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Образно-символический язык народного прикладного искусства.</w:t>
      </w:r>
    </w:p>
    <w:p w:rsidR="00FA221C" w:rsidRPr="00C12EB8" w:rsidRDefault="00FA221C">
      <w:pPr>
        <w:spacing w:after="0" w:line="264" w:lineRule="auto"/>
        <w:ind w:left="120"/>
        <w:jc w:val="both"/>
      </w:pP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Знаки-символы традиционного крестьянского прикладного искусства.</w:t>
      </w:r>
    </w:p>
    <w:p w:rsidR="00FA221C" w:rsidRPr="00C12EB8" w:rsidRDefault="00FA221C">
      <w:pPr>
        <w:spacing w:after="0" w:line="264" w:lineRule="auto"/>
        <w:ind w:left="120"/>
        <w:jc w:val="both"/>
      </w:pP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FA221C" w:rsidRPr="00C12EB8" w:rsidRDefault="00FA221C">
      <w:pPr>
        <w:spacing w:after="0" w:line="264" w:lineRule="auto"/>
        <w:ind w:left="120"/>
        <w:jc w:val="both"/>
      </w:pP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Убранство русской избы.</w:t>
      </w:r>
    </w:p>
    <w:p w:rsidR="00FA221C" w:rsidRPr="00C12EB8" w:rsidRDefault="00FA221C">
      <w:pPr>
        <w:spacing w:after="0" w:line="264" w:lineRule="auto"/>
        <w:ind w:left="120"/>
        <w:jc w:val="both"/>
      </w:pP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 xml:space="preserve">Конструкция избы, единство красоты и пользы – </w:t>
      </w:r>
      <w:proofErr w:type="gramStart"/>
      <w:r w:rsidRPr="00C12EB8">
        <w:rPr>
          <w:rFonts w:ascii="Times New Roman" w:hAnsi="Times New Roman"/>
          <w:color w:val="000000"/>
          <w:sz w:val="28"/>
        </w:rPr>
        <w:t>функционального</w:t>
      </w:r>
      <w:proofErr w:type="gramEnd"/>
      <w:r w:rsidRPr="00C12EB8">
        <w:rPr>
          <w:rFonts w:ascii="Times New Roman" w:hAnsi="Times New Roman"/>
          <w:color w:val="000000"/>
          <w:sz w:val="28"/>
        </w:rPr>
        <w:t xml:space="preserve"> и символического – в её постройке и украшении.</w:t>
      </w:r>
    </w:p>
    <w:p w:rsidR="00FA221C" w:rsidRPr="00C12EB8" w:rsidRDefault="00FA221C">
      <w:pPr>
        <w:spacing w:after="0" w:line="264" w:lineRule="auto"/>
        <w:ind w:left="120"/>
        <w:jc w:val="both"/>
      </w:pP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FA221C" w:rsidRPr="00C12EB8" w:rsidRDefault="00FA221C">
      <w:pPr>
        <w:spacing w:after="0" w:line="264" w:lineRule="auto"/>
        <w:ind w:left="120"/>
        <w:jc w:val="both"/>
      </w:pP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lastRenderedPageBreak/>
        <w:t>Выполнение рисунков – эскизов орнаментального декора крестьянского дома.</w:t>
      </w:r>
    </w:p>
    <w:p w:rsidR="00FA221C" w:rsidRPr="00C12EB8" w:rsidRDefault="00FA221C">
      <w:pPr>
        <w:spacing w:after="0" w:line="264" w:lineRule="auto"/>
        <w:ind w:left="120"/>
        <w:jc w:val="both"/>
      </w:pP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Устройство внутреннего пространства крестьянского дома.</w:t>
      </w:r>
    </w:p>
    <w:p w:rsidR="00FA221C" w:rsidRPr="00C12EB8" w:rsidRDefault="00FA221C">
      <w:pPr>
        <w:spacing w:after="0" w:line="264" w:lineRule="auto"/>
        <w:ind w:left="120"/>
        <w:jc w:val="both"/>
      </w:pP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Декоративные элементы жилой среды.</w:t>
      </w:r>
    </w:p>
    <w:p w:rsidR="00FA221C" w:rsidRPr="00C12EB8" w:rsidRDefault="00FA221C">
      <w:pPr>
        <w:spacing w:after="0" w:line="264" w:lineRule="auto"/>
        <w:ind w:left="120"/>
        <w:jc w:val="both"/>
      </w:pP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FA221C" w:rsidRPr="00C12EB8" w:rsidRDefault="00FA221C">
      <w:pPr>
        <w:spacing w:after="0" w:line="264" w:lineRule="auto"/>
        <w:ind w:left="120"/>
        <w:jc w:val="both"/>
      </w:pP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FA221C" w:rsidRPr="00C12EB8" w:rsidRDefault="00FA221C">
      <w:pPr>
        <w:spacing w:after="0" w:line="264" w:lineRule="auto"/>
        <w:ind w:left="120"/>
        <w:jc w:val="both"/>
      </w:pP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Народный праздничный костюм.</w:t>
      </w:r>
    </w:p>
    <w:p w:rsidR="00FA221C" w:rsidRPr="00C12EB8" w:rsidRDefault="00FA221C">
      <w:pPr>
        <w:spacing w:after="0" w:line="264" w:lineRule="auto"/>
        <w:ind w:left="120"/>
        <w:jc w:val="both"/>
      </w:pP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Образный строй народного праздничного костюма – женского и мужского.</w:t>
      </w:r>
    </w:p>
    <w:p w:rsidR="00FA221C" w:rsidRPr="00C12EB8" w:rsidRDefault="00FA221C">
      <w:pPr>
        <w:spacing w:after="0" w:line="264" w:lineRule="auto"/>
        <w:ind w:left="120"/>
        <w:jc w:val="both"/>
      </w:pP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FA221C" w:rsidRPr="00C12EB8" w:rsidRDefault="00FA221C">
      <w:pPr>
        <w:spacing w:after="0" w:line="264" w:lineRule="auto"/>
        <w:ind w:left="120"/>
        <w:jc w:val="both"/>
      </w:pP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Разнообразие форм и украшений народного праздничного костюма для различных регионов страны.</w:t>
      </w:r>
    </w:p>
    <w:p w:rsidR="00FA221C" w:rsidRPr="00C12EB8" w:rsidRDefault="00FA221C">
      <w:pPr>
        <w:spacing w:after="0" w:line="264" w:lineRule="auto"/>
        <w:ind w:left="120"/>
        <w:jc w:val="both"/>
      </w:pP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FA221C" w:rsidRPr="00C12EB8" w:rsidRDefault="00FA221C">
      <w:pPr>
        <w:spacing w:after="0" w:line="264" w:lineRule="auto"/>
        <w:ind w:left="120"/>
        <w:jc w:val="both"/>
      </w:pP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FA221C" w:rsidRPr="00C12EB8" w:rsidRDefault="00FA221C">
      <w:pPr>
        <w:spacing w:after="0" w:line="264" w:lineRule="auto"/>
        <w:ind w:left="120"/>
        <w:jc w:val="both"/>
      </w:pP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Народные праздники и праздничные обряды как синтез всех видов народного творчества.</w:t>
      </w:r>
    </w:p>
    <w:p w:rsidR="00FA221C" w:rsidRPr="00C12EB8" w:rsidRDefault="00FA221C">
      <w:pPr>
        <w:spacing w:after="0" w:line="264" w:lineRule="auto"/>
        <w:ind w:left="120"/>
        <w:jc w:val="both"/>
      </w:pP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FA221C" w:rsidRPr="00C12EB8" w:rsidRDefault="00FA221C">
      <w:pPr>
        <w:spacing w:after="0" w:line="264" w:lineRule="auto"/>
        <w:ind w:left="120"/>
        <w:jc w:val="both"/>
      </w:pP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lastRenderedPageBreak/>
        <w:t>Народные художественные промыслы.</w:t>
      </w:r>
    </w:p>
    <w:p w:rsidR="00FA221C" w:rsidRPr="00C12EB8" w:rsidRDefault="00FA221C">
      <w:pPr>
        <w:spacing w:after="0" w:line="264" w:lineRule="auto"/>
        <w:ind w:left="120"/>
        <w:jc w:val="both"/>
      </w:pP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FA221C" w:rsidRPr="00C12EB8" w:rsidRDefault="00FA221C">
      <w:pPr>
        <w:spacing w:after="0" w:line="264" w:lineRule="auto"/>
        <w:ind w:left="120"/>
        <w:jc w:val="both"/>
      </w:pP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Многообразие видов традиционных ремёсел и происхождение художественных промыслов народов России.</w:t>
      </w:r>
    </w:p>
    <w:p w:rsidR="00FA221C" w:rsidRPr="00C12EB8" w:rsidRDefault="00FA221C">
      <w:pPr>
        <w:spacing w:after="0" w:line="264" w:lineRule="auto"/>
        <w:ind w:left="120"/>
        <w:jc w:val="both"/>
      </w:pP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FA221C" w:rsidRPr="00C12EB8" w:rsidRDefault="00FA221C">
      <w:pPr>
        <w:spacing w:after="0" w:line="264" w:lineRule="auto"/>
        <w:ind w:left="120"/>
        <w:jc w:val="both"/>
      </w:pP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 w:rsidR="00FA221C" w:rsidRPr="00C12EB8" w:rsidRDefault="00FA221C">
      <w:pPr>
        <w:spacing w:after="0" w:line="264" w:lineRule="auto"/>
        <w:ind w:left="120"/>
        <w:jc w:val="both"/>
      </w:pP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Создание эскиза игрушки по мотивам избранного промысла.</w:t>
      </w:r>
    </w:p>
    <w:p w:rsidR="00FA221C" w:rsidRPr="00C12EB8" w:rsidRDefault="00FA221C">
      <w:pPr>
        <w:spacing w:after="0" w:line="264" w:lineRule="auto"/>
        <w:ind w:left="120"/>
        <w:jc w:val="both"/>
      </w:pP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FA221C" w:rsidRPr="00C12EB8" w:rsidRDefault="00FA221C">
      <w:pPr>
        <w:spacing w:after="0" w:line="264" w:lineRule="auto"/>
        <w:ind w:left="120"/>
        <w:jc w:val="both"/>
      </w:pP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FA221C" w:rsidRPr="00C12EB8" w:rsidRDefault="00FA221C">
      <w:pPr>
        <w:spacing w:after="0" w:line="264" w:lineRule="auto"/>
        <w:ind w:left="120"/>
        <w:jc w:val="both"/>
      </w:pP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FA221C" w:rsidRPr="00C12EB8" w:rsidRDefault="00FA221C">
      <w:pPr>
        <w:spacing w:after="0" w:line="264" w:lineRule="auto"/>
        <w:ind w:left="120"/>
        <w:jc w:val="both"/>
      </w:pP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Роспись по металлу. Жостово.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FA221C" w:rsidRPr="00C12EB8" w:rsidRDefault="00FA221C">
      <w:pPr>
        <w:spacing w:after="0" w:line="264" w:lineRule="auto"/>
        <w:ind w:left="120"/>
        <w:jc w:val="both"/>
      </w:pP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FA221C" w:rsidRPr="00C12EB8" w:rsidRDefault="00FA221C">
      <w:pPr>
        <w:spacing w:after="0" w:line="264" w:lineRule="auto"/>
        <w:ind w:left="120"/>
        <w:jc w:val="both"/>
      </w:pP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 xml:space="preserve">Искусство лаковой живописи: Палех, Федоскино, </w:t>
      </w:r>
      <w:proofErr w:type="gramStart"/>
      <w:r w:rsidRPr="00C12EB8">
        <w:rPr>
          <w:rFonts w:ascii="Times New Roman" w:hAnsi="Times New Roman"/>
          <w:color w:val="000000"/>
          <w:sz w:val="28"/>
        </w:rPr>
        <w:t>Холуй</w:t>
      </w:r>
      <w:proofErr w:type="gramEnd"/>
      <w:r w:rsidRPr="00C12EB8">
        <w:rPr>
          <w:rFonts w:ascii="Times New Roman" w:hAnsi="Times New Roman"/>
          <w:color w:val="000000"/>
          <w:sz w:val="28"/>
        </w:rPr>
        <w:t>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FA221C" w:rsidRPr="00C12EB8" w:rsidRDefault="00FA221C">
      <w:pPr>
        <w:spacing w:after="0" w:line="264" w:lineRule="auto"/>
        <w:ind w:left="120"/>
        <w:jc w:val="both"/>
      </w:pP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Мир сказок и легенд, примет и оберегов в творчестве мастеров художественных промыслов.</w:t>
      </w:r>
    </w:p>
    <w:p w:rsidR="00FA221C" w:rsidRPr="00C12EB8" w:rsidRDefault="00FA221C">
      <w:pPr>
        <w:spacing w:after="0" w:line="264" w:lineRule="auto"/>
        <w:ind w:left="120"/>
        <w:jc w:val="both"/>
      </w:pP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Отражение в изделиях народных промыслов многообразия исторических, духовных и культурных традиций.</w:t>
      </w:r>
    </w:p>
    <w:p w:rsidR="00FA221C" w:rsidRPr="00C12EB8" w:rsidRDefault="00FA221C">
      <w:pPr>
        <w:spacing w:after="0" w:line="264" w:lineRule="auto"/>
        <w:ind w:left="120"/>
        <w:jc w:val="both"/>
      </w:pP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FA221C" w:rsidRPr="00C12EB8" w:rsidRDefault="00FA221C">
      <w:pPr>
        <w:spacing w:after="0" w:line="264" w:lineRule="auto"/>
        <w:ind w:left="120"/>
        <w:jc w:val="both"/>
      </w:pP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Декоративно-прикладное искусство в культуре разных эпох и народов.</w:t>
      </w:r>
    </w:p>
    <w:p w:rsidR="00FA221C" w:rsidRPr="00C12EB8" w:rsidRDefault="00FA221C">
      <w:pPr>
        <w:spacing w:after="0" w:line="264" w:lineRule="auto"/>
        <w:ind w:left="120"/>
        <w:jc w:val="both"/>
      </w:pP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Роль декоративно-прикладного искусства в культуре древних цивилизаций.</w:t>
      </w:r>
    </w:p>
    <w:p w:rsidR="00FA221C" w:rsidRPr="00C12EB8" w:rsidRDefault="00FA221C">
      <w:pPr>
        <w:spacing w:after="0" w:line="264" w:lineRule="auto"/>
        <w:ind w:left="120"/>
        <w:jc w:val="both"/>
      </w:pP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FA221C" w:rsidRPr="00C12EB8" w:rsidRDefault="00FA221C">
      <w:pPr>
        <w:spacing w:after="0" w:line="264" w:lineRule="auto"/>
        <w:ind w:left="120"/>
        <w:jc w:val="both"/>
      </w:pP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FA221C" w:rsidRPr="00C12EB8" w:rsidRDefault="00FA221C">
      <w:pPr>
        <w:spacing w:after="0" w:line="264" w:lineRule="auto"/>
        <w:ind w:left="120"/>
        <w:jc w:val="both"/>
      </w:pP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FA221C" w:rsidRPr="00C12EB8" w:rsidRDefault="00FA221C">
      <w:pPr>
        <w:spacing w:after="0" w:line="264" w:lineRule="auto"/>
        <w:ind w:left="120"/>
        <w:jc w:val="both"/>
      </w:pP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Декоративно-прикладное искусство в жизни современного человека.</w:t>
      </w:r>
    </w:p>
    <w:p w:rsidR="00FA221C" w:rsidRPr="00C12EB8" w:rsidRDefault="00FA221C">
      <w:pPr>
        <w:spacing w:after="0" w:line="264" w:lineRule="auto"/>
        <w:ind w:left="120"/>
        <w:jc w:val="both"/>
      </w:pP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FA221C" w:rsidRPr="00C12EB8" w:rsidRDefault="00FA221C">
      <w:pPr>
        <w:spacing w:after="0" w:line="264" w:lineRule="auto"/>
        <w:ind w:left="120"/>
        <w:jc w:val="both"/>
      </w:pP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Символический знак в современной жизни: эмблема, логотип, указующий или декоративный знак.</w:t>
      </w:r>
    </w:p>
    <w:p w:rsidR="00FA221C" w:rsidRPr="00C12EB8" w:rsidRDefault="00FA221C">
      <w:pPr>
        <w:spacing w:after="0" w:line="264" w:lineRule="auto"/>
        <w:ind w:left="120"/>
        <w:jc w:val="both"/>
      </w:pP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самопонимания, установок и намерений.</w:t>
      </w:r>
    </w:p>
    <w:p w:rsidR="00FA221C" w:rsidRPr="00C12EB8" w:rsidRDefault="00FA221C">
      <w:pPr>
        <w:spacing w:after="0" w:line="264" w:lineRule="auto"/>
        <w:ind w:left="120"/>
        <w:jc w:val="both"/>
      </w:pP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Декор на улицах и декор помещений. Декор праздничный и повседневный. Праздничное оформление школы.</w:t>
      </w:r>
    </w:p>
    <w:p w:rsidR="00FA221C" w:rsidRPr="00C12EB8" w:rsidRDefault="00FA221C">
      <w:pPr>
        <w:spacing w:after="0" w:line="264" w:lineRule="auto"/>
        <w:ind w:left="120"/>
        <w:jc w:val="both"/>
      </w:pPr>
    </w:p>
    <w:p w:rsidR="00FA221C" w:rsidRPr="00C12EB8" w:rsidRDefault="00C12EB8">
      <w:pPr>
        <w:spacing w:after="0" w:line="264" w:lineRule="auto"/>
        <w:ind w:left="120"/>
        <w:jc w:val="both"/>
      </w:pPr>
      <w:r w:rsidRPr="00C12EB8">
        <w:rPr>
          <w:rFonts w:ascii="Times New Roman" w:hAnsi="Times New Roman"/>
          <w:b/>
          <w:color w:val="000000"/>
          <w:sz w:val="28"/>
        </w:rPr>
        <w:t>​</w:t>
      </w:r>
    </w:p>
    <w:p w:rsidR="00FA221C" w:rsidRPr="00C12EB8" w:rsidRDefault="00C12EB8">
      <w:pPr>
        <w:spacing w:after="0" w:line="264" w:lineRule="auto"/>
        <w:ind w:left="120"/>
        <w:jc w:val="both"/>
      </w:pPr>
      <w:r w:rsidRPr="00C12EB8">
        <w:rPr>
          <w:rFonts w:ascii="Times New Roman" w:hAnsi="Times New Roman"/>
          <w:b/>
          <w:color w:val="000000"/>
          <w:sz w:val="28"/>
        </w:rPr>
        <w:t>6 КЛАСС</w:t>
      </w:r>
    </w:p>
    <w:p w:rsidR="00FA221C" w:rsidRPr="00C12EB8" w:rsidRDefault="00FA221C">
      <w:pPr>
        <w:spacing w:after="0"/>
        <w:ind w:left="120"/>
      </w:pPr>
    </w:p>
    <w:p w:rsidR="00FA221C" w:rsidRPr="00C12EB8" w:rsidRDefault="00C12EB8">
      <w:pPr>
        <w:spacing w:after="0" w:line="264" w:lineRule="auto"/>
        <w:ind w:left="120"/>
        <w:jc w:val="both"/>
      </w:pPr>
      <w:r w:rsidRPr="00C12EB8">
        <w:rPr>
          <w:rFonts w:ascii="Times New Roman" w:hAnsi="Times New Roman"/>
          <w:b/>
          <w:color w:val="000000"/>
          <w:sz w:val="28"/>
        </w:rPr>
        <w:t>Модуль № 2 «Живопись, графика, скульптура».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Общие сведения о видах искусства.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​Пространственные и временные виды искусства.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Язык изобразительного искусства и его выразительные средства.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Живописные, графические и скульптурные художественные материалы, их особые свойства.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Рисунок – основа изобразительного искусства и мастерства художника.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Виды рисунка: зарисовка, набросок, учебный рисунок и творческий рисунок.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Навыки размещения рисунка в листе, выбор формата.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Начальные умения рисунка с натуры. Зарисовки простых предметов.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Линейные графические рисунки и наброски. Тон и тональные отношения: тёмное – светлое.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Ритм и ритмическая организация плоскости листа.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Жанры изобразительного искусства.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Предмет изображения, сюжет и содержание произведения изобразительного искусства.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Натюрморт.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Основы графической грамоты: правила объёмного изображения предметов на плоскости.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Изображение окружности в перспективе.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Рисование геометрических тел на основе правил линейной перспективы.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Сложная пространственная форма и выявление её конструкции.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Рисунок сложной формы предмета как соотношение простых геометрических фигур.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Линейный рисунок конструкции из нескольких геометрических тел.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Рисунок натюрморта графическими материалами с натуры или по представлению.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Творческий натюрмо</w:t>
      </w:r>
      <w:proofErr w:type="gramStart"/>
      <w:r w:rsidRPr="00C12EB8">
        <w:rPr>
          <w:rFonts w:ascii="Times New Roman" w:hAnsi="Times New Roman"/>
          <w:color w:val="000000"/>
          <w:sz w:val="28"/>
        </w:rPr>
        <w:t>рт в гр</w:t>
      </w:r>
      <w:proofErr w:type="gramEnd"/>
      <w:r w:rsidRPr="00C12EB8">
        <w:rPr>
          <w:rFonts w:ascii="Times New Roman" w:hAnsi="Times New Roman"/>
          <w:color w:val="000000"/>
          <w:sz w:val="28"/>
        </w:rPr>
        <w:t>афике. Произведения художников-графиков. Особенности графических техник. Печатная графика.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Портрет.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Великие портретисты в европейском искусстве.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Парадный и камерный портрет в живописи.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 xml:space="preserve">Особенности развития жанра портрета в искусстве ХХ </w:t>
      </w:r>
      <w:proofErr w:type="gramStart"/>
      <w:r w:rsidRPr="00C12EB8">
        <w:rPr>
          <w:rFonts w:ascii="Times New Roman" w:hAnsi="Times New Roman"/>
          <w:color w:val="000000"/>
          <w:sz w:val="28"/>
        </w:rPr>
        <w:t>в</w:t>
      </w:r>
      <w:proofErr w:type="gramEnd"/>
      <w:r w:rsidRPr="00C12EB8">
        <w:rPr>
          <w:rFonts w:ascii="Times New Roman" w:hAnsi="Times New Roman"/>
          <w:color w:val="000000"/>
          <w:sz w:val="28"/>
        </w:rPr>
        <w:t>. – отечественном и европейском.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Построение головы человека, основные пропорции лица, соотношение лицевой и черепной частей головы.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Роль освещения головы при создании портретного образа.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Свет и тень в изображении головы человека.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Портрет в скульптуре.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Выражение характера человека, его социального положения и образа эпохи в скульптурном портрете.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Значение свойств художественных материалов в создании скульптурного портрета.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Опыт работы над созданием живописного портрета.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Пейзаж.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Правила построения линейной перспективы в изображении пространства.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Правила воздушной перспективы, построения переднего, среднего и дальнего планов при изображении пейзажа.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C12EB8">
        <w:rPr>
          <w:rFonts w:ascii="Times New Roman" w:hAnsi="Times New Roman"/>
          <w:color w:val="000000"/>
          <w:sz w:val="28"/>
        </w:rPr>
        <w:t xml:space="preserve"> в.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 xml:space="preserve">Становление образа родной природы в произведениях А.Венецианова и его учеников: А.Саврасова, И.Шишкина. Пейзажная живопись И.Левитана и </w:t>
      </w:r>
      <w:r w:rsidRPr="00C12EB8">
        <w:rPr>
          <w:rFonts w:ascii="Times New Roman" w:hAnsi="Times New Roman"/>
          <w:color w:val="000000"/>
          <w:sz w:val="28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Творческий опыт в создании композиционного живописного пейзажа своей Родины.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Графические зарисовки и графическая композиция на темы окружающей природы.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Городской пейзаж в творчестве мастеров искусства. Многообразие в понимании образа города.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Бытовой жанр в изобразительном искусстве.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Исторический жанр в изобразительном искусстве.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Историческая тема в искусстве как изображение наиболее значительных событий в жизни общества.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C12EB8">
        <w:rPr>
          <w:rFonts w:ascii="Times New Roman" w:hAnsi="Times New Roman"/>
          <w:color w:val="000000"/>
          <w:sz w:val="28"/>
        </w:rPr>
        <w:t xml:space="preserve"> в. и её особое место в развитии отечественной культуры.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 xml:space="preserve">Картина К. Брюллова «Последний день Помпеи», исторические картины в творчестве В. Сурикова и других. Исторический образ России в картинах ХХ </w:t>
      </w:r>
      <w:proofErr w:type="gramStart"/>
      <w:r w:rsidRPr="00C12EB8">
        <w:rPr>
          <w:rFonts w:ascii="Times New Roman" w:hAnsi="Times New Roman"/>
          <w:color w:val="000000"/>
          <w:sz w:val="28"/>
        </w:rPr>
        <w:t>в</w:t>
      </w:r>
      <w:proofErr w:type="gramEnd"/>
      <w:r w:rsidRPr="00C12EB8">
        <w:rPr>
          <w:rFonts w:ascii="Times New Roman" w:hAnsi="Times New Roman"/>
          <w:color w:val="000000"/>
          <w:sz w:val="28"/>
        </w:rPr>
        <w:t>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 w:rsidRPr="00C12EB8">
        <w:rPr>
          <w:rFonts w:ascii="Times New Roman" w:hAnsi="Times New Roman"/>
          <w:color w:val="000000"/>
          <w:sz w:val="28"/>
        </w:rPr>
        <w:lastRenderedPageBreak/>
        <w:t>работа над этюдами, уточнения композиции в эскизах, картон композиции, работа над холстом.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Разработка эскизов композиции на историческую тему с опорой на собранный материал по задуманному сюжету.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Библейские темы в изобразительном искусстве.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 xml:space="preserve">Произведения на библейские темы Леонардо да Винчи, Рафаэля, Рембрандта, в скульптуре «Пьета» Микеланджело и других. </w:t>
      </w:r>
      <w:proofErr w:type="gramStart"/>
      <w:r w:rsidRPr="00C12EB8">
        <w:rPr>
          <w:rFonts w:ascii="Times New Roman" w:hAnsi="Times New Roman"/>
          <w:color w:val="000000"/>
          <w:sz w:val="28"/>
        </w:rPr>
        <w:t xml:space="preserve">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C12EB8">
        <w:rPr>
          <w:rFonts w:ascii="Times New Roman" w:hAnsi="Times New Roman"/>
          <w:color w:val="000000"/>
          <w:sz w:val="28"/>
        </w:rPr>
        <w:t xml:space="preserve"> в. (А. Иванов.</w:t>
      </w:r>
      <w:proofErr w:type="gramEnd"/>
      <w:r w:rsidRPr="00C12EB8">
        <w:rPr>
          <w:rFonts w:ascii="Times New Roman" w:hAnsi="Times New Roman"/>
          <w:color w:val="000000"/>
          <w:sz w:val="28"/>
        </w:rPr>
        <w:t xml:space="preserve"> «Явление Христа народу», И. Крамской. «Христос в пустыне», Н. Ге. «Тайная вечеря», В. Поленов. </w:t>
      </w:r>
      <w:proofErr w:type="gramStart"/>
      <w:r w:rsidRPr="00C12EB8">
        <w:rPr>
          <w:rFonts w:ascii="Times New Roman" w:hAnsi="Times New Roman"/>
          <w:color w:val="000000"/>
          <w:sz w:val="28"/>
        </w:rPr>
        <w:t>«Христос и грешница»).</w:t>
      </w:r>
      <w:proofErr w:type="gramEnd"/>
      <w:r w:rsidRPr="00C12EB8">
        <w:rPr>
          <w:rFonts w:ascii="Times New Roman" w:hAnsi="Times New Roman"/>
          <w:color w:val="000000"/>
          <w:sz w:val="28"/>
        </w:rPr>
        <w:t xml:space="preserve"> Иконопись как великое проявление русской культуры. Язык изображения в иконе – его религиозный и символический смысл.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Великие русские иконописцы: духовный свет икон Андрея Рублёва, Феофана Грека, Дионисия.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Работа над эскизом сюжетной композиции.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Роль и значение изобразительного искусства в жизни людей: образ мира в изобразительном искусстве.</w:t>
      </w:r>
    </w:p>
    <w:p w:rsidR="00FA221C" w:rsidRPr="00C12EB8" w:rsidRDefault="00FA221C">
      <w:pPr>
        <w:sectPr w:rsidR="00FA221C" w:rsidRPr="00C12EB8">
          <w:pgSz w:w="11906" w:h="16383"/>
          <w:pgMar w:top="1134" w:right="850" w:bottom="1134" w:left="1701" w:header="720" w:footer="720" w:gutter="0"/>
          <w:cols w:space="720"/>
        </w:sectPr>
      </w:pPr>
      <w:bookmarkStart w:id="8" w:name="_Toc137210403"/>
      <w:bookmarkEnd w:id="8"/>
    </w:p>
    <w:p w:rsidR="00FA221C" w:rsidRPr="00C12EB8" w:rsidRDefault="00C12EB8">
      <w:pPr>
        <w:spacing w:after="0" w:line="264" w:lineRule="auto"/>
        <w:ind w:left="120"/>
        <w:jc w:val="both"/>
      </w:pPr>
      <w:bookmarkStart w:id="9" w:name="block-11246861"/>
      <w:bookmarkEnd w:id="7"/>
      <w:r w:rsidRPr="00C12EB8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FA221C" w:rsidRPr="00C12EB8" w:rsidRDefault="00FA221C">
      <w:pPr>
        <w:spacing w:after="0" w:line="264" w:lineRule="auto"/>
        <w:ind w:left="120"/>
        <w:jc w:val="both"/>
      </w:pPr>
    </w:p>
    <w:p w:rsidR="00FA221C" w:rsidRPr="00C12EB8" w:rsidRDefault="00C12EB8">
      <w:pPr>
        <w:spacing w:after="0" w:line="264" w:lineRule="auto"/>
        <w:ind w:left="120"/>
        <w:jc w:val="both"/>
      </w:pPr>
      <w:r w:rsidRPr="00C12EB8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</w:p>
    <w:p w:rsidR="00FA221C" w:rsidRPr="00C12EB8" w:rsidRDefault="00FA221C">
      <w:pPr>
        <w:spacing w:after="0" w:line="264" w:lineRule="auto"/>
        <w:ind w:firstLine="600"/>
        <w:jc w:val="both"/>
      </w:pPr>
      <w:bookmarkStart w:id="10" w:name="_Toc124264881"/>
      <w:bookmarkEnd w:id="10"/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 xml:space="preserve">В центре программы по изобразительному искусству в соответствии с ФГОС общего образования находится личностное развитие </w:t>
      </w:r>
      <w:proofErr w:type="gramStart"/>
      <w:r w:rsidRPr="00C12EB8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C12EB8">
        <w:rPr>
          <w:rFonts w:ascii="Times New Roman" w:hAnsi="Times New Roman"/>
          <w:color w:val="000000"/>
          <w:sz w:val="28"/>
        </w:rPr>
        <w:t>, приобщение обучающихся к российским традиционным духовным ценностям, социализация личности.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​</w:t>
      </w:r>
      <w:r w:rsidRPr="00C12EB8">
        <w:rPr>
          <w:rFonts w:ascii="Times New Roman" w:hAnsi="Times New Roman"/>
          <w:b/>
          <w:color w:val="000000"/>
          <w:sz w:val="28"/>
        </w:rPr>
        <w:t>1)</w:t>
      </w:r>
      <w:r w:rsidRPr="00C12EB8">
        <w:rPr>
          <w:rFonts w:ascii="Times New Roman" w:hAnsi="Times New Roman"/>
          <w:color w:val="000000"/>
          <w:sz w:val="28"/>
        </w:rPr>
        <w:t xml:space="preserve"> </w:t>
      </w:r>
      <w:r w:rsidRPr="00C12EB8">
        <w:rPr>
          <w:rFonts w:ascii="Times New Roman" w:hAnsi="Times New Roman"/>
          <w:b/>
          <w:color w:val="000000"/>
          <w:sz w:val="28"/>
        </w:rPr>
        <w:t>Патриотическое воспитание.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 xml:space="preserve">Осуществляется через освоение </w:t>
      </w:r>
      <w:proofErr w:type="gramStart"/>
      <w:r w:rsidRPr="00C12EB8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C12EB8">
        <w:rPr>
          <w:rFonts w:ascii="Times New Roman" w:hAnsi="Times New Roman"/>
          <w:color w:val="000000"/>
          <w:sz w:val="28"/>
        </w:rPr>
        <w:t xml:space="preserve">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b/>
          <w:color w:val="000000"/>
          <w:sz w:val="28"/>
        </w:rPr>
        <w:t>2)</w:t>
      </w:r>
      <w:r w:rsidRPr="00C12EB8">
        <w:rPr>
          <w:rFonts w:ascii="Times New Roman" w:hAnsi="Times New Roman"/>
          <w:color w:val="000000"/>
          <w:sz w:val="28"/>
        </w:rPr>
        <w:t xml:space="preserve"> </w:t>
      </w:r>
      <w:r w:rsidRPr="00C12EB8">
        <w:rPr>
          <w:rFonts w:ascii="Times New Roman" w:hAnsi="Times New Roman"/>
          <w:b/>
          <w:color w:val="000000"/>
          <w:sz w:val="28"/>
        </w:rPr>
        <w:t>Гражданское воспитание.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 xml:space="preserve">Программа по изобразительному искусству направлена на активное приобщение </w:t>
      </w:r>
      <w:proofErr w:type="gramStart"/>
      <w:r w:rsidRPr="00C12EB8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C12EB8">
        <w:rPr>
          <w:rFonts w:ascii="Times New Roman" w:hAnsi="Times New Roman"/>
          <w:color w:val="000000"/>
          <w:sz w:val="28"/>
        </w:rPr>
        <w:t xml:space="preserve">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C12EB8">
        <w:rPr>
          <w:rFonts w:ascii="Times New Roman" w:hAnsi="Times New Roman"/>
          <w:color w:val="000000"/>
          <w:sz w:val="28"/>
        </w:rPr>
        <w:lastRenderedPageBreak/>
        <w:t xml:space="preserve"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b/>
          <w:color w:val="000000"/>
          <w:sz w:val="28"/>
        </w:rPr>
        <w:t>3)</w:t>
      </w:r>
      <w:r w:rsidRPr="00C12EB8">
        <w:rPr>
          <w:rFonts w:ascii="Times New Roman" w:hAnsi="Times New Roman"/>
          <w:color w:val="000000"/>
          <w:sz w:val="28"/>
        </w:rPr>
        <w:t xml:space="preserve"> </w:t>
      </w:r>
      <w:r w:rsidRPr="00C12EB8">
        <w:rPr>
          <w:rFonts w:ascii="Times New Roman" w:hAnsi="Times New Roman"/>
          <w:b/>
          <w:color w:val="000000"/>
          <w:sz w:val="28"/>
        </w:rPr>
        <w:t>Духовно-нравственное воспитание.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b/>
          <w:color w:val="000000"/>
          <w:sz w:val="28"/>
        </w:rPr>
        <w:t>4)</w:t>
      </w:r>
      <w:r w:rsidRPr="00C12EB8">
        <w:rPr>
          <w:rFonts w:ascii="Times New Roman" w:hAnsi="Times New Roman"/>
          <w:color w:val="000000"/>
          <w:sz w:val="28"/>
        </w:rPr>
        <w:t xml:space="preserve"> </w:t>
      </w:r>
      <w:r w:rsidRPr="00C12EB8">
        <w:rPr>
          <w:rFonts w:ascii="Times New Roman" w:hAnsi="Times New Roman"/>
          <w:b/>
          <w:color w:val="000000"/>
          <w:sz w:val="28"/>
        </w:rPr>
        <w:t>Эстетическое воспитание.</w:t>
      </w:r>
    </w:p>
    <w:p w:rsidR="00FA221C" w:rsidRPr="00C12EB8" w:rsidRDefault="00C12EB8">
      <w:pPr>
        <w:spacing w:after="0" w:line="264" w:lineRule="auto"/>
        <w:ind w:firstLine="600"/>
        <w:jc w:val="both"/>
      </w:pPr>
      <w:proofErr w:type="gramStart"/>
      <w:r w:rsidRPr="00C12EB8">
        <w:rPr>
          <w:rFonts w:ascii="Times New Roman" w:hAnsi="Times New Roman"/>
          <w:color w:val="000000"/>
          <w:sz w:val="28"/>
        </w:rPr>
        <w:t xml:space="preserve">Эстетическое (от греч. </w:t>
      </w:r>
      <w:r>
        <w:rPr>
          <w:rFonts w:ascii="Times New Roman" w:hAnsi="Times New Roman"/>
          <w:color w:val="000000"/>
          <w:sz w:val="28"/>
        </w:rPr>
        <w:t>aisthetikos</w:t>
      </w:r>
      <w:r w:rsidRPr="00C12EB8">
        <w:rPr>
          <w:rFonts w:ascii="Times New Roman" w:hAnsi="Times New Roman"/>
          <w:color w:val="000000"/>
          <w:sz w:val="28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</w:t>
      </w:r>
      <w:proofErr w:type="gramEnd"/>
      <w:r w:rsidRPr="00C12EB8">
        <w:rPr>
          <w:rFonts w:ascii="Times New Roman" w:hAnsi="Times New Roman"/>
          <w:color w:val="000000"/>
          <w:sz w:val="28"/>
        </w:rPr>
        <w:t xml:space="preserve">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b/>
          <w:color w:val="000000"/>
          <w:sz w:val="28"/>
        </w:rPr>
        <w:t>5)</w:t>
      </w:r>
      <w:r w:rsidRPr="00C12EB8">
        <w:rPr>
          <w:rFonts w:ascii="Times New Roman" w:hAnsi="Times New Roman"/>
          <w:color w:val="000000"/>
          <w:sz w:val="28"/>
        </w:rPr>
        <w:t xml:space="preserve"> </w:t>
      </w:r>
      <w:r w:rsidRPr="00C12EB8">
        <w:rPr>
          <w:rFonts w:ascii="Times New Roman" w:hAnsi="Times New Roman"/>
          <w:b/>
          <w:color w:val="000000"/>
          <w:sz w:val="28"/>
        </w:rPr>
        <w:t>Ценности познавательной деятельности.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b/>
          <w:color w:val="000000"/>
          <w:sz w:val="28"/>
        </w:rPr>
        <w:t>6)</w:t>
      </w:r>
      <w:r w:rsidRPr="00C12EB8">
        <w:rPr>
          <w:rFonts w:ascii="Times New Roman" w:hAnsi="Times New Roman"/>
          <w:color w:val="000000"/>
          <w:sz w:val="28"/>
        </w:rPr>
        <w:t xml:space="preserve"> </w:t>
      </w:r>
      <w:r w:rsidRPr="00C12EB8">
        <w:rPr>
          <w:rFonts w:ascii="Times New Roman" w:hAnsi="Times New Roman"/>
          <w:b/>
          <w:color w:val="000000"/>
          <w:sz w:val="28"/>
        </w:rPr>
        <w:t>Экологическое воспитание.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b/>
          <w:color w:val="000000"/>
          <w:sz w:val="28"/>
        </w:rPr>
        <w:t>7)</w:t>
      </w:r>
      <w:r w:rsidRPr="00C12EB8">
        <w:rPr>
          <w:rFonts w:ascii="Times New Roman" w:hAnsi="Times New Roman"/>
          <w:color w:val="000000"/>
          <w:sz w:val="28"/>
        </w:rPr>
        <w:t xml:space="preserve"> </w:t>
      </w:r>
      <w:r w:rsidRPr="00C12EB8">
        <w:rPr>
          <w:rFonts w:ascii="Times New Roman" w:hAnsi="Times New Roman"/>
          <w:b/>
          <w:color w:val="000000"/>
          <w:sz w:val="28"/>
        </w:rPr>
        <w:t>Трудовое воспитание.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b/>
          <w:color w:val="000000"/>
          <w:sz w:val="28"/>
        </w:rPr>
        <w:t>8)</w:t>
      </w:r>
      <w:r w:rsidRPr="00C12EB8">
        <w:rPr>
          <w:rFonts w:ascii="Times New Roman" w:hAnsi="Times New Roman"/>
          <w:color w:val="000000"/>
          <w:sz w:val="28"/>
        </w:rPr>
        <w:t xml:space="preserve"> </w:t>
      </w:r>
      <w:r w:rsidRPr="00C12EB8">
        <w:rPr>
          <w:rFonts w:ascii="Times New Roman" w:hAnsi="Times New Roman"/>
          <w:b/>
          <w:color w:val="000000"/>
          <w:sz w:val="28"/>
        </w:rPr>
        <w:t>Воспитывающая предметно-эстетическая среда.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 xml:space="preserve">В процессе художественно-эстетического воспитания </w:t>
      </w:r>
      <w:proofErr w:type="gramStart"/>
      <w:r w:rsidRPr="00C12EB8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C12EB8">
        <w:rPr>
          <w:rFonts w:ascii="Times New Roman" w:hAnsi="Times New Roman"/>
          <w:color w:val="000000"/>
          <w:sz w:val="28"/>
        </w:rPr>
        <w:t xml:space="preserve">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</w:t>
      </w:r>
      <w:proofErr w:type="gramStart"/>
      <w:r w:rsidRPr="00C12EB8">
        <w:rPr>
          <w:rFonts w:ascii="Times New Roman" w:hAnsi="Times New Roman"/>
          <w:color w:val="000000"/>
          <w:sz w:val="28"/>
        </w:rPr>
        <w:t>образ</w:t>
      </w:r>
      <w:proofErr w:type="gramEnd"/>
      <w:r w:rsidRPr="00C12EB8">
        <w:rPr>
          <w:rFonts w:ascii="Times New Roman" w:hAnsi="Times New Roman"/>
          <w:color w:val="000000"/>
          <w:sz w:val="28"/>
        </w:rPr>
        <w:t xml:space="preserve">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FA221C" w:rsidRPr="00C12EB8" w:rsidRDefault="00C12EB8">
      <w:pPr>
        <w:spacing w:after="0"/>
        <w:ind w:left="120"/>
      </w:pPr>
      <w:r w:rsidRPr="00C12EB8">
        <w:rPr>
          <w:rFonts w:ascii="Times New Roman" w:hAnsi="Times New Roman"/>
          <w:b/>
          <w:color w:val="000000"/>
          <w:sz w:val="28"/>
        </w:rPr>
        <w:t>МЕТАПРЕДМЕТНЫЕ РЕЗУЛЬТАТЫ</w:t>
      </w:r>
      <w:r w:rsidRPr="00C12EB8">
        <w:rPr>
          <w:rFonts w:ascii="Times New Roman" w:hAnsi="Times New Roman"/>
          <w:color w:val="000000"/>
          <w:sz w:val="28"/>
        </w:rPr>
        <w:t xml:space="preserve"> </w:t>
      </w:r>
    </w:p>
    <w:p w:rsidR="00FA221C" w:rsidRPr="00C12EB8" w:rsidRDefault="00FA221C">
      <w:pPr>
        <w:spacing w:after="0" w:line="264" w:lineRule="auto"/>
        <w:ind w:left="120"/>
        <w:jc w:val="both"/>
      </w:pPr>
    </w:p>
    <w:p w:rsidR="00FA221C" w:rsidRPr="00C12EB8" w:rsidRDefault="00C12EB8">
      <w:pPr>
        <w:spacing w:after="0" w:line="264" w:lineRule="auto"/>
        <w:ind w:left="120"/>
        <w:jc w:val="both"/>
      </w:pPr>
      <w:r w:rsidRPr="00C12EB8">
        <w:rPr>
          <w:rFonts w:ascii="Times New Roman" w:hAnsi="Times New Roman"/>
          <w:b/>
          <w:color w:val="000000"/>
          <w:sz w:val="28"/>
        </w:rPr>
        <w:t>Овладение универсальными познавательными действиями</w:t>
      </w:r>
      <w:r w:rsidRPr="00C12EB8">
        <w:rPr>
          <w:rFonts w:ascii="Times New Roman" w:hAnsi="Times New Roman"/>
          <w:color w:val="000000"/>
          <w:sz w:val="28"/>
        </w:rPr>
        <w:t xml:space="preserve"> 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FA221C" w:rsidRPr="00C12EB8" w:rsidRDefault="00C12EB8">
      <w:pPr>
        <w:numPr>
          <w:ilvl w:val="0"/>
          <w:numId w:val="1"/>
        </w:numPr>
        <w:spacing w:after="0" w:line="264" w:lineRule="auto"/>
        <w:jc w:val="both"/>
      </w:pPr>
      <w:r w:rsidRPr="00C12EB8">
        <w:rPr>
          <w:rFonts w:ascii="Times New Roman" w:hAnsi="Times New Roman"/>
          <w:color w:val="000000"/>
          <w:sz w:val="28"/>
        </w:rPr>
        <w:t>сравнивать предметные и пространственные объекты по заданным основаниям;</w:t>
      </w:r>
    </w:p>
    <w:p w:rsidR="00FA221C" w:rsidRDefault="00C12EB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FA221C" w:rsidRPr="00C12EB8" w:rsidRDefault="00C12EB8">
      <w:pPr>
        <w:numPr>
          <w:ilvl w:val="0"/>
          <w:numId w:val="1"/>
        </w:numPr>
        <w:spacing w:after="0" w:line="264" w:lineRule="auto"/>
        <w:jc w:val="both"/>
      </w:pPr>
      <w:r w:rsidRPr="00C12EB8">
        <w:rPr>
          <w:rFonts w:ascii="Times New Roman" w:hAnsi="Times New Roman"/>
          <w:color w:val="000000"/>
          <w:sz w:val="28"/>
        </w:rPr>
        <w:t>выявлять положение предметной формы в пространстве;</w:t>
      </w:r>
    </w:p>
    <w:p w:rsidR="00FA221C" w:rsidRDefault="00C12EB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FA221C" w:rsidRPr="00C12EB8" w:rsidRDefault="00C12EB8">
      <w:pPr>
        <w:numPr>
          <w:ilvl w:val="0"/>
          <w:numId w:val="1"/>
        </w:numPr>
        <w:spacing w:after="0" w:line="264" w:lineRule="auto"/>
        <w:jc w:val="both"/>
      </w:pPr>
      <w:r w:rsidRPr="00C12EB8">
        <w:rPr>
          <w:rFonts w:ascii="Times New Roman" w:hAnsi="Times New Roman"/>
          <w:color w:val="000000"/>
          <w:sz w:val="28"/>
        </w:rPr>
        <w:t>анализировать структуру предмета, конструкции, пространства, зрительного образа;</w:t>
      </w:r>
    </w:p>
    <w:p w:rsidR="00FA221C" w:rsidRDefault="00C12EB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структурировать предметно-пространственные явления;</w:t>
      </w:r>
    </w:p>
    <w:p w:rsidR="00FA221C" w:rsidRPr="00C12EB8" w:rsidRDefault="00C12EB8">
      <w:pPr>
        <w:numPr>
          <w:ilvl w:val="0"/>
          <w:numId w:val="1"/>
        </w:numPr>
        <w:spacing w:after="0" w:line="264" w:lineRule="auto"/>
        <w:jc w:val="both"/>
      </w:pPr>
      <w:r w:rsidRPr="00C12EB8">
        <w:rPr>
          <w:rFonts w:ascii="Times New Roman" w:hAnsi="Times New Roman"/>
          <w:color w:val="000000"/>
          <w:sz w:val="28"/>
        </w:rPr>
        <w:t>сопоставлять пропорциональное соотношение частей внутри целого и предметов между собой;</w:t>
      </w:r>
    </w:p>
    <w:p w:rsidR="00FA221C" w:rsidRPr="00C12EB8" w:rsidRDefault="00C12EB8">
      <w:pPr>
        <w:numPr>
          <w:ilvl w:val="0"/>
          <w:numId w:val="1"/>
        </w:numPr>
        <w:spacing w:after="0" w:line="264" w:lineRule="auto"/>
        <w:jc w:val="both"/>
      </w:pPr>
      <w:r w:rsidRPr="00C12EB8">
        <w:rPr>
          <w:rFonts w:ascii="Times New Roman" w:hAnsi="Times New Roman"/>
          <w:color w:val="000000"/>
          <w:sz w:val="28"/>
        </w:rPr>
        <w:t>абстрагировать образ реальности в построении плоской или пространственной композиции.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FA221C" w:rsidRPr="00C12EB8" w:rsidRDefault="00C12EB8">
      <w:pPr>
        <w:numPr>
          <w:ilvl w:val="0"/>
          <w:numId w:val="2"/>
        </w:numPr>
        <w:spacing w:after="0" w:line="264" w:lineRule="auto"/>
        <w:jc w:val="both"/>
      </w:pPr>
      <w:r w:rsidRPr="00C12EB8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явлений художественной культуры;</w:t>
      </w:r>
    </w:p>
    <w:p w:rsidR="00FA221C" w:rsidRPr="00C12EB8" w:rsidRDefault="00C12EB8">
      <w:pPr>
        <w:numPr>
          <w:ilvl w:val="0"/>
          <w:numId w:val="2"/>
        </w:numPr>
        <w:spacing w:after="0" w:line="264" w:lineRule="auto"/>
        <w:jc w:val="both"/>
      </w:pPr>
      <w:r w:rsidRPr="00C12EB8">
        <w:rPr>
          <w:rFonts w:ascii="Times New Roman" w:hAnsi="Times New Roman"/>
          <w:color w:val="000000"/>
          <w:sz w:val="28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FA221C" w:rsidRPr="00C12EB8" w:rsidRDefault="00C12EB8">
      <w:pPr>
        <w:numPr>
          <w:ilvl w:val="0"/>
          <w:numId w:val="2"/>
        </w:numPr>
        <w:spacing w:after="0" w:line="264" w:lineRule="auto"/>
        <w:jc w:val="both"/>
      </w:pPr>
      <w:r w:rsidRPr="00C12EB8">
        <w:rPr>
          <w:rFonts w:ascii="Times New Roman" w:hAnsi="Times New Roman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 w:rsidR="00FA221C" w:rsidRPr="00C12EB8" w:rsidRDefault="00C12EB8">
      <w:pPr>
        <w:numPr>
          <w:ilvl w:val="0"/>
          <w:numId w:val="2"/>
        </w:numPr>
        <w:spacing w:after="0" w:line="264" w:lineRule="auto"/>
        <w:jc w:val="both"/>
      </w:pPr>
      <w:r w:rsidRPr="00C12EB8">
        <w:rPr>
          <w:rFonts w:ascii="Times New Roman" w:hAnsi="Times New Roman"/>
          <w:color w:val="000000"/>
          <w:sz w:val="28"/>
        </w:rPr>
        <w:t>ставить и использовать вопросы как исследовательский инструмент познания;</w:t>
      </w:r>
    </w:p>
    <w:p w:rsidR="00FA221C" w:rsidRPr="00C12EB8" w:rsidRDefault="00C12EB8">
      <w:pPr>
        <w:numPr>
          <w:ilvl w:val="0"/>
          <w:numId w:val="2"/>
        </w:numPr>
        <w:spacing w:after="0" w:line="264" w:lineRule="auto"/>
        <w:jc w:val="both"/>
      </w:pPr>
      <w:r w:rsidRPr="00C12EB8">
        <w:rPr>
          <w:rFonts w:ascii="Times New Roman" w:hAnsi="Times New Roman"/>
          <w:color w:val="000000"/>
          <w:sz w:val="28"/>
        </w:rPr>
        <w:t>вести исследовательскую работу по сбору информационного материала по установленной или выбранной теме;</w:t>
      </w:r>
    </w:p>
    <w:p w:rsidR="00FA221C" w:rsidRPr="00C12EB8" w:rsidRDefault="00C12EB8">
      <w:pPr>
        <w:numPr>
          <w:ilvl w:val="0"/>
          <w:numId w:val="2"/>
        </w:numPr>
        <w:spacing w:after="0" w:line="264" w:lineRule="auto"/>
        <w:jc w:val="both"/>
      </w:pPr>
      <w:r w:rsidRPr="00C12EB8">
        <w:rPr>
          <w:rFonts w:ascii="Times New Roman" w:hAnsi="Times New Roman"/>
          <w:color w:val="000000"/>
          <w:sz w:val="28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FA221C" w:rsidRPr="00C12EB8" w:rsidRDefault="00C12EB8">
      <w:pPr>
        <w:numPr>
          <w:ilvl w:val="0"/>
          <w:numId w:val="3"/>
        </w:numPr>
        <w:spacing w:after="0" w:line="264" w:lineRule="auto"/>
        <w:jc w:val="both"/>
      </w:pPr>
      <w:r w:rsidRPr="00C12EB8">
        <w:rPr>
          <w:rFonts w:ascii="Times New Roman" w:hAnsi="Times New Roman"/>
          <w:color w:val="000000"/>
          <w:sz w:val="28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FA221C" w:rsidRDefault="00C12EB8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FA221C" w:rsidRPr="00C12EB8" w:rsidRDefault="00C12EB8">
      <w:pPr>
        <w:numPr>
          <w:ilvl w:val="0"/>
          <w:numId w:val="3"/>
        </w:numPr>
        <w:spacing w:after="0" w:line="264" w:lineRule="auto"/>
        <w:jc w:val="both"/>
      </w:pPr>
      <w:r w:rsidRPr="00C12EB8">
        <w:rPr>
          <w:rFonts w:ascii="Times New Roman" w:hAnsi="Times New Roman"/>
          <w:color w:val="000000"/>
          <w:sz w:val="28"/>
        </w:rPr>
        <w:t>уметь работать с электронными учебными пособиями и учебниками;</w:t>
      </w:r>
    </w:p>
    <w:p w:rsidR="00FA221C" w:rsidRPr="00C12EB8" w:rsidRDefault="00C12EB8">
      <w:pPr>
        <w:numPr>
          <w:ilvl w:val="0"/>
          <w:numId w:val="3"/>
        </w:numPr>
        <w:spacing w:after="0" w:line="264" w:lineRule="auto"/>
        <w:jc w:val="both"/>
      </w:pPr>
      <w:r w:rsidRPr="00C12EB8">
        <w:rPr>
          <w:rFonts w:ascii="Times New Roman" w:hAnsi="Times New Roman"/>
          <w:color w:val="000000"/>
          <w:sz w:val="28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FA221C" w:rsidRPr="00C12EB8" w:rsidRDefault="00C12EB8">
      <w:pPr>
        <w:numPr>
          <w:ilvl w:val="0"/>
          <w:numId w:val="3"/>
        </w:numPr>
        <w:spacing w:after="0" w:line="264" w:lineRule="auto"/>
        <w:jc w:val="both"/>
      </w:pPr>
      <w:r w:rsidRPr="00C12EB8">
        <w:rPr>
          <w:rFonts w:ascii="Times New Roman" w:hAnsi="Times New Roman"/>
          <w:color w:val="000000"/>
          <w:sz w:val="28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FA221C" w:rsidRPr="00C12EB8" w:rsidRDefault="00C12EB8">
      <w:pPr>
        <w:spacing w:after="0" w:line="264" w:lineRule="auto"/>
        <w:ind w:left="120"/>
        <w:jc w:val="both"/>
      </w:pPr>
      <w:r w:rsidRPr="00C12EB8"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FA221C" w:rsidRPr="00C12EB8" w:rsidRDefault="00FA221C">
      <w:pPr>
        <w:spacing w:after="0"/>
        <w:ind w:left="120"/>
      </w:pPr>
    </w:p>
    <w:p w:rsidR="00FA221C" w:rsidRPr="00C12EB8" w:rsidRDefault="00C12EB8">
      <w:pPr>
        <w:numPr>
          <w:ilvl w:val="0"/>
          <w:numId w:val="4"/>
        </w:numPr>
        <w:spacing w:after="0" w:line="264" w:lineRule="auto"/>
        <w:jc w:val="both"/>
      </w:pPr>
      <w:r w:rsidRPr="00C12EB8">
        <w:rPr>
          <w:rFonts w:ascii="Times New Roman" w:hAnsi="Times New Roman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FA221C" w:rsidRPr="00C12EB8" w:rsidRDefault="00C12EB8">
      <w:pPr>
        <w:numPr>
          <w:ilvl w:val="0"/>
          <w:numId w:val="4"/>
        </w:numPr>
        <w:spacing w:after="0" w:line="264" w:lineRule="auto"/>
        <w:jc w:val="both"/>
      </w:pPr>
      <w:r w:rsidRPr="00C12EB8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:rsidR="00FA221C" w:rsidRPr="00C12EB8" w:rsidRDefault="00C12EB8">
      <w:pPr>
        <w:numPr>
          <w:ilvl w:val="0"/>
          <w:numId w:val="4"/>
        </w:numPr>
        <w:spacing w:after="0" w:line="264" w:lineRule="auto"/>
        <w:jc w:val="both"/>
      </w:pPr>
      <w:r w:rsidRPr="00C12EB8">
        <w:rPr>
          <w:rFonts w:ascii="Times New Roman" w:hAnsi="Times New Roman"/>
          <w:color w:val="000000"/>
          <w:sz w:val="28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FA221C" w:rsidRPr="00C12EB8" w:rsidRDefault="00C12EB8">
      <w:pPr>
        <w:numPr>
          <w:ilvl w:val="0"/>
          <w:numId w:val="4"/>
        </w:numPr>
        <w:spacing w:after="0" w:line="264" w:lineRule="auto"/>
        <w:jc w:val="both"/>
      </w:pPr>
      <w:r w:rsidRPr="00C12EB8">
        <w:rPr>
          <w:rFonts w:ascii="Times New Roman" w:hAnsi="Times New Roman"/>
          <w:color w:val="000000"/>
          <w:sz w:val="28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FA221C" w:rsidRPr="00C12EB8" w:rsidRDefault="00C12EB8">
      <w:pPr>
        <w:numPr>
          <w:ilvl w:val="0"/>
          <w:numId w:val="4"/>
        </w:numPr>
        <w:spacing w:after="0" w:line="264" w:lineRule="auto"/>
        <w:jc w:val="both"/>
      </w:pPr>
      <w:r w:rsidRPr="00C12EB8">
        <w:rPr>
          <w:rFonts w:ascii="Times New Roman" w:hAnsi="Times New Roman"/>
          <w:color w:val="000000"/>
          <w:sz w:val="28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FA221C" w:rsidRPr="00C12EB8" w:rsidRDefault="00FA221C">
      <w:pPr>
        <w:spacing w:after="0"/>
        <w:ind w:left="120"/>
      </w:pP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​</w:t>
      </w:r>
    </w:p>
    <w:p w:rsidR="00FA221C" w:rsidRPr="00C12EB8" w:rsidRDefault="00C12EB8">
      <w:pPr>
        <w:spacing w:after="0" w:line="264" w:lineRule="auto"/>
        <w:ind w:left="120"/>
        <w:jc w:val="both"/>
      </w:pPr>
      <w:r w:rsidRPr="00C12EB8"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FA221C" w:rsidRPr="00C12EB8" w:rsidRDefault="00C12EB8">
      <w:pPr>
        <w:numPr>
          <w:ilvl w:val="0"/>
          <w:numId w:val="5"/>
        </w:numPr>
        <w:spacing w:after="0" w:line="264" w:lineRule="auto"/>
        <w:jc w:val="both"/>
      </w:pPr>
      <w:r w:rsidRPr="00C12EB8">
        <w:rPr>
          <w:rFonts w:ascii="Times New Roman" w:hAnsi="Times New Roman"/>
          <w:color w:val="000000"/>
          <w:sz w:val="28"/>
        </w:rPr>
        <w:t xml:space="preserve">осознавать или самостоятельно формулировать цель и результат выполнения учебных задач, осознанно подчиняя поставленной </w:t>
      </w:r>
      <w:proofErr w:type="gramStart"/>
      <w:r w:rsidRPr="00C12EB8">
        <w:rPr>
          <w:rFonts w:ascii="Times New Roman" w:hAnsi="Times New Roman"/>
          <w:color w:val="000000"/>
          <w:sz w:val="28"/>
        </w:rPr>
        <w:t>цели</w:t>
      </w:r>
      <w:proofErr w:type="gramEnd"/>
      <w:r w:rsidRPr="00C12EB8">
        <w:rPr>
          <w:rFonts w:ascii="Times New Roman" w:hAnsi="Times New Roman"/>
          <w:color w:val="000000"/>
          <w:sz w:val="28"/>
        </w:rPr>
        <w:t xml:space="preserve"> совершаемые учебные действия, развивать мотивы и интересы своей учебной деятельности;</w:t>
      </w:r>
    </w:p>
    <w:p w:rsidR="00FA221C" w:rsidRPr="00C12EB8" w:rsidRDefault="00C12EB8">
      <w:pPr>
        <w:numPr>
          <w:ilvl w:val="0"/>
          <w:numId w:val="5"/>
        </w:numPr>
        <w:spacing w:after="0" w:line="264" w:lineRule="auto"/>
        <w:jc w:val="both"/>
      </w:pPr>
      <w:r w:rsidRPr="00C12EB8">
        <w:rPr>
          <w:rFonts w:ascii="Times New Roman" w:hAnsi="Times New Roman"/>
          <w:color w:val="000000"/>
          <w:sz w:val="28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C12EB8">
        <w:rPr>
          <w:rFonts w:ascii="Times New Roman" w:hAnsi="Times New Roman"/>
          <w:color w:val="000000"/>
          <w:sz w:val="28"/>
        </w:rPr>
        <w:lastRenderedPageBreak/>
        <w:t>способы решения учебных, познавательных, художественно-творческих задач;</w:t>
      </w:r>
    </w:p>
    <w:p w:rsidR="00FA221C" w:rsidRPr="00C12EB8" w:rsidRDefault="00C12EB8">
      <w:pPr>
        <w:numPr>
          <w:ilvl w:val="0"/>
          <w:numId w:val="5"/>
        </w:numPr>
        <w:spacing w:after="0" w:line="264" w:lineRule="auto"/>
        <w:jc w:val="both"/>
      </w:pPr>
      <w:r w:rsidRPr="00C12EB8">
        <w:rPr>
          <w:rFonts w:ascii="Times New Roman" w:hAnsi="Times New Roman"/>
          <w:color w:val="000000"/>
          <w:sz w:val="28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FA221C" w:rsidRPr="00C12EB8" w:rsidRDefault="00C12EB8">
      <w:pPr>
        <w:numPr>
          <w:ilvl w:val="0"/>
          <w:numId w:val="6"/>
        </w:numPr>
        <w:spacing w:after="0" w:line="264" w:lineRule="auto"/>
        <w:jc w:val="both"/>
      </w:pPr>
      <w:r w:rsidRPr="00C12EB8">
        <w:rPr>
          <w:rFonts w:ascii="Times New Roman" w:hAnsi="Times New Roman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FA221C" w:rsidRPr="00C12EB8" w:rsidRDefault="00C12EB8">
      <w:pPr>
        <w:numPr>
          <w:ilvl w:val="0"/>
          <w:numId w:val="6"/>
        </w:numPr>
        <w:spacing w:after="0" w:line="264" w:lineRule="auto"/>
        <w:jc w:val="both"/>
      </w:pPr>
      <w:r w:rsidRPr="00C12EB8">
        <w:rPr>
          <w:rFonts w:ascii="Times New Roman" w:hAnsi="Times New Roman"/>
          <w:color w:val="000000"/>
          <w:sz w:val="28"/>
        </w:rPr>
        <w:t>владеть основами самоконтроля, рефлексии, самооценки на основе соответствующих целям критериев.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FA221C" w:rsidRPr="00C12EB8" w:rsidRDefault="00C12EB8">
      <w:pPr>
        <w:numPr>
          <w:ilvl w:val="0"/>
          <w:numId w:val="7"/>
        </w:numPr>
        <w:spacing w:after="0" w:line="264" w:lineRule="auto"/>
        <w:jc w:val="both"/>
      </w:pPr>
      <w:r w:rsidRPr="00C12EB8">
        <w:rPr>
          <w:rFonts w:ascii="Times New Roman" w:hAnsi="Times New Roman"/>
          <w:color w:val="000000"/>
          <w:sz w:val="28"/>
        </w:rPr>
        <w:t>развивать способность управлять собственными эмоциями, стремиться к пониманию эмоций других;</w:t>
      </w:r>
    </w:p>
    <w:p w:rsidR="00FA221C" w:rsidRPr="00C12EB8" w:rsidRDefault="00C12EB8">
      <w:pPr>
        <w:numPr>
          <w:ilvl w:val="0"/>
          <w:numId w:val="7"/>
        </w:numPr>
        <w:spacing w:after="0" w:line="264" w:lineRule="auto"/>
        <w:jc w:val="both"/>
      </w:pPr>
      <w:r w:rsidRPr="00C12EB8">
        <w:rPr>
          <w:rFonts w:ascii="Times New Roman" w:hAnsi="Times New Roman"/>
          <w:color w:val="000000"/>
          <w:sz w:val="28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FA221C" w:rsidRPr="00C12EB8" w:rsidRDefault="00C12EB8">
      <w:pPr>
        <w:numPr>
          <w:ilvl w:val="0"/>
          <w:numId w:val="7"/>
        </w:numPr>
        <w:spacing w:after="0" w:line="264" w:lineRule="auto"/>
        <w:jc w:val="both"/>
      </w:pPr>
      <w:r w:rsidRPr="00C12EB8">
        <w:rPr>
          <w:rFonts w:ascii="Times New Roman" w:hAnsi="Times New Roman"/>
          <w:color w:val="000000"/>
          <w:sz w:val="28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FA221C" w:rsidRPr="00C12EB8" w:rsidRDefault="00C12EB8">
      <w:pPr>
        <w:numPr>
          <w:ilvl w:val="0"/>
          <w:numId w:val="7"/>
        </w:numPr>
        <w:spacing w:after="0" w:line="264" w:lineRule="auto"/>
        <w:jc w:val="both"/>
      </w:pPr>
      <w:r w:rsidRPr="00C12EB8">
        <w:rPr>
          <w:rFonts w:ascii="Times New Roman" w:hAnsi="Times New Roman"/>
          <w:color w:val="000000"/>
          <w:sz w:val="28"/>
        </w:rPr>
        <w:t>признавать своё и чужое право на ошибку;</w:t>
      </w:r>
    </w:p>
    <w:p w:rsidR="00FA221C" w:rsidRPr="00C12EB8" w:rsidRDefault="00C12EB8">
      <w:pPr>
        <w:numPr>
          <w:ilvl w:val="0"/>
          <w:numId w:val="7"/>
        </w:numPr>
        <w:spacing w:after="0" w:line="264" w:lineRule="auto"/>
        <w:jc w:val="both"/>
      </w:pPr>
      <w:r w:rsidRPr="00C12EB8">
        <w:rPr>
          <w:rFonts w:ascii="Times New Roman" w:hAnsi="Times New Roman"/>
          <w:color w:val="000000"/>
          <w:sz w:val="28"/>
        </w:rPr>
        <w:t>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 w:rsidR="00FA221C" w:rsidRPr="00C12EB8" w:rsidRDefault="00FA221C">
      <w:pPr>
        <w:spacing w:after="0"/>
        <w:ind w:left="120"/>
      </w:pPr>
      <w:bookmarkStart w:id="11" w:name="_Toc124264882"/>
      <w:bookmarkEnd w:id="11"/>
    </w:p>
    <w:p w:rsidR="00FA221C" w:rsidRPr="00C12EB8" w:rsidRDefault="00FA221C">
      <w:pPr>
        <w:spacing w:after="0"/>
        <w:ind w:left="120"/>
      </w:pPr>
    </w:p>
    <w:p w:rsidR="00FA221C" w:rsidRPr="00C12EB8" w:rsidRDefault="00C12EB8">
      <w:pPr>
        <w:spacing w:after="0"/>
        <w:ind w:left="120"/>
      </w:pPr>
      <w:r w:rsidRPr="00C12EB8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FA221C" w:rsidRPr="00C12EB8" w:rsidRDefault="00FA221C">
      <w:pPr>
        <w:spacing w:after="0"/>
        <w:ind w:left="120"/>
      </w:pPr>
    </w:p>
    <w:p w:rsidR="00FA221C" w:rsidRPr="00C12EB8" w:rsidRDefault="00C12EB8">
      <w:pPr>
        <w:spacing w:after="0" w:line="264" w:lineRule="auto"/>
        <w:ind w:left="120"/>
        <w:jc w:val="both"/>
      </w:pPr>
      <w:r w:rsidRPr="00C12EB8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C12EB8">
        <w:rPr>
          <w:rFonts w:ascii="Times New Roman" w:hAnsi="Times New Roman"/>
          <w:b/>
          <w:color w:val="000000"/>
          <w:sz w:val="28"/>
        </w:rPr>
        <w:t>в 5 классе</w:t>
      </w:r>
      <w:r w:rsidRPr="00C12EB8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C12EB8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C12EB8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FA221C" w:rsidRPr="00C12EB8" w:rsidRDefault="00C12EB8">
      <w:pPr>
        <w:spacing w:after="0" w:line="264" w:lineRule="auto"/>
        <w:ind w:left="120"/>
        <w:jc w:val="both"/>
      </w:pPr>
      <w:r w:rsidRPr="00C12EB8">
        <w:rPr>
          <w:rFonts w:ascii="Times New Roman" w:hAnsi="Times New Roman"/>
          <w:b/>
          <w:color w:val="000000"/>
          <w:sz w:val="28"/>
        </w:rPr>
        <w:t>Модуль № 1 «Декоративно-прикладное и народное искусство»: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 w:rsidRPr="00C12EB8">
        <w:rPr>
          <w:rFonts w:ascii="Times New Roman" w:hAnsi="Times New Roman"/>
          <w:color w:val="000000"/>
          <w:sz w:val="28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характеризовать коммуникативные, познавательные и культовые функции декоративно-прикладного искусства;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FA221C" w:rsidRPr="00C12EB8" w:rsidRDefault="00C12EB8">
      <w:pPr>
        <w:spacing w:after="0" w:line="264" w:lineRule="auto"/>
        <w:ind w:firstLine="600"/>
        <w:jc w:val="both"/>
      </w:pPr>
      <w:proofErr w:type="gramStart"/>
      <w:r w:rsidRPr="00C12EB8">
        <w:rPr>
          <w:rFonts w:ascii="Times New Roman" w:hAnsi="Times New Roman"/>
          <w:color w:val="000000"/>
          <w:sz w:val="28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  <w:proofErr w:type="gramEnd"/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иметь практический опыт изображения характерных традиционных предметов крестьянского быта;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знать и уметь изображать или конструировать устройство традиционных жилищ разных народов, например</w:t>
      </w:r>
      <w:proofErr w:type="gramStart"/>
      <w:r w:rsidRPr="00C12EB8">
        <w:rPr>
          <w:rFonts w:ascii="Times New Roman" w:hAnsi="Times New Roman"/>
          <w:color w:val="000000"/>
          <w:sz w:val="28"/>
        </w:rPr>
        <w:t>,</w:t>
      </w:r>
      <w:proofErr w:type="gramEnd"/>
      <w:r w:rsidRPr="00C12EB8">
        <w:rPr>
          <w:rFonts w:ascii="Times New Roman" w:hAnsi="Times New Roman"/>
          <w:color w:val="000000"/>
          <w:sz w:val="28"/>
        </w:rPr>
        <w:t xml:space="preserve">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объяснять значение народных промыслов и традиций художественного ремесла в современной жизни;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рассказывать о происхождении народных художественных промыслов, о соотношении ремесла и искусства;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называть характерные черты орнаментов и изделий ряда отечественных народных художественных промыслов;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характеризовать древние образы народного искусства в произведениях современных народных промыслов;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различать изделия народных художественных промыслов по материалу изготовления и технике декора;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объяснять связь между материалом, формой и техникой декора в произведениях народных промыслов;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FA221C" w:rsidRPr="00C12EB8" w:rsidRDefault="00FA221C">
      <w:pPr>
        <w:spacing w:after="0" w:line="264" w:lineRule="auto"/>
        <w:ind w:left="120"/>
        <w:jc w:val="both"/>
      </w:pPr>
    </w:p>
    <w:p w:rsidR="00FA221C" w:rsidRPr="00C12EB8" w:rsidRDefault="00C12EB8">
      <w:pPr>
        <w:spacing w:after="0" w:line="264" w:lineRule="auto"/>
        <w:ind w:left="120"/>
        <w:jc w:val="both"/>
      </w:pPr>
      <w:r w:rsidRPr="00C12EB8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C12EB8">
        <w:rPr>
          <w:rFonts w:ascii="Times New Roman" w:hAnsi="Times New Roman"/>
          <w:b/>
          <w:color w:val="000000"/>
          <w:sz w:val="28"/>
        </w:rPr>
        <w:t>6 классе</w:t>
      </w:r>
      <w:r w:rsidRPr="00C12EB8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C12EB8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C12EB8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FA221C" w:rsidRPr="00C12EB8" w:rsidRDefault="00C12EB8">
      <w:pPr>
        <w:spacing w:after="0" w:line="264" w:lineRule="auto"/>
        <w:ind w:left="120"/>
        <w:jc w:val="both"/>
      </w:pPr>
      <w:r w:rsidRPr="00C12EB8">
        <w:rPr>
          <w:rFonts w:ascii="Times New Roman" w:hAnsi="Times New Roman"/>
          <w:b/>
          <w:color w:val="000000"/>
          <w:sz w:val="28"/>
        </w:rPr>
        <w:t>Модуль № 2 «Живопись, графика, скульптура»: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объяснять причины деления пространственных искусств на виды;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знать основные виды живописи, графики и скульптуры, объяснять их назначение в жизни людей.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Язык изобразительного искусства и его выразительные средства: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различать и характеризовать традиционные художественные материалы для графики, живописи, скульптуры;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иметь представление о различных художественных техниках в использовании художественных материалов;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понимать роль рисунка как основы изобразительной деятельности;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иметь опыт учебного рисунка – светотеневого изображения объёмных форм;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понимать содержание понятий «тон», «тональные отношения» и иметь опыт их визуального анализа;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иметь опыт линейного рисунка, понимать выразительные возможности линии;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знать основы цветоведения: характеризовать основные и составные цвета, дополнительные цвета – и значение этих знаний для искусства живописи;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Жанры изобразительного искусства: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объяснять понятие «жанры в изобразительном искусстве», перечислять жанры;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объяснять разницу между предметом изображения, сюжетом и содержанием произведения искусства.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Натюрморт: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 xml:space="preserve">рассказывать о натюрморте в истории русского искусства и роли натюрморта в отечественном искусстве ХХ </w:t>
      </w:r>
      <w:proofErr w:type="gramStart"/>
      <w:r w:rsidRPr="00C12EB8">
        <w:rPr>
          <w:rFonts w:ascii="Times New Roman" w:hAnsi="Times New Roman"/>
          <w:color w:val="000000"/>
          <w:sz w:val="28"/>
        </w:rPr>
        <w:t>в</w:t>
      </w:r>
      <w:proofErr w:type="gramEnd"/>
      <w:r w:rsidRPr="00C12EB8">
        <w:rPr>
          <w:rFonts w:ascii="Times New Roman" w:hAnsi="Times New Roman"/>
          <w:color w:val="000000"/>
          <w:sz w:val="28"/>
        </w:rPr>
        <w:t xml:space="preserve">., опираясь </w:t>
      </w:r>
      <w:proofErr w:type="gramStart"/>
      <w:r w:rsidRPr="00C12EB8">
        <w:rPr>
          <w:rFonts w:ascii="Times New Roman" w:hAnsi="Times New Roman"/>
          <w:color w:val="000000"/>
          <w:sz w:val="28"/>
        </w:rPr>
        <w:t>на</w:t>
      </w:r>
      <w:proofErr w:type="gramEnd"/>
      <w:r w:rsidRPr="00C12EB8">
        <w:rPr>
          <w:rFonts w:ascii="Times New Roman" w:hAnsi="Times New Roman"/>
          <w:color w:val="000000"/>
          <w:sz w:val="28"/>
        </w:rPr>
        <w:t xml:space="preserve"> конкретные произведения отечественных художников;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lastRenderedPageBreak/>
        <w:t>иметь опыт создания графического натюрморта;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иметь опыт создания натюрморта средствами живописи.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Портрет: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 Кипренский, В. Тропинин, К. Брюллов, И. Крамской, И. Репин, В. Суриков, В. Серов и другие авторы);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иметь начальный опыт лепки головы человека;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иметь опыт графического портретного изображения как нового для себя видения индивидуальности человека;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уметь характеризовать роль освещения как выразительного средства при создании художественного образа;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 xml:space="preserve">иметь представление о жанре портрета в искусстве ХХ </w:t>
      </w:r>
      <w:proofErr w:type="gramStart"/>
      <w:r w:rsidRPr="00C12EB8">
        <w:rPr>
          <w:rFonts w:ascii="Times New Roman" w:hAnsi="Times New Roman"/>
          <w:color w:val="000000"/>
          <w:sz w:val="28"/>
        </w:rPr>
        <w:t>в</w:t>
      </w:r>
      <w:proofErr w:type="gramEnd"/>
      <w:r w:rsidRPr="00C12EB8">
        <w:rPr>
          <w:rFonts w:ascii="Times New Roman" w:hAnsi="Times New Roman"/>
          <w:color w:val="000000"/>
          <w:sz w:val="28"/>
        </w:rPr>
        <w:t>. – западном и отечественном.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Пейзаж: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lastRenderedPageBreak/>
        <w:t>знать правила построения линейной перспективы и уметь применять их в рисунке;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знать правила воздушной перспективы и уметь их применять на практике;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иметь представление о морских пейзажах И. Айвазовского;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</w:t>
      </w:r>
      <w:proofErr w:type="gramStart"/>
      <w:r w:rsidRPr="00C12EB8">
        <w:rPr>
          <w:rFonts w:ascii="Times New Roman" w:hAnsi="Times New Roman"/>
          <w:color w:val="000000"/>
          <w:sz w:val="28"/>
        </w:rPr>
        <w:t>в</w:t>
      </w:r>
      <w:proofErr w:type="gramEnd"/>
      <w:r w:rsidRPr="00C12EB8">
        <w:rPr>
          <w:rFonts w:ascii="Times New Roman" w:hAnsi="Times New Roman"/>
          <w:color w:val="000000"/>
          <w:sz w:val="28"/>
        </w:rPr>
        <w:t>. (по выбору);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иметь опыт живописного изображения различных активно выраженных состояний природы;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иметь опыт пейзажных зарисовок, графического изображения природы по памяти и представлению;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иметь опыт изображения городского пейзажа – по памяти или представлению;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понимать и объяснять роль культурного наследия в городском пространстве, задачи его охраны и сохранения.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Бытовой жанр: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lastRenderedPageBreak/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осознавать многообразие форм организации бытовой жизни и одновременно единство мира людей;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иметь опыт изображения бытовой жизни разных народов в контексте традиций их искусства;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Исторический жанр: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 xml:space="preserve">иметь представление о развитии исторического жанра в творчестве отечественных художников ХХ </w:t>
      </w:r>
      <w:proofErr w:type="gramStart"/>
      <w:r w:rsidRPr="00C12EB8">
        <w:rPr>
          <w:rFonts w:ascii="Times New Roman" w:hAnsi="Times New Roman"/>
          <w:color w:val="000000"/>
          <w:sz w:val="28"/>
        </w:rPr>
        <w:t>в</w:t>
      </w:r>
      <w:proofErr w:type="gramEnd"/>
      <w:r w:rsidRPr="00C12EB8">
        <w:rPr>
          <w:rFonts w:ascii="Times New Roman" w:hAnsi="Times New Roman"/>
          <w:color w:val="000000"/>
          <w:sz w:val="28"/>
        </w:rPr>
        <w:t>.;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узнавать и называть авторов таких произведений, как «Давид» Микеланджело, «Весна» С. Боттичелли;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Библейские темы в изобразительном искусстве: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FA221C" w:rsidRPr="00C12EB8" w:rsidRDefault="00C12EB8">
      <w:pPr>
        <w:spacing w:after="0" w:line="264" w:lineRule="auto"/>
        <w:ind w:firstLine="600"/>
        <w:jc w:val="both"/>
      </w:pPr>
      <w:proofErr w:type="gramStart"/>
      <w:r w:rsidRPr="00C12EB8">
        <w:rPr>
          <w:rFonts w:ascii="Times New Roman" w:hAnsi="Times New Roman"/>
          <w:color w:val="000000"/>
          <w:sz w:val="28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«Пьета» Микеланджело и других скульптурах;</w:t>
      </w:r>
      <w:proofErr w:type="gramEnd"/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знать о картинах на библейские темы в истории русского искусства;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иметь представление о смысловом различии между иконой и картиной на библейские темы;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 xml:space="preserve">иметь знания о русской иконописи, о великих русских иконописцах: </w:t>
      </w:r>
      <w:proofErr w:type="gramStart"/>
      <w:r w:rsidRPr="00C12EB8">
        <w:rPr>
          <w:rFonts w:ascii="Times New Roman" w:hAnsi="Times New Roman"/>
          <w:color w:val="000000"/>
          <w:sz w:val="28"/>
        </w:rPr>
        <w:t>Андрее</w:t>
      </w:r>
      <w:proofErr w:type="gramEnd"/>
      <w:r w:rsidRPr="00C12EB8">
        <w:rPr>
          <w:rFonts w:ascii="Times New Roman" w:hAnsi="Times New Roman"/>
          <w:color w:val="000000"/>
          <w:sz w:val="28"/>
        </w:rPr>
        <w:t xml:space="preserve"> Рублёве, Феофане Греке, Дионисии;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рассуждать о месте и значении изобразительного искусства в культуре, в жизни общества, в жизни человека.</w:t>
      </w:r>
    </w:p>
    <w:p w:rsidR="00FA221C" w:rsidRPr="00C12EB8" w:rsidRDefault="00FA221C">
      <w:pPr>
        <w:spacing w:after="0" w:line="264" w:lineRule="auto"/>
        <w:ind w:left="120"/>
        <w:jc w:val="both"/>
      </w:pPr>
    </w:p>
    <w:p w:rsidR="00FA221C" w:rsidRPr="00C12EB8" w:rsidRDefault="00C12EB8">
      <w:pPr>
        <w:spacing w:after="0" w:line="264" w:lineRule="auto"/>
        <w:ind w:left="120"/>
        <w:jc w:val="both"/>
      </w:pPr>
      <w:r w:rsidRPr="00C12EB8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C12EB8">
        <w:rPr>
          <w:rFonts w:ascii="Times New Roman" w:hAnsi="Times New Roman"/>
          <w:b/>
          <w:color w:val="000000"/>
          <w:sz w:val="28"/>
        </w:rPr>
        <w:t>7 классе</w:t>
      </w:r>
      <w:r w:rsidRPr="00C12EB8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C12EB8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C12EB8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FA221C" w:rsidRPr="00C12EB8" w:rsidRDefault="00C12EB8">
      <w:pPr>
        <w:spacing w:after="0" w:line="264" w:lineRule="auto"/>
        <w:ind w:left="120"/>
        <w:jc w:val="both"/>
      </w:pPr>
      <w:r w:rsidRPr="00C12EB8">
        <w:rPr>
          <w:rFonts w:ascii="Times New Roman" w:hAnsi="Times New Roman"/>
          <w:b/>
          <w:color w:val="000000"/>
          <w:sz w:val="28"/>
        </w:rPr>
        <w:t>Модуль № 3 «Архитектура и дизайн»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рассуждать о влиянии предметно-пространственной среды на чувства, установки и поведение человека;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Графический дизайн: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объяснять понятие формальной композиц</w:t>
      </w:r>
      <w:proofErr w:type="gramStart"/>
      <w:r w:rsidRPr="00C12EB8">
        <w:rPr>
          <w:rFonts w:ascii="Times New Roman" w:hAnsi="Times New Roman"/>
          <w:color w:val="000000"/>
          <w:sz w:val="28"/>
        </w:rPr>
        <w:t>ии и её</w:t>
      </w:r>
      <w:proofErr w:type="gramEnd"/>
      <w:r w:rsidRPr="00C12EB8">
        <w:rPr>
          <w:rFonts w:ascii="Times New Roman" w:hAnsi="Times New Roman"/>
          <w:color w:val="000000"/>
          <w:sz w:val="28"/>
        </w:rPr>
        <w:t xml:space="preserve"> значение как основы языка конструктивных искусств;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объяснять основные средства – требования к композиции;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уметь перечислять и объяснять основные типы формальной композиции;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составлять различные формальные композиции на плоскости в зависимости от поставленных задач;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выделять при творческом построении композиции листа композиционную доминанту;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составлять формальные композиции на выражение в них движения и статики;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осваивать навыки вариативности в ритмической организации листа;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объяснять роль цвета в конструктивных искусствах;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различать технологию использования цвета в живописи и в конструктивных искусствах;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объяснять выражение «цветовой образ»;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 xml:space="preserve">применять цвет в графических композициях как акцент или доминанту, </w:t>
      </w:r>
      <w:proofErr w:type="gramStart"/>
      <w:r w:rsidRPr="00C12EB8">
        <w:rPr>
          <w:rFonts w:ascii="Times New Roman" w:hAnsi="Times New Roman"/>
          <w:color w:val="000000"/>
          <w:sz w:val="28"/>
        </w:rPr>
        <w:t>объединённые</w:t>
      </w:r>
      <w:proofErr w:type="gramEnd"/>
      <w:r w:rsidRPr="00C12EB8">
        <w:rPr>
          <w:rFonts w:ascii="Times New Roman" w:hAnsi="Times New Roman"/>
          <w:color w:val="000000"/>
          <w:sz w:val="28"/>
        </w:rPr>
        <w:t xml:space="preserve"> одним стилем;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применять печатное слово, типографскую строку в качестве элементов графической композиции;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lastRenderedPageBreak/>
        <w:t xml:space="preserve">Социальное значение дизайна и архитектуры как среды жизни человека: 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уметь выполнять построение макета пространственно-объёмной композиции по его чертежу;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 xml:space="preserve">иметь представление, как в архитектуре </w:t>
      </w:r>
      <w:proofErr w:type="gramStart"/>
      <w:r w:rsidRPr="00C12EB8">
        <w:rPr>
          <w:rFonts w:ascii="Times New Roman" w:hAnsi="Times New Roman"/>
          <w:color w:val="000000"/>
          <w:sz w:val="28"/>
        </w:rPr>
        <w:t>проявляются мировоззренческие изменения в жизни общества и как изменение архитектуры влияет</w:t>
      </w:r>
      <w:proofErr w:type="gramEnd"/>
      <w:r w:rsidRPr="00C12EB8">
        <w:rPr>
          <w:rFonts w:ascii="Times New Roman" w:hAnsi="Times New Roman"/>
          <w:color w:val="000000"/>
          <w:sz w:val="28"/>
        </w:rPr>
        <w:t xml:space="preserve"> на характер организации и жизнедеятельности людей;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 xml:space="preserve">различать задачи искусства театрального грима и бытового макияжа, иметь представление об </w:t>
      </w:r>
      <w:proofErr w:type="gramStart"/>
      <w:r w:rsidRPr="00C12EB8">
        <w:rPr>
          <w:rFonts w:ascii="Times New Roman" w:hAnsi="Times New Roman"/>
          <w:color w:val="000000"/>
          <w:sz w:val="28"/>
        </w:rPr>
        <w:t>имидж-дизайне</w:t>
      </w:r>
      <w:proofErr w:type="gramEnd"/>
      <w:r w:rsidRPr="00C12EB8">
        <w:rPr>
          <w:rFonts w:ascii="Times New Roman" w:hAnsi="Times New Roman"/>
          <w:color w:val="000000"/>
          <w:sz w:val="28"/>
        </w:rPr>
        <w:t>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FA221C" w:rsidRPr="00C12EB8" w:rsidRDefault="00FA221C">
      <w:pPr>
        <w:spacing w:after="0" w:line="264" w:lineRule="auto"/>
        <w:ind w:left="120"/>
        <w:jc w:val="both"/>
      </w:pPr>
    </w:p>
    <w:p w:rsidR="00FA221C" w:rsidRPr="00C12EB8" w:rsidRDefault="00C12EB8">
      <w:pPr>
        <w:spacing w:after="0" w:line="264" w:lineRule="auto"/>
        <w:ind w:left="120"/>
        <w:jc w:val="both"/>
      </w:pPr>
      <w:r w:rsidRPr="00C12EB8">
        <w:rPr>
          <w:rFonts w:ascii="Times New Roman" w:hAnsi="Times New Roman"/>
          <w:color w:val="000000"/>
          <w:sz w:val="28"/>
        </w:rPr>
        <w:t xml:space="preserve">По результатам реализации </w:t>
      </w:r>
      <w:r w:rsidRPr="00C12EB8">
        <w:rPr>
          <w:rFonts w:ascii="Times New Roman" w:hAnsi="Times New Roman"/>
          <w:b/>
          <w:color w:val="000000"/>
          <w:sz w:val="28"/>
        </w:rPr>
        <w:t>вариативного модуля</w:t>
      </w:r>
      <w:r w:rsidRPr="00C12EB8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C12EB8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C12EB8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изобразительному искусству.</w:t>
      </w:r>
    </w:p>
    <w:p w:rsidR="00FA221C" w:rsidRPr="00C12EB8" w:rsidRDefault="00C12EB8">
      <w:pPr>
        <w:spacing w:after="0" w:line="264" w:lineRule="auto"/>
        <w:ind w:left="120"/>
        <w:jc w:val="both"/>
      </w:pPr>
      <w:r w:rsidRPr="00C12EB8">
        <w:rPr>
          <w:rFonts w:ascii="Times New Roman" w:hAnsi="Times New Roman"/>
          <w:b/>
          <w:color w:val="000000"/>
          <w:sz w:val="28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понимать и характеризовать роль визуального образа в синтетических искусствах;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lastRenderedPageBreak/>
        <w:t>Художник и искусство театра: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иметь представление об истории развития театра и жанровом многообразии театральных представлений;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знать о роли художника и видах профессиональной художнической деятельности в современном театре;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иметь представление о сценографии и символическом характере сценического образа;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иметь практический навык игрового одушевления куклы из простых бытовых предметов;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Художественная фотография: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уметь объяснять понятия «длительность экспозиции», «выдержка», «диафрагма»;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уметь объяснять значение фотографий «Родиноведения» С.М. Прокудина-Горского для современных представлений об истории жизни в нашей стране;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различать и характеризовать различные жанры художественной фотографии;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объяснять роль света как художественного средства в искусстве фотографии;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понимать значение репортажного жанра, роли журналистов-фотографов в истории ХХ в. и современном мире;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иметь представление о фототворчестве А. Родченко, о том</w:t>
      </w:r>
      <w:proofErr w:type="gramStart"/>
      <w:r w:rsidRPr="00C12EB8">
        <w:rPr>
          <w:rFonts w:ascii="Times New Roman" w:hAnsi="Times New Roman"/>
          <w:color w:val="000000"/>
          <w:sz w:val="28"/>
        </w:rPr>
        <w:t>,к</w:t>
      </w:r>
      <w:proofErr w:type="gramEnd"/>
      <w:r w:rsidRPr="00C12EB8">
        <w:rPr>
          <w:rFonts w:ascii="Times New Roman" w:hAnsi="Times New Roman"/>
          <w:color w:val="000000"/>
          <w:sz w:val="28"/>
        </w:rPr>
        <w:t>ак его фотографии выражают образ эпохи, его авторскую позицию, и о влиянии его фотографий на стиль эпохи;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иметь навыки компьютерной обработки и преобразования фотографий.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Изображение и искусство кино: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иметь представление об этапах в истории кино и его эволюции как искусства;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иметь представление об экранных искусствах как монтаже композиционно построенных кадров;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объяснять роль видео в современной бытовой культуре;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иметь навык критического осмысления качества снятых роликов;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lastRenderedPageBreak/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иметь опыт совместной творческой коллективной работы по созданию анимационного фильма.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Изобразительное искусство на телевидении: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знать о создателе телевидения – русском инженере Владимире Зворыкине;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осознавать роль телевидения в превращении мира в единое информационное пространство;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иметь представление о многих направлениях деятельности и профессиях художника на телевидении;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применять полученные знания и опыт творчества в работе школьного телевидения и студии мультимедиа;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понимать образовательные задачи зрительской культуры и необходимость зрительских умений;</w:t>
      </w:r>
    </w:p>
    <w:p w:rsidR="00FA221C" w:rsidRPr="00C12EB8" w:rsidRDefault="00C12EB8">
      <w:pPr>
        <w:spacing w:after="0" w:line="264" w:lineRule="auto"/>
        <w:ind w:firstLine="600"/>
        <w:jc w:val="both"/>
      </w:pPr>
      <w:r w:rsidRPr="00C12EB8">
        <w:rPr>
          <w:rFonts w:ascii="Times New Roman" w:hAnsi="Times New Roman"/>
          <w:color w:val="000000"/>
          <w:sz w:val="28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FA221C" w:rsidRPr="00C12EB8" w:rsidRDefault="00C12EB8">
      <w:pPr>
        <w:spacing w:after="0" w:line="264" w:lineRule="auto"/>
        <w:ind w:left="120"/>
        <w:jc w:val="both"/>
      </w:pPr>
      <w:r w:rsidRPr="00C12EB8">
        <w:rPr>
          <w:rFonts w:ascii="Times New Roman" w:hAnsi="Times New Roman"/>
          <w:b/>
          <w:color w:val="000000"/>
          <w:sz w:val="28"/>
        </w:rPr>
        <w:t>​</w:t>
      </w:r>
    </w:p>
    <w:p w:rsidR="00FA221C" w:rsidRPr="00C12EB8" w:rsidRDefault="00FA221C">
      <w:pPr>
        <w:sectPr w:rsidR="00FA221C" w:rsidRPr="00C12EB8">
          <w:pgSz w:w="11906" w:h="16383"/>
          <w:pgMar w:top="1134" w:right="850" w:bottom="1134" w:left="1701" w:header="720" w:footer="720" w:gutter="0"/>
          <w:cols w:space="720"/>
        </w:sectPr>
      </w:pPr>
    </w:p>
    <w:p w:rsidR="00FA221C" w:rsidRPr="00C12EB8" w:rsidRDefault="00C12EB8" w:rsidP="00967286">
      <w:pPr>
        <w:spacing w:after="0" w:line="360" w:lineRule="auto"/>
        <w:ind w:left="120"/>
      </w:pPr>
      <w:bookmarkStart w:id="12" w:name="block-11246859"/>
      <w:bookmarkEnd w:id="9"/>
      <w:r w:rsidRPr="00C12EB8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A221C" w:rsidRPr="00C12EB8" w:rsidRDefault="00C12EB8" w:rsidP="00967286">
      <w:pPr>
        <w:spacing w:after="0" w:line="360" w:lineRule="auto"/>
        <w:ind w:left="120"/>
      </w:pPr>
      <w:r w:rsidRPr="00C12EB8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12EB8" w:rsidRPr="00C12EB8" w:rsidRDefault="00C12EB8" w:rsidP="00967286">
      <w:pPr>
        <w:pStyle w:val="ae"/>
        <w:numPr>
          <w:ilvl w:val="0"/>
          <w:numId w:val="8"/>
        </w:numPr>
        <w:spacing w:after="0" w:line="360" w:lineRule="auto"/>
        <w:ind w:left="426"/>
      </w:pPr>
      <w:r w:rsidRPr="00C12EB8">
        <w:rPr>
          <w:rFonts w:ascii="Times New Roman" w:hAnsi="Times New Roman"/>
          <w:color w:val="000000"/>
          <w:sz w:val="28"/>
        </w:rPr>
        <w:t>​‌Изобразительное искусство: 5-й класс: учебник, 5 класс/ Горяева Н. А., Островская О. В.; под ред. Неменского Б. М., Акционерное общество «Издательство «Просвещение»‌​</w:t>
      </w:r>
    </w:p>
    <w:p w:rsidR="00C12EB8" w:rsidRPr="00C12EB8" w:rsidRDefault="00C12EB8" w:rsidP="00967286">
      <w:pPr>
        <w:pStyle w:val="ae"/>
        <w:numPr>
          <w:ilvl w:val="0"/>
          <w:numId w:val="8"/>
        </w:numPr>
        <w:spacing w:after="0" w:line="360" w:lineRule="auto"/>
        <w:ind w:left="426"/>
      </w:pPr>
      <w:r w:rsidRPr="00C12EB8">
        <w:rPr>
          <w:rFonts w:ascii="Times New Roman" w:hAnsi="Times New Roman"/>
          <w:color w:val="000000"/>
          <w:sz w:val="28"/>
        </w:rPr>
        <w:t xml:space="preserve"> Изобразительное искусство, 6 класс/ Неменская Л.А.; под редакцией Неменского Б.М., Акционерное общество «Издательство «Просвещение»</w:t>
      </w:r>
    </w:p>
    <w:p w:rsidR="00FA221C" w:rsidRPr="00C12EB8" w:rsidRDefault="00C12EB8" w:rsidP="00967286">
      <w:pPr>
        <w:pStyle w:val="ae"/>
        <w:numPr>
          <w:ilvl w:val="0"/>
          <w:numId w:val="8"/>
        </w:numPr>
        <w:spacing w:after="0" w:line="360" w:lineRule="auto"/>
        <w:ind w:left="426"/>
      </w:pPr>
      <w:r w:rsidRPr="00C12EB8">
        <w:rPr>
          <w:rFonts w:ascii="Times New Roman" w:hAnsi="Times New Roman"/>
          <w:color w:val="000000"/>
          <w:sz w:val="28"/>
        </w:rPr>
        <w:t>Изобразительное искусство, 7 класс/ Питерских А.С., Гуров Г.Е.; под редакцией Неменского Б.М., Акционерное общество «Издательство «Просвещение»</w:t>
      </w:r>
      <w:r w:rsidRPr="00C12EB8">
        <w:rPr>
          <w:sz w:val="28"/>
        </w:rPr>
        <w:br/>
      </w:r>
      <w:bookmarkStart w:id="13" w:name="db50a40d-f8ae-4e5d-8e70-919f427dc0ce"/>
      <w:r w:rsidRPr="00C12EB8">
        <w:rPr>
          <w:rFonts w:ascii="Times New Roman" w:hAnsi="Times New Roman"/>
          <w:color w:val="000000"/>
          <w:sz w:val="28"/>
        </w:rPr>
        <w:t xml:space="preserve"> </w:t>
      </w:r>
      <w:bookmarkEnd w:id="13"/>
      <w:r w:rsidRPr="00C12EB8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12EB8" w:rsidRPr="00C12EB8" w:rsidRDefault="00C12EB8" w:rsidP="00967286">
      <w:pPr>
        <w:pStyle w:val="ae"/>
        <w:numPr>
          <w:ilvl w:val="0"/>
          <w:numId w:val="9"/>
        </w:numPr>
        <w:tabs>
          <w:tab w:val="left" w:pos="426"/>
        </w:tabs>
        <w:spacing w:after="0" w:line="360" w:lineRule="auto"/>
        <w:ind w:left="426"/>
      </w:pPr>
      <w:r w:rsidRPr="00C12EB8">
        <w:rPr>
          <w:rFonts w:ascii="Times New Roman" w:hAnsi="Times New Roman"/>
          <w:color w:val="000000"/>
          <w:sz w:val="28"/>
        </w:rPr>
        <w:t>​‌ ‌Изобразительное искусство: 5-й класс: учебник, 5 класс/ Горяева Н. А., Островская О. В.; под ред. Неменского Б. М., Акционерное общество «Издательство «Просвещение»‌​</w:t>
      </w:r>
    </w:p>
    <w:p w:rsidR="00C12EB8" w:rsidRPr="00C12EB8" w:rsidRDefault="00C12EB8" w:rsidP="00967286">
      <w:pPr>
        <w:pStyle w:val="ae"/>
        <w:numPr>
          <w:ilvl w:val="0"/>
          <w:numId w:val="9"/>
        </w:numPr>
        <w:spacing w:after="0" w:line="360" w:lineRule="auto"/>
        <w:ind w:left="426"/>
      </w:pPr>
      <w:r w:rsidRPr="00C12EB8">
        <w:rPr>
          <w:rFonts w:ascii="Times New Roman" w:hAnsi="Times New Roman"/>
          <w:color w:val="000000"/>
          <w:sz w:val="28"/>
        </w:rPr>
        <w:t xml:space="preserve"> Изобразительное искусство, 6 класс/ Неменская Л.А.; под редакцией Неменского Б.М., Акционерное общество «Издательство «Просвещение»</w:t>
      </w:r>
    </w:p>
    <w:p w:rsidR="00FA221C" w:rsidRPr="00C12EB8" w:rsidRDefault="00C12EB8" w:rsidP="00967286">
      <w:pPr>
        <w:pStyle w:val="ae"/>
        <w:numPr>
          <w:ilvl w:val="0"/>
          <w:numId w:val="9"/>
        </w:numPr>
        <w:spacing w:after="0" w:line="360" w:lineRule="auto"/>
        <w:ind w:left="426"/>
      </w:pPr>
      <w:r w:rsidRPr="00C12EB8">
        <w:rPr>
          <w:rFonts w:ascii="Times New Roman" w:hAnsi="Times New Roman"/>
          <w:color w:val="000000"/>
          <w:sz w:val="28"/>
        </w:rPr>
        <w:t>Изобразительное искусство, 7 класс/ Питерских А.С., Гуров Г.Е.; под редакцией Неменского Б.М., Акционерное общество «Издательство «Просвещение»</w:t>
      </w:r>
    </w:p>
    <w:p w:rsidR="00FA221C" w:rsidRPr="00C12EB8" w:rsidRDefault="00C12EB8" w:rsidP="00967286">
      <w:pPr>
        <w:spacing w:after="0" w:line="360" w:lineRule="auto"/>
        <w:ind w:left="120"/>
      </w:pPr>
      <w:r w:rsidRPr="00C12EB8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C12EB8" w:rsidRPr="00C12EB8" w:rsidRDefault="00C12EB8" w:rsidP="00967286">
      <w:pPr>
        <w:spacing w:after="0" w:line="360" w:lineRule="auto"/>
        <w:ind w:left="120"/>
      </w:pPr>
      <w:r w:rsidRPr="00C12EB8">
        <w:rPr>
          <w:rFonts w:ascii="Times New Roman" w:hAnsi="Times New Roman"/>
          <w:color w:val="000000"/>
          <w:sz w:val="28"/>
        </w:rPr>
        <w:t>​</w:t>
      </w:r>
      <w:r w:rsidRPr="00C12EB8">
        <w:rPr>
          <w:rFonts w:ascii="Times New Roman" w:hAnsi="Times New Roman"/>
          <w:color w:val="333333"/>
          <w:sz w:val="28"/>
        </w:rPr>
        <w:t>​‌</w:t>
      </w:r>
      <w:bookmarkStart w:id="14" w:name="e2d6e2bf-4893-4145-be02-d49817b4b26f"/>
      <w:r w:rsidRPr="00C12EB8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C12EB8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edsoo</w:t>
      </w:r>
      <w:r w:rsidRPr="00C12EB8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12EB8">
        <w:rPr>
          <w:rFonts w:ascii="Times New Roman" w:hAnsi="Times New Roman"/>
          <w:color w:val="000000"/>
          <w:sz w:val="28"/>
        </w:rPr>
        <w:t>/</w:t>
      </w:r>
      <w:bookmarkEnd w:id="14"/>
      <w:r w:rsidRPr="00C12EB8">
        <w:rPr>
          <w:rFonts w:ascii="Times New Roman" w:hAnsi="Times New Roman"/>
          <w:color w:val="333333"/>
          <w:sz w:val="28"/>
        </w:rPr>
        <w:t>‌</w:t>
      </w:r>
      <w:bookmarkEnd w:id="12"/>
    </w:p>
    <w:sectPr w:rsidR="00C12EB8" w:rsidRPr="00C12EB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16735"/>
    <w:multiLevelType w:val="multilevel"/>
    <w:tmpl w:val="548034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096A9E"/>
    <w:multiLevelType w:val="multilevel"/>
    <w:tmpl w:val="FC525B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B30C09"/>
    <w:multiLevelType w:val="multilevel"/>
    <w:tmpl w:val="D946DC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D91251"/>
    <w:multiLevelType w:val="multilevel"/>
    <w:tmpl w:val="D06EC3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5130696"/>
    <w:multiLevelType w:val="multilevel"/>
    <w:tmpl w:val="D2D02F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7D47BF2"/>
    <w:multiLevelType w:val="multilevel"/>
    <w:tmpl w:val="AC1644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07370C6"/>
    <w:multiLevelType w:val="hybridMultilevel"/>
    <w:tmpl w:val="6A92DDCE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65A960A8"/>
    <w:multiLevelType w:val="multilevel"/>
    <w:tmpl w:val="AF2837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C116FD3"/>
    <w:multiLevelType w:val="hybridMultilevel"/>
    <w:tmpl w:val="8E0C0B6C"/>
    <w:lvl w:ilvl="0" w:tplc="83AAAE8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21C"/>
    <w:rsid w:val="002D1175"/>
    <w:rsid w:val="00640606"/>
    <w:rsid w:val="008C7DD7"/>
    <w:rsid w:val="009323F9"/>
    <w:rsid w:val="00967286"/>
    <w:rsid w:val="00B16B8F"/>
    <w:rsid w:val="00C12EB8"/>
    <w:rsid w:val="00CB444C"/>
    <w:rsid w:val="00EC66D0"/>
    <w:rsid w:val="00F965F9"/>
    <w:rsid w:val="00FA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C12E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C12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34</Pages>
  <Words>9280</Words>
  <Characters>52900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2023-09-20T11:00:00Z</dcterms:created>
  <dcterms:modified xsi:type="dcterms:W3CDTF">2023-09-20T11:33:00Z</dcterms:modified>
</cp:coreProperties>
</file>