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8" w:rsidRPr="00754F98" w:rsidRDefault="00754F98" w:rsidP="00754F9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B4255"/>
          <w:kern w:val="36"/>
          <w:sz w:val="28"/>
          <w:szCs w:val="28"/>
          <w:lang w:eastAsia="ru-RU"/>
        </w:rPr>
      </w:pPr>
      <w:r w:rsidRPr="00754F98">
        <w:rPr>
          <w:rFonts w:ascii="Times New Roman" w:eastAsia="Times New Roman" w:hAnsi="Times New Roman" w:cs="Times New Roman"/>
          <w:b/>
          <w:color w:val="3B4255"/>
          <w:kern w:val="36"/>
          <w:sz w:val="28"/>
          <w:szCs w:val="28"/>
          <w:lang w:eastAsia="ru-RU"/>
        </w:rPr>
        <w:t>Утверждены расписания ЕГЭ и ОГЭ на 2025 год</w:t>
      </w:r>
    </w:p>
    <w:p w:rsidR="00F0445A" w:rsidRPr="00754F98" w:rsidRDefault="00754F98" w:rsidP="00754F98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54F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Совместными приказами </w:t>
      </w:r>
      <w:proofErr w:type="spellStart"/>
      <w:r w:rsidRPr="00754F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Минпросвещения</w:t>
      </w:r>
      <w:proofErr w:type="spellEnd"/>
      <w:r w:rsidRPr="00754F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России и </w:t>
      </w:r>
      <w:proofErr w:type="spellStart"/>
      <w:r w:rsidRPr="00754F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Рособрнадзора</w:t>
      </w:r>
      <w:proofErr w:type="spellEnd"/>
      <w:r w:rsidRPr="00754F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от 11 ноября 2024 года № 787/2089, 788/2090 и 789/2091 соответственно утверждены расписания и продолжительность проведения единого государственного экзамена (ЕГЭ), основного государственного экзамена (ОГЭ) и государственного выпускного экзамена (ГВЭ) по каждому учебному предмету, перечень средств обучения и воспитания, которые можно использовать при выполнении экзаменационных заданий. Документы были зарегистрированы Минюстом России 10 декабря 2024 года.</w:t>
      </w:r>
    </w:p>
    <w:p w:rsidR="00754F98" w:rsidRDefault="00754F98" w:rsidP="00754F98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54F98">
        <w:rPr>
          <w:color w:val="212529"/>
          <w:sz w:val="28"/>
          <w:szCs w:val="28"/>
        </w:rPr>
        <w:t>Проведение досрочного периода ЕГЭ начинается 21 марта, основного периода – 23 мая, дополнительного периода – 4 сентября.</w:t>
      </w:r>
    </w:p>
    <w:p w:rsidR="00754F98" w:rsidRPr="00754F98" w:rsidRDefault="00754F98" w:rsidP="00754F98">
      <w:pPr>
        <w:pStyle w:val="a3"/>
        <w:shd w:val="clear" w:color="auto" w:fill="FFFFFF"/>
        <w:spacing w:before="150" w:beforeAutospacing="0" w:after="0" w:afterAutospacing="0"/>
        <w:ind w:left="708" w:firstLine="1"/>
        <w:jc w:val="both"/>
        <w:rPr>
          <w:b/>
          <w:color w:val="212529"/>
          <w:sz w:val="28"/>
          <w:szCs w:val="28"/>
        </w:rPr>
      </w:pPr>
      <w:r w:rsidRPr="00754F98">
        <w:rPr>
          <w:b/>
          <w:color w:val="212529"/>
          <w:sz w:val="28"/>
          <w:szCs w:val="28"/>
        </w:rPr>
        <w:t>Даты основного периода проведения единого государственного экзамена в 2025 году:</w:t>
      </w:r>
    </w:p>
    <w:p w:rsidR="00754F98" w:rsidRPr="00754F98" w:rsidRDefault="00754F98" w:rsidP="00754F98">
      <w:pPr>
        <w:pStyle w:val="a3"/>
        <w:shd w:val="clear" w:color="auto" w:fill="FFFFFF"/>
        <w:spacing w:before="150" w:beforeAutospacing="0" w:after="0" w:afterAutospacing="0"/>
        <w:rPr>
          <w:color w:val="212529"/>
          <w:sz w:val="28"/>
          <w:szCs w:val="28"/>
        </w:rPr>
      </w:pPr>
      <w:r w:rsidRPr="00754F98">
        <w:rPr>
          <w:b/>
          <w:color w:val="212529"/>
          <w:sz w:val="28"/>
          <w:szCs w:val="28"/>
        </w:rPr>
        <w:t>23 мая</w:t>
      </w:r>
      <w:r w:rsidRPr="00754F98">
        <w:rPr>
          <w:color w:val="212529"/>
          <w:sz w:val="28"/>
          <w:szCs w:val="28"/>
        </w:rPr>
        <w:t xml:space="preserve"> (пятница) – история, литература, химия;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27 мая</w:t>
      </w:r>
      <w:r w:rsidRPr="00754F98">
        <w:rPr>
          <w:color w:val="212529"/>
          <w:sz w:val="28"/>
          <w:szCs w:val="28"/>
        </w:rPr>
        <w:t xml:space="preserve"> (вторник) – ЕГЭ по математике базового уровня, ЕГЭ по математике профильного уровня;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30 мая</w:t>
      </w:r>
      <w:r w:rsidRPr="00754F98">
        <w:rPr>
          <w:color w:val="212529"/>
          <w:sz w:val="28"/>
          <w:szCs w:val="28"/>
        </w:rPr>
        <w:t xml:space="preserve"> (пятница) – русский язык;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2 июня</w:t>
      </w:r>
      <w:r w:rsidRPr="00754F98">
        <w:rPr>
          <w:color w:val="212529"/>
          <w:sz w:val="28"/>
          <w:szCs w:val="28"/>
        </w:rPr>
        <w:t xml:space="preserve"> (понедельник) – обществознание, физика;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5 июня</w:t>
      </w:r>
      <w:r w:rsidRPr="00754F98">
        <w:rPr>
          <w:color w:val="212529"/>
          <w:sz w:val="28"/>
          <w:szCs w:val="28"/>
        </w:rPr>
        <w:t xml:space="preserve"> (четверг) – биология, география, иностранные языки (английский, испанский, китайский, немецкий, французский) (письменная часть);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10 июня</w:t>
      </w:r>
      <w:r w:rsidRPr="00754F98">
        <w:rPr>
          <w:color w:val="212529"/>
          <w:sz w:val="28"/>
          <w:szCs w:val="28"/>
        </w:rPr>
        <w:t xml:space="preserve"> (вторник) – иностранные языки (английский, испанский, китайский, немецкий, французский) (устная часть), информатика;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11 июня</w:t>
      </w:r>
      <w:r w:rsidRPr="00754F98">
        <w:rPr>
          <w:color w:val="212529"/>
          <w:sz w:val="28"/>
          <w:szCs w:val="28"/>
        </w:rPr>
        <w:t xml:space="preserve"> (среда) – иностранные языки (английский, испанский, китайский, немецкий, французский) (устная часть), информатика.</w:t>
      </w:r>
    </w:p>
    <w:p w:rsidR="00754F98" w:rsidRPr="00754F98" w:rsidRDefault="00754F98" w:rsidP="00754F98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54F98">
        <w:rPr>
          <w:color w:val="212529"/>
          <w:sz w:val="28"/>
          <w:szCs w:val="28"/>
        </w:rPr>
        <w:t>Если выпускник заболел, у него совпали даты проведения экзаменов по отдельным учебным предметам или возникли иные обстоятельства, подтвержденные документально, участие в ЕГЭ возможно в резервные сроки (16–20 июня и 23 июня).</w:t>
      </w:r>
    </w:p>
    <w:p w:rsidR="00754F98" w:rsidRPr="00754F98" w:rsidRDefault="00754F98" w:rsidP="00754F98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54F98">
        <w:rPr>
          <w:color w:val="212529"/>
          <w:sz w:val="28"/>
          <w:szCs w:val="28"/>
        </w:rPr>
        <w:t xml:space="preserve">Расписание </w:t>
      </w:r>
      <w:r>
        <w:rPr>
          <w:color w:val="212529"/>
          <w:sz w:val="28"/>
          <w:szCs w:val="28"/>
        </w:rPr>
        <w:t xml:space="preserve">  </w:t>
      </w:r>
      <w:r w:rsidRPr="00754F98">
        <w:rPr>
          <w:color w:val="212529"/>
          <w:sz w:val="28"/>
          <w:szCs w:val="28"/>
        </w:rPr>
        <w:t>ЕГЭ предусматривает</w:t>
      </w:r>
      <w:r>
        <w:rPr>
          <w:color w:val="212529"/>
          <w:sz w:val="28"/>
          <w:szCs w:val="28"/>
        </w:rPr>
        <w:t xml:space="preserve">   </w:t>
      </w:r>
      <w:r w:rsidRPr="00754F98">
        <w:rPr>
          <w:color w:val="212529"/>
          <w:sz w:val="28"/>
          <w:szCs w:val="28"/>
        </w:rPr>
        <w:t xml:space="preserve"> и наличие</w:t>
      </w:r>
      <w:r>
        <w:rPr>
          <w:color w:val="212529"/>
          <w:sz w:val="28"/>
          <w:szCs w:val="28"/>
        </w:rPr>
        <w:t xml:space="preserve">  </w:t>
      </w:r>
      <w:r w:rsidRPr="00754F98">
        <w:rPr>
          <w:color w:val="212529"/>
          <w:sz w:val="28"/>
          <w:szCs w:val="28"/>
        </w:rPr>
        <w:t xml:space="preserve"> дополнительных дней (3–4 июля), которые дают выпускникам возможность пересдать один из предметов и улучшить свои результаты, что может сыграть важную роль при поступлении в высшие учебные заведения.</w:t>
      </w:r>
    </w:p>
    <w:p w:rsidR="00754F98" w:rsidRPr="00754F98" w:rsidRDefault="00754F98" w:rsidP="00754F98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754F98">
        <w:rPr>
          <w:color w:val="212529"/>
          <w:sz w:val="28"/>
          <w:szCs w:val="28"/>
        </w:rPr>
        <w:t>Проведение ОГЭ для выпускников 9-х классов также р</w:t>
      </w:r>
      <w:bookmarkStart w:id="0" w:name="_GoBack"/>
      <w:bookmarkEnd w:id="0"/>
      <w:r w:rsidRPr="00754F98">
        <w:rPr>
          <w:color w:val="212529"/>
          <w:sz w:val="28"/>
          <w:szCs w:val="28"/>
        </w:rPr>
        <w:t>азделено на три периода: досрочный (с 22 апреля), основной (с 21 мая) и дополнительный (со 2 сентября).</w:t>
      </w:r>
    </w:p>
    <w:p w:rsidR="00754F98" w:rsidRPr="00754F98" w:rsidRDefault="00754F98" w:rsidP="00754F98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b/>
          <w:color w:val="212529"/>
          <w:sz w:val="28"/>
          <w:szCs w:val="28"/>
        </w:rPr>
      </w:pPr>
      <w:r w:rsidRPr="00754F98">
        <w:rPr>
          <w:b/>
          <w:color w:val="212529"/>
          <w:sz w:val="28"/>
          <w:szCs w:val="28"/>
        </w:rPr>
        <w:t>Даты основного периода проведения основного государственного экзамена в 2025 году:</w:t>
      </w:r>
    </w:p>
    <w:p w:rsidR="00754F98" w:rsidRPr="00754F98" w:rsidRDefault="00754F98" w:rsidP="00754F98">
      <w:pPr>
        <w:pStyle w:val="a3"/>
        <w:shd w:val="clear" w:color="auto" w:fill="FFFFFF"/>
        <w:spacing w:before="150" w:beforeAutospacing="0" w:after="0" w:afterAutospacing="0"/>
        <w:rPr>
          <w:color w:val="212529"/>
          <w:sz w:val="28"/>
          <w:szCs w:val="28"/>
        </w:rPr>
      </w:pPr>
      <w:r w:rsidRPr="00754F98">
        <w:rPr>
          <w:b/>
          <w:color w:val="212529"/>
          <w:sz w:val="28"/>
          <w:szCs w:val="28"/>
        </w:rPr>
        <w:t>21 мая</w:t>
      </w:r>
      <w:r w:rsidRPr="00754F98">
        <w:rPr>
          <w:color w:val="212529"/>
          <w:sz w:val="28"/>
          <w:szCs w:val="28"/>
        </w:rPr>
        <w:t xml:space="preserve"> (среда) – иностранные языки (английский, испанский, немецкий, французский);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22 мая</w:t>
      </w:r>
      <w:r w:rsidRPr="00754F98">
        <w:rPr>
          <w:color w:val="212529"/>
          <w:sz w:val="28"/>
          <w:szCs w:val="28"/>
        </w:rPr>
        <w:t xml:space="preserve"> (четверг) – иностранные языки (английский, испанский, немецкий, </w:t>
      </w:r>
      <w:r w:rsidRPr="00754F98">
        <w:rPr>
          <w:color w:val="212529"/>
          <w:sz w:val="28"/>
          <w:szCs w:val="28"/>
        </w:rPr>
        <w:lastRenderedPageBreak/>
        <w:t>французский);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26 мая</w:t>
      </w:r>
      <w:r w:rsidRPr="00754F98">
        <w:rPr>
          <w:color w:val="212529"/>
          <w:sz w:val="28"/>
          <w:szCs w:val="28"/>
        </w:rPr>
        <w:t xml:space="preserve"> (понедельник) – биология, информатика, обществознание, химия;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29 мая</w:t>
      </w:r>
      <w:r w:rsidRPr="00754F98">
        <w:rPr>
          <w:color w:val="212529"/>
          <w:sz w:val="28"/>
          <w:szCs w:val="28"/>
        </w:rPr>
        <w:t xml:space="preserve"> (четверг) – география, история, физика, химия;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3 июня</w:t>
      </w:r>
      <w:r w:rsidRPr="00754F98">
        <w:rPr>
          <w:color w:val="212529"/>
          <w:sz w:val="28"/>
          <w:szCs w:val="28"/>
        </w:rPr>
        <w:t xml:space="preserve"> (вторник) – математика;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6 июня</w:t>
      </w:r>
      <w:r w:rsidRPr="00754F98">
        <w:rPr>
          <w:color w:val="212529"/>
          <w:sz w:val="28"/>
          <w:szCs w:val="28"/>
        </w:rPr>
        <w:t xml:space="preserve"> (пятница) – география, информатика, обществознание;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9 июня</w:t>
      </w:r>
      <w:r w:rsidRPr="00754F98">
        <w:rPr>
          <w:color w:val="212529"/>
          <w:sz w:val="28"/>
          <w:szCs w:val="28"/>
        </w:rPr>
        <w:t xml:space="preserve"> (понедельник) – русский язык;</w:t>
      </w:r>
      <w:r w:rsidRPr="00754F98">
        <w:rPr>
          <w:color w:val="212529"/>
          <w:sz w:val="28"/>
          <w:szCs w:val="28"/>
        </w:rPr>
        <w:br/>
      </w:r>
      <w:r w:rsidRPr="00754F98">
        <w:rPr>
          <w:b/>
          <w:color w:val="212529"/>
          <w:sz w:val="28"/>
          <w:szCs w:val="28"/>
        </w:rPr>
        <w:t>16 июня</w:t>
      </w:r>
      <w:r w:rsidRPr="00754F98">
        <w:rPr>
          <w:color w:val="212529"/>
          <w:sz w:val="28"/>
          <w:szCs w:val="28"/>
        </w:rPr>
        <w:t xml:space="preserve"> (понедельник) – биология, информатика, литература, физика.</w:t>
      </w:r>
    </w:p>
    <w:p w:rsidR="00754F98" w:rsidRPr="00754F98" w:rsidRDefault="00754F98" w:rsidP="00754F98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754F98">
        <w:rPr>
          <w:color w:val="212529"/>
          <w:sz w:val="28"/>
          <w:szCs w:val="28"/>
        </w:rPr>
        <w:t>Резервными днями определены 26–28 июня и 30 июня – 2 июля.</w:t>
      </w:r>
    </w:p>
    <w:p w:rsidR="00754F98" w:rsidRPr="00754F98" w:rsidRDefault="00754F98" w:rsidP="00754F98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754F98">
        <w:rPr>
          <w:color w:val="212529"/>
          <w:sz w:val="28"/>
          <w:szCs w:val="28"/>
        </w:rPr>
        <w:t>Все экзамены начинаются в 10:00 по местному времени.</w:t>
      </w:r>
    </w:p>
    <w:p w:rsidR="00754F98" w:rsidRPr="00754F98" w:rsidRDefault="00754F98">
      <w:pPr>
        <w:rPr>
          <w:rFonts w:ascii="Times New Roman" w:hAnsi="Times New Roman" w:cs="Times New Roman"/>
          <w:sz w:val="28"/>
          <w:szCs w:val="28"/>
        </w:rPr>
      </w:pPr>
    </w:p>
    <w:sectPr w:rsidR="00754F98" w:rsidRPr="0075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0C"/>
    <w:rsid w:val="002C19B9"/>
    <w:rsid w:val="0054000C"/>
    <w:rsid w:val="00754F98"/>
    <w:rsid w:val="00852AF3"/>
    <w:rsid w:val="00B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946D"/>
  <w15:chartTrackingRefBased/>
  <w15:docId w15:val="{ADE263F9-ADB3-4B62-8794-39676B8D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4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</dc:creator>
  <cp:keywords/>
  <dc:description/>
  <cp:lastModifiedBy>Любовь Ивановна</cp:lastModifiedBy>
  <cp:revision>3</cp:revision>
  <dcterms:created xsi:type="dcterms:W3CDTF">2024-12-12T07:57:00Z</dcterms:created>
  <dcterms:modified xsi:type="dcterms:W3CDTF">2024-12-12T10:14:00Z</dcterms:modified>
</cp:coreProperties>
</file>