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eastAsia="Times New Roman" w:cs="Times New Roman"/>
          <w:b/>
          <w:b/>
          <w:sz w:val="28"/>
        </w:rPr>
      </w:pPr>
      <w:bookmarkStart w:id="0" w:name="_GoBack"/>
      <w:bookmarkEnd w:id="0"/>
      <w:r>
        <w:rPr>
          <w:rFonts w:eastAsia="Times New Roman" w:cs="Times New Roman" w:ascii="Times New Roman" w:hAnsi="Times New Roman"/>
          <w:b/>
          <w:sz w:val="28"/>
        </w:rPr>
        <w:t>Муниципальное бюджетное общеобразовательное учреждение</w:t>
      </w:r>
    </w:p>
    <w:p>
      <w:pPr>
        <w:pStyle w:val="Normal"/>
        <w:spacing w:lineRule="auto" w:line="240" w:before="0" w:after="0"/>
        <w:jc w:val="center"/>
        <w:rPr>
          <w:rFonts w:ascii="Times New Roman" w:hAnsi="Times New Roman" w:eastAsia="Times New Roman" w:cs="Times New Roman"/>
          <w:b/>
          <w:b/>
          <w:sz w:val="28"/>
        </w:rPr>
      </w:pPr>
      <w:r>
        <w:rPr>
          <w:rFonts w:eastAsia="Times New Roman" w:cs="Times New Roman" w:ascii="Times New Roman" w:hAnsi="Times New Roman"/>
          <w:b/>
          <w:sz w:val="28"/>
        </w:rPr>
        <w:t>средняя общеобразовательная школа № 11</w:t>
      </w:r>
    </w:p>
    <w:p>
      <w:pPr>
        <w:pStyle w:val="Normal"/>
        <w:spacing w:lineRule="auto" w:line="240" w:before="0" w:after="0"/>
        <w:jc w:val="center"/>
        <w:rPr>
          <w:rFonts w:ascii="Times New Roman" w:hAnsi="Times New Roman" w:eastAsia="Times New Roman" w:cs="Times New Roman"/>
          <w:b/>
          <w:b/>
          <w:sz w:val="24"/>
        </w:rPr>
      </w:pPr>
      <w:r>
        <w:rPr>
          <w:rFonts w:eastAsia="Times New Roman" w:cs="Times New Roman" w:ascii="Times New Roman" w:hAnsi="Times New Roman"/>
          <w:b/>
          <w:sz w:val="28"/>
        </w:rPr>
        <w:t>муниципального образования город Новороссийск</w:t>
      </w:r>
    </w:p>
    <w:p>
      <w:pPr>
        <w:pStyle w:val="Normal"/>
        <w:spacing w:lineRule="auto" w:line="276"/>
        <w:jc w:val="center"/>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6"/>
        <w:jc w:val="center"/>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6"/>
        <w:jc w:val="center"/>
        <w:rPr>
          <w:rFonts w:ascii="Times New Roman" w:hAnsi="Times New Roman" w:eastAsia="Times New Roman" w:cs="Times New Roman"/>
          <w:sz w:val="24"/>
        </w:rPr>
      </w:pPr>
      <w:r>
        <w:rPr>
          <w:rFonts w:eastAsia="Times New Roman" w:cs="Times New Roman" w:ascii="Times New Roman" w:hAnsi="Times New Roman"/>
          <w:sz w:val="24"/>
        </w:rPr>
        <w:t>ПРИКАЗ</w:t>
      </w:r>
    </w:p>
    <w:p>
      <w:pPr>
        <w:pStyle w:val="Normal"/>
        <w:spacing w:lineRule="auto" w:line="276"/>
        <w:rPr>
          <w:rFonts w:ascii="Times New Roman" w:hAnsi="Times New Roman" w:eastAsia="Times New Roman" w:cs="Times New Roman"/>
          <w:sz w:val="28"/>
          <w:u w:val="single"/>
        </w:rPr>
      </w:pPr>
      <w:r>
        <w:rPr>
          <w:rFonts w:eastAsia="Times New Roman" w:cs="Times New Roman" w:ascii="Times New Roman" w:hAnsi="Times New Roman"/>
          <w:sz w:val="28"/>
          <w:u w:val="single"/>
        </w:rPr>
        <w:t>«21» марта</w:t>
      </w:r>
      <w:r>
        <w:rPr>
          <w:rFonts w:eastAsia="Times New Roman" w:cs="Times New Roman" w:ascii="Times New Roman" w:hAnsi="Times New Roman"/>
          <w:sz w:val="28"/>
        </w:rPr>
        <w:t xml:space="preserve"> 2025 г.</w:t>
        <w:tab/>
        <w:tab/>
        <w:tab/>
        <w:tab/>
        <w:tab/>
        <w:tab/>
        <w:t xml:space="preserve">    № </w:t>
      </w:r>
      <w:r>
        <w:rPr>
          <w:rFonts w:eastAsia="Times New Roman" w:cs="Times New Roman" w:ascii="Times New Roman" w:hAnsi="Times New Roman"/>
          <w:sz w:val="28"/>
          <w:u w:val="single"/>
        </w:rPr>
        <w:t>477</w:t>
      </w:r>
    </w:p>
    <w:p>
      <w:pPr>
        <w:pStyle w:val="Normal"/>
        <w:spacing w:lineRule="auto" w:line="276"/>
        <w:rPr>
          <w:rFonts w:ascii="Times New Roman" w:hAnsi="Times New Roman" w:eastAsia="Times New Roman" w:cs="Times New Roman"/>
          <w:b/>
          <w:b/>
          <w:sz w:val="28"/>
        </w:rPr>
      </w:pPr>
      <w:r>
        <w:rPr>
          <w:rFonts w:eastAsia="Times New Roman" w:cs="Times New Roman" w:ascii="Times New Roman" w:hAnsi="Times New Roman"/>
          <w:b/>
          <w:sz w:val="28"/>
        </w:rPr>
      </w:r>
    </w:p>
    <w:p>
      <w:pPr>
        <w:pStyle w:val="Normal"/>
        <w:spacing w:lineRule="auto" w:line="276"/>
        <w:jc w:val="center"/>
        <w:rPr>
          <w:rFonts w:ascii="Times New Roman" w:hAnsi="Times New Roman" w:eastAsia="Times New Roman" w:cs="Times New Roman"/>
          <w:b/>
          <w:b/>
          <w:sz w:val="28"/>
        </w:rPr>
      </w:pPr>
      <w:r>
        <w:rPr>
          <w:rFonts w:eastAsia="Times New Roman" w:cs="Times New Roman" w:ascii="Times New Roman" w:hAnsi="Times New Roman"/>
          <w:b/>
          <w:sz w:val="28"/>
        </w:rPr>
        <w:t xml:space="preserve">Об организации профильного лагеря при МБОУ СОШ № 11 </w:t>
      </w:r>
    </w:p>
    <w:p>
      <w:pPr>
        <w:pStyle w:val="Normal"/>
        <w:spacing w:lineRule="auto" w:line="276"/>
        <w:rPr>
          <w:rFonts w:ascii="Times New Roman" w:hAnsi="Times New Roman" w:eastAsia="Times New Roman" w:cs="Times New Roman"/>
          <w:sz w:val="28"/>
        </w:rPr>
      </w:pPr>
      <w:r>
        <w:rPr>
          <w:rFonts w:eastAsia="Times New Roman" w:cs="Times New Roman" w:ascii="Times New Roman" w:hAnsi="Times New Roman"/>
          <w:sz w:val="28"/>
        </w:rPr>
      </w:r>
    </w:p>
    <w:p>
      <w:pPr>
        <w:pStyle w:val="Normal"/>
        <w:spacing w:lineRule="auto" w:line="276"/>
        <w:jc w:val="both"/>
        <w:rPr>
          <w:rFonts w:ascii="Times New Roman" w:hAnsi="Times New Roman" w:eastAsia="Times New Roman" w:cs="Times New Roman"/>
          <w:sz w:val="28"/>
        </w:rPr>
      </w:pPr>
      <w:r>
        <w:rPr>
          <w:rFonts w:eastAsia="Times New Roman" w:cs="Times New Roman" w:ascii="Times New Roman" w:hAnsi="Times New Roman"/>
          <w:sz w:val="28"/>
        </w:rPr>
        <w:tab/>
        <w:t>В целях организованного проведения отдыха, оздоровления и занятости детей на период летних каникул в 2025 году, во исполнение приказа управления образования муниципального образования город Новороссийск от 10 марта 2025 г. № 322  «Об организации проведения летней оздоровительной кампании «ЛЕТО – 2025», п р и к а з ы в а ю:</w:t>
      </w:r>
    </w:p>
    <w:p>
      <w:pPr>
        <w:pStyle w:val="Normal"/>
        <w:spacing w:lineRule="auto" w:line="276"/>
        <w:jc w:val="both"/>
        <w:rPr>
          <w:rFonts w:ascii="Times New Roman" w:hAnsi="Times New Roman" w:eastAsia="Times New Roman" w:cs="Times New Roman"/>
          <w:sz w:val="28"/>
        </w:rPr>
      </w:pPr>
      <w:r>
        <w:rPr>
          <w:rFonts w:eastAsia="Times New Roman" w:cs="Times New Roman" w:ascii="Times New Roman" w:hAnsi="Times New Roman"/>
          <w:sz w:val="28"/>
        </w:rPr>
        <w:t>1.Организовать работу профильного лагеря (ЛТО) с 2 июня по 24 июня 2025 года   с двухразовым питанием.</w:t>
      </w:r>
    </w:p>
    <w:p>
      <w:pPr>
        <w:pStyle w:val="Normal"/>
        <w:spacing w:lineRule="auto" w:line="276"/>
        <w:jc w:val="both"/>
        <w:rPr>
          <w:rFonts w:ascii="Times New Roman" w:hAnsi="Times New Roman" w:eastAsia="Times New Roman" w:cs="Times New Roman"/>
          <w:sz w:val="28"/>
        </w:rPr>
      </w:pPr>
      <w:r>
        <w:rPr>
          <w:rFonts w:eastAsia="Times New Roman" w:cs="Times New Roman" w:ascii="Times New Roman" w:hAnsi="Times New Roman"/>
          <w:sz w:val="28"/>
        </w:rPr>
        <w:t xml:space="preserve">2.  Организовать приём в профильный лагерь в первую очередь детей из малообеспеченных семей, семей, попавших в трудную жизненную ситуацию, детей группы риска. </w:t>
      </w:r>
    </w:p>
    <w:p>
      <w:pPr>
        <w:pStyle w:val="Normal"/>
        <w:spacing w:lineRule="auto" w:line="276"/>
        <w:jc w:val="both"/>
        <w:rPr>
          <w:rFonts w:ascii="Times New Roman" w:hAnsi="Times New Roman" w:eastAsia="Times New Roman" w:cs="Times New Roman"/>
          <w:sz w:val="28"/>
        </w:rPr>
      </w:pPr>
      <w:r>
        <w:rPr>
          <w:rFonts w:eastAsia="Times New Roman" w:cs="Times New Roman" w:ascii="Times New Roman" w:hAnsi="Times New Roman"/>
          <w:sz w:val="28"/>
        </w:rPr>
        <w:t>3. Определить режим работы лагеря с 8.30 до 14.30.</w:t>
      </w:r>
    </w:p>
    <w:p>
      <w:pPr>
        <w:pStyle w:val="Normal"/>
        <w:spacing w:lineRule="auto" w:line="276"/>
        <w:jc w:val="both"/>
        <w:rPr>
          <w:rFonts w:ascii="Times New Roman" w:hAnsi="Times New Roman" w:eastAsia="Times New Roman" w:cs="Times New Roman"/>
          <w:sz w:val="28"/>
        </w:rPr>
      </w:pPr>
      <w:r>
        <w:rPr>
          <w:rFonts w:eastAsia="Times New Roman" w:cs="Times New Roman" w:ascii="Times New Roman" w:hAnsi="Times New Roman"/>
          <w:sz w:val="28"/>
        </w:rPr>
        <w:t>4. Составить и утвердить списки детей в количестве 40 человек.</w:t>
      </w:r>
    </w:p>
    <w:p>
      <w:pPr>
        <w:pStyle w:val="Normal"/>
        <w:spacing w:lineRule="auto" w:line="276"/>
        <w:jc w:val="both"/>
        <w:rPr>
          <w:rFonts w:ascii="Times New Roman" w:hAnsi="Times New Roman" w:eastAsia="Times New Roman" w:cs="Times New Roman"/>
          <w:sz w:val="28"/>
        </w:rPr>
      </w:pPr>
      <w:r>
        <w:rPr>
          <w:rFonts w:eastAsia="Times New Roman" w:cs="Times New Roman" w:ascii="Times New Roman" w:hAnsi="Times New Roman"/>
          <w:sz w:val="28"/>
        </w:rPr>
        <w:t>5. Назначить начальником лагеря дневного пребывания Белоусову Марину Александровну, учителя иностранного языка.</w:t>
      </w:r>
    </w:p>
    <w:p>
      <w:pPr>
        <w:pStyle w:val="Normal"/>
        <w:spacing w:lineRule="auto" w:line="276"/>
        <w:jc w:val="both"/>
        <w:rPr>
          <w:rFonts w:ascii="Times New Roman" w:hAnsi="Times New Roman" w:eastAsia="Times New Roman" w:cs="Times New Roman"/>
          <w:sz w:val="28"/>
        </w:rPr>
      </w:pPr>
      <w:r>
        <w:rPr>
          <w:rFonts w:eastAsia="Times New Roman" w:cs="Times New Roman" w:ascii="Times New Roman" w:hAnsi="Times New Roman"/>
          <w:sz w:val="28"/>
        </w:rPr>
        <w:t xml:space="preserve">5.1. Начальнику лагеря Белоусовой Марине Александровне разработать положение и программу работы лагеря дневного пребывания. </w:t>
      </w:r>
    </w:p>
    <w:p>
      <w:pPr>
        <w:pStyle w:val="Normal"/>
        <w:spacing w:lineRule="auto" w:line="276"/>
        <w:jc w:val="both"/>
        <w:rPr>
          <w:rFonts w:ascii="Times New Roman" w:hAnsi="Times New Roman" w:eastAsia="Times New Roman" w:cs="Times New Roman"/>
          <w:sz w:val="28"/>
        </w:rPr>
      </w:pPr>
      <w:r>
        <w:rPr>
          <w:rFonts w:eastAsia="Times New Roman" w:cs="Times New Roman" w:ascii="Times New Roman" w:hAnsi="Times New Roman"/>
          <w:sz w:val="28"/>
        </w:rPr>
        <w:t>5.2. Предусмотреть страхование детей.</w:t>
      </w:r>
    </w:p>
    <w:p>
      <w:pPr>
        <w:pStyle w:val="Normal"/>
        <w:spacing w:lineRule="auto" w:line="276"/>
        <w:jc w:val="both"/>
        <w:rPr>
          <w:rFonts w:ascii="Times New Roman" w:hAnsi="Times New Roman" w:eastAsia="Times New Roman" w:cs="Times New Roman"/>
          <w:sz w:val="28"/>
        </w:rPr>
      </w:pPr>
      <w:r>
        <w:rPr>
          <w:rFonts w:eastAsia="Times New Roman" w:cs="Times New Roman" w:ascii="Times New Roman" w:hAnsi="Times New Roman"/>
          <w:sz w:val="28"/>
        </w:rPr>
        <w:t>5.3. Не допускать нарушений требований к организации питания детей.</w:t>
      </w:r>
    </w:p>
    <w:p>
      <w:pPr>
        <w:pStyle w:val="Normal"/>
        <w:spacing w:lineRule="auto" w:line="276"/>
        <w:jc w:val="both"/>
        <w:rPr>
          <w:rFonts w:ascii="Times New Roman" w:hAnsi="Times New Roman" w:eastAsia="Times New Roman" w:cs="Times New Roman"/>
          <w:sz w:val="28"/>
        </w:rPr>
      </w:pPr>
      <w:r>
        <w:rPr>
          <w:rFonts w:eastAsia="Times New Roman" w:cs="Times New Roman" w:ascii="Times New Roman" w:hAnsi="Times New Roman"/>
          <w:sz w:val="28"/>
        </w:rPr>
        <w:t>5.4. Не допускать перевозку организованных групп детей автотранспортом, не соответствующим требованиям ГОСТ Р 51160-98 «Автобусы для перевозки детей. Технические требования». Обеспечить выполнение правил организованной перевозки группы детей автобусами, утвержденными постановлением Правительства Российской Федерации от 17 декабря 2013 года №117.</w:t>
      </w:r>
    </w:p>
    <w:p>
      <w:pPr>
        <w:pStyle w:val="Normal"/>
        <w:spacing w:lineRule="auto" w:line="276"/>
        <w:jc w:val="both"/>
        <w:rPr>
          <w:rFonts w:ascii="Times New Roman" w:hAnsi="Times New Roman" w:eastAsia="Times New Roman" w:cs="Times New Roman"/>
          <w:sz w:val="28"/>
        </w:rPr>
      </w:pPr>
      <w:r>
        <w:rPr>
          <w:rFonts w:eastAsia="Times New Roman" w:cs="Times New Roman" w:ascii="Times New Roman" w:hAnsi="Times New Roman"/>
          <w:sz w:val="28"/>
        </w:rPr>
        <w:t>5.5. Провести с педагогами, учащимися и родителями инструктажи по технике безопасности, охране труда, антитеррористической безопасности при    проведении    мероприятий   в   рамках летней оздоровительной кампании 2025 года.</w:t>
      </w:r>
    </w:p>
    <w:p>
      <w:pPr>
        <w:pStyle w:val="Normal"/>
        <w:spacing w:lineRule="auto" w:line="276"/>
        <w:jc w:val="both"/>
        <w:rPr>
          <w:rFonts w:ascii="Times New Roman" w:hAnsi="Times New Roman" w:eastAsia="Times New Roman" w:cs="Times New Roman"/>
          <w:sz w:val="28"/>
        </w:rPr>
      </w:pPr>
      <w:r>
        <w:rPr>
          <w:rFonts w:eastAsia="Times New Roman" w:cs="Times New Roman" w:ascii="Times New Roman" w:hAnsi="Times New Roman"/>
          <w:sz w:val="28"/>
        </w:rPr>
        <w:t>5.6. Возложить на начальника лагеря ответственность за:</w:t>
      </w:r>
    </w:p>
    <w:p>
      <w:pPr>
        <w:pStyle w:val="Normal"/>
        <w:spacing w:lineRule="auto" w:line="240"/>
        <w:jc w:val="both"/>
        <w:rPr>
          <w:rFonts w:ascii="Times New Roman" w:hAnsi="Times New Roman" w:eastAsia="Times New Roman" w:cs="Times New Roman"/>
          <w:sz w:val="28"/>
        </w:rPr>
      </w:pPr>
      <w:r>
        <w:rPr>
          <w:rFonts w:eastAsia="Times New Roman" w:cs="Times New Roman" w:ascii="Times New Roman" w:hAnsi="Times New Roman"/>
          <w:sz w:val="28"/>
        </w:rPr>
        <w:t>- создание безопасных условий пребывания в лагере;</w:t>
      </w:r>
    </w:p>
    <w:p>
      <w:pPr>
        <w:pStyle w:val="Normal"/>
        <w:spacing w:lineRule="auto" w:line="240"/>
        <w:jc w:val="both"/>
        <w:rPr>
          <w:rFonts w:ascii="Times New Roman" w:hAnsi="Times New Roman" w:eastAsia="Times New Roman" w:cs="Times New Roman"/>
          <w:sz w:val="28"/>
        </w:rPr>
      </w:pPr>
      <w:r>
        <w:rPr>
          <w:rFonts w:eastAsia="Times New Roman" w:cs="Times New Roman" w:ascii="Times New Roman" w:hAnsi="Times New Roman"/>
          <w:sz w:val="28"/>
        </w:rPr>
        <w:t>- жизнь и здоровье детей;</w:t>
      </w:r>
    </w:p>
    <w:p>
      <w:pPr>
        <w:pStyle w:val="Normal"/>
        <w:spacing w:lineRule="auto" w:line="240"/>
        <w:jc w:val="both"/>
        <w:rPr>
          <w:rFonts w:ascii="Times New Roman" w:hAnsi="Times New Roman" w:eastAsia="Times New Roman" w:cs="Times New Roman"/>
          <w:sz w:val="28"/>
        </w:rPr>
      </w:pPr>
      <w:r>
        <w:rPr>
          <w:rFonts w:eastAsia="Times New Roman" w:cs="Times New Roman" w:ascii="Times New Roman" w:hAnsi="Times New Roman"/>
          <w:sz w:val="28"/>
        </w:rPr>
        <w:t>- организацию двухразового питания;</w:t>
      </w:r>
    </w:p>
    <w:p>
      <w:pPr>
        <w:pStyle w:val="Normal"/>
        <w:spacing w:lineRule="auto" w:line="240"/>
        <w:jc w:val="both"/>
        <w:rPr>
          <w:rFonts w:ascii="Times New Roman" w:hAnsi="Times New Roman" w:eastAsia="Times New Roman" w:cs="Times New Roman"/>
          <w:sz w:val="28"/>
        </w:rPr>
      </w:pPr>
      <w:r>
        <w:rPr>
          <w:rFonts w:eastAsia="Times New Roman" w:cs="Times New Roman" w:ascii="Times New Roman" w:hAnsi="Times New Roman"/>
          <w:sz w:val="28"/>
        </w:rPr>
        <w:t>- организацию спортивных и культурно - массовых мероприятий;</w:t>
      </w:r>
    </w:p>
    <w:p>
      <w:pPr>
        <w:pStyle w:val="Normal"/>
        <w:spacing w:lineRule="auto" w:line="240"/>
        <w:jc w:val="both"/>
        <w:rPr>
          <w:rFonts w:ascii="Times New Roman" w:hAnsi="Times New Roman" w:eastAsia="Times New Roman" w:cs="Times New Roman"/>
          <w:sz w:val="28"/>
        </w:rPr>
      </w:pPr>
      <w:r>
        <w:rPr>
          <w:rFonts w:eastAsia="Times New Roman" w:cs="Times New Roman" w:ascii="Times New Roman" w:hAnsi="Times New Roman"/>
          <w:sz w:val="28"/>
        </w:rPr>
        <w:t>- организованный выезд детей на общественном транспорте по городу и за его пределы;</w:t>
      </w:r>
    </w:p>
    <w:p>
      <w:pPr>
        <w:pStyle w:val="Normal"/>
        <w:spacing w:lineRule="auto" w:line="240"/>
        <w:jc w:val="both"/>
        <w:rPr>
          <w:rFonts w:ascii="Times New Roman" w:hAnsi="Times New Roman" w:eastAsia="Times New Roman" w:cs="Times New Roman"/>
          <w:sz w:val="28"/>
        </w:rPr>
      </w:pPr>
      <w:r>
        <w:rPr>
          <w:rFonts w:eastAsia="Times New Roman" w:cs="Times New Roman" w:ascii="Times New Roman" w:hAnsi="Times New Roman"/>
          <w:sz w:val="28"/>
        </w:rPr>
        <w:t>- проведение вводного инструктажа о правилах поведения в лагере, пожарной безопасности.</w:t>
      </w:r>
    </w:p>
    <w:p>
      <w:pPr>
        <w:pStyle w:val="Normal"/>
        <w:spacing w:lineRule="auto" w:line="276"/>
        <w:jc w:val="both"/>
        <w:rPr>
          <w:rFonts w:ascii="Times New Roman" w:hAnsi="Times New Roman" w:eastAsia="Times New Roman" w:cs="Times New Roman"/>
          <w:sz w:val="28"/>
        </w:rPr>
      </w:pPr>
      <w:r>
        <w:rPr>
          <w:rFonts w:eastAsia="Times New Roman" w:cs="Times New Roman" w:ascii="Times New Roman" w:hAnsi="Times New Roman"/>
          <w:sz w:val="28"/>
        </w:rPr>
        <w:t>6. Купание детей, посещающих лагерь дневного пребывания, осуществлять на пляже «Коса» строго по графику с обязательным сопровождением медицинского работника и матроса-спасателя.</w:t>
      </w:r>
    </w:p>
    <w:p>
      <w:pPr>
        <w:pStyle w:val="Normal"/>
        <w:spacing w:lineRule="auto" w:line="276"/>
        <w:jc w:val="both"/>
        <w:rPr>
          <w:rFonts w:ascii="Times New Roman" w:hAnsi="Times New Roman" w:eastAsia="Times New Roman" w:cs="Times New Roman"/>
          <w:sz w:val="28"/>
        </w:rPr>
      </w:pPr>
      <w:r>
        <w:rPr>
          <w:rFonts w:eastAsia="Times New Roman" w:cs="Times New Roman" w:ascii="Times New Roman" w:hAnsi="Times New Roman"/>
          <w:sz w:val="28"/>
        </w:rPr>
        <w:t>7.Назначить воспитателями в лагере:</w:t>
      </w:r>
    </w:p>
    <w:p>
      <w:pPr>
        <w:pStyle w:val="Normal"/>
        <w:spacing w:lineRule="auto" w:line="276"/>
        <w:jc w:val="both"/>
        <w:rPr>
          <w:highlight w:val="none"/>
          <w:shd w:fill="auto" w:val="clear"/>
        </w:rPr>
      </w:pPr>
      <w:r>
        <w:rPr>
          <w:rFonts w:eastAsia="Times New Roman" w:cs="Times New Roman" w:ascii="Times New Roman" w:hAnsi="Times New Roman"/>
          <w:sz w:val="28"/>
          <w:shd w:fill="auto" w:val="clear"/>
        </w:rPr>
        <w:t>-Скрынникову Екатерину Владимировну</w:t>
      </w:r>
    </w:p>
    <w:p>
      <w:pPr>
        <w:pStyle w:val="Normal"/>
        <w:spacing w:lineRule="auto" w:line="276"/>
        <w:jc w:val="both"/>
        <w:rPr>
          <w:highlight w:val="none"/>
          <w:shd w:fill="auto" w:val="clear"/>
        </w:rPr>
      </w:pPr>
      <w:r>
        <w:rPr>
          <w:rFonts w:eastAsia="Times New Roman" w:cs="Times New Roman" w:ascii="Times New Roman" w:hAnsi="Times New Roman"/>
          <w:sz w:val="28"/>
          <w:shd w:fill="auto" w:val="clear"/>
        </w:rPr>
        <w:t>-Щербакову Ксению Геннадьевну</w:t>
      </w:r>
    </w:p>
    <w:p>
      <w:pPr>
        <w:pStyle w:val="Normal"/>
        <w:spacing w:lineRule="auto" w:line="276"/>
        <w:jc w:val="both"/>
        <w:rPr>
          <w:highlight w:val="none"/>
          <w:shd w:fill="auto" w:val="clear"/>
        </w:rPr>
      </w:pPr>
      <w:r>
        <w:rPr>
          <w:rFonts w:eastAsia="Times New Roman" w:cs="Times New Roman" w:ascii="Times New Roman" w:hAnsi="Times New Roman"/>
          <w:sz w:val="28"/>
          <w:shd w:fill="auto" w:val="clear"/>
        </w:rPr>
        <w:t>-Шакарову Юлию Михайловну</w:t>
      </w:r>
    </w:p>
    <w:p>
      <w:pPr>
        <w:pStyle w:val="Normal"/>
        <w:spacing w:lineRule="auto" w:line="276"/>
        <w:jc w:val="both"/>
        <w:rPr>
          <w:highlight w:val="none"/>
          <w:shd w:fill="auto" w:val="clear"/>
        </w:rPr>
      </w:pPr>
      <w:r>
        <w:rPr>
          <w:rFonts w:eastAsia="Times New Roman" w:cs="Times New Roman" w:ascii="Times New Roman" w:hAnsi="Times New Roman"/>
          <w:sz w:val="28"/>
          <w:shd w:fill="auto" w:val="clear"/>
        </w:rPr>
        <w:t>-Шалак Николая Денисовича</w:t>
      </w:r>
    </w:p>
    <w:p>
      <w:pPr>
        <w:pStyle w:val="Normal"/>
        <w:spacing w:lineRule="auto" w:line="276" w:before="0" w:after="0"/>
        <w:jc w:val="both"/>
        <w:rPr>
          <w:rFonts w:ascii="Times New Roman" w:hAnsi="Times New Roman" w:eastAsia="Times New Roman" w:cs="Times New Roman"/>
          <w:sz w:val="28"/>
        </w:rPr>
      </w:pPr>
      <w:r>
        <w:rPr>
          <w:rFonts w:eastAsia="Times New Roman" w:cs="Times New Roman" w:ascii="Times New Roman" w:hAnsi="Times New Roman"/>
          <w:sz w:val="28"/>
        </w:rPr>
      </w:r>
    </w:p>
    <w:p>
      <w:pPr>
        <w:pStyle w:val="Normal"/>
        <w:spacing w:lineRule="auto" w:line="360"/>
        <w:jc w:val="both"/>
        <w:rPr>
          <w:rFonts w:ascii="Times New Roman" w:hAnsi="Times New Roman" w:eastAsia="Times New Roman" w:cs="Times New Roman"/>
          <w:sz w:val="28"/>
        </w:rPr>
      </w:pPr>
      <w:r>
        <w:rPr>
          <w:rFonts w:eastAsia="Times New Roman" w:cs="Times New Roman" w:ascii="Times New Roman" w:hAnsi="Times New Roman"/>
          <w:sz w:val="28"/>
        </w:rPr>
        <w:t>7.1. Рабочее время воспитателей регламентировать учебной нагрузкой этих учителей по состоянию на 30.05.2025г. Выход на работу осуществлять по графику. Учет рабочего времени суммарный за месяц. Переработка рабочего времени компенсируется оплачиваемыми отгулами по заявлению работника в каникулярное время.</w:t>
      </w:r>
    </w:p>
    <w:p>
      <w:pPr>
        <w:pStyle w:val="Normal"/>
        <w:spacing w:lineRule="auto" w:line="276"/>
        <w:jc w:val="both"/>
        <w:rPr>
          <w:rFonts w:ascii="Times New Roman" w:hAnsi="Times New Roman" w:eastAsia="Times New Roman" w:cs="Times New Roman"/>
          <w:sz w:val="28"/>
        </w:rPr>
      </w:pPr>
      <w:r>
        <w:rPr>
          <w:rFonts w:eastAsia="Times New Roman" w:cs="Times New Roman" w:ascii="Times New Roman" w:hAnsi="Times New Roman"/>
          <w:sz w:val="28"/>
        </w:rPr>
        <w:t>7.2. Возложить на воспитателей:</w:t>
      </w:r>
    </w:p>
    <w:p>
      <w:pPr>
        <w:pStyle w:val="Normal"/>
        <w:spacing w:lineRule="auto" w:line="276"/>
        <w:jc w:val="both"/>
        <w:rPr>
          <w:rFonts w:ascii="Times New Roman" w:hAnsi="Times New Roman" w:eastAsia="Times New Roman" w:cs="Times New Roman"/>
          <w:sz w:val="28"/>
        </w:rPr>
      </w:pPr>
      <w:r>
        <w:rPr>
          <w:rFonts w:eastAsia="Times New Roman" w:cs="Times New Roman" w:ascii="Times New Roman" w:hAnsi="Times New Roman"/>
          <w:sz w:val="28"/>
        </w:rPr>
        <w:t xml:space="preserve">- юридическую ответственность за жизнь и здоровье детей, </w:t>
      </w:r>
    </w:p>
    <w:p>
      <w:pPr>
        <w:pStyle w:val="Normal"/>
        <w:spacing w:lineRule="auto" w:line="276"/>
        <w:jc w:val="both"/>
        <w:rPr>
          <w:rFonts w:ascii="Times New Roman" w:hAnsi="Times New Roman" w:eastAsia="Times New Roman" w:cs="Times New Roman"/>
          <w:sz w:val="28"/>
        </w:rPr>
      </w:pPr>
      <w:r>
        <w:rPr>
          <w:rFonts w:eastAsia="Times New Roman" w:cs="Times New Roman" w:ascii="Times New Roman" w:hAnsi="Times New Roman"/>
          <w:sz w:val="28"/>
        </w:rPr>
        <w:t>- проведение инструктажей по технике безопасности с записью в журнале:</w:t>
      </w:r>
    </w:p>
    <w:p>
      <w:pPr>
        <w:pStyle w:val="Normal"/>
        <w:spacing w:lineRule="auto" w:line="276"/>
        <w:jc w:val="both"/>
        <w:rPr>
          <w:rFonts w:ascii="Times New Roman" w:hAnsi="Times New Roman" w:eastAsia="Times New Roman" w:cs="Times New Roman"/>
          <w:sz w:val="28"/>
        </w:rPr>
      </w:pPr>
      <w:r>
        <w:rPr>
          <w:rFonts w:eastAsia="Times New Roman" w:cs="Times New Roman" w:ascii="Times New Roman" w:hAnsi="Times New Roman"/>
          <w:sz w:val="28"/>
        </w:rPr>
        <w:t>а) перед началом любых мероприятий;</w:t>
      </w:r>
    </w:p>
    <w:p>
      <w:pPr>
        <w:pStyle w:val="Normal"/>
        <w:spacing w:lineRule="auto" w:line="276"/>
        <w:jc w:val="both"/>
        <w:rPr>
          <w:rFonts w:ascii="Times New Roman" w:hAnsi="Times New Roman" w:eastAsia="Times New Roman" w:cs="Times New Roman"/>
          <w:sz w:val="28"/>
        </w:rPr>
      </w:pPr>
      <w:r>
        <w:rPr>
          <w:rFonts w:eastAsia="Times New Roman" w:cs="Times New Roman" w:ascii="Times New Roman" w:hAnsi="Times New Roman"/>
          <w:sz w:val="28"/>
        </w:rPr>
        <w:t>б) по правилам поведения на дорогах, в транспорте, на воде, в общественных местах;</w:t>
      </w:r>
    </w:p>
    <w:p>
      <w:pPr>
        <w:pStyle w:val="Normal"/>
        <w:spacing w:lineRule="auto" w:line="276"/>
        <w:jc w:val="both"/>
        <w:rPr>
          <w:rFonts w:ascii="Times New Roman" w:hAnsi="Times New Roman" w:eastAsia="Times New Roman" w:cs="Times New Roman"/>
          <w:sz w:val="28"/>
        </w:rPr>
      </w:pPr>
      <w:r>
        <w:rPr>
          <w:rFonts w:eastAsia="Times New Roman" w:cs="Times New Roman" w:ascii="Times New Roman" w:hAnsi="Times New Roman"/>
          <w:sz w:val="28"/>
        </w:rPr>
        <w:t>в) пожарной безопасности;</w:t>
      </w:r>
    </w:p>
    <w:p>
      <w:pPr>
        <w:pStyle w:val="Normal"/>
        <w:spacing w:lineRule="auto" w:line="276"/>
        <w:jc w:val="both"/>
        <w:rPr>
          <w:rFonts w:ascii="Times New Roman" w:hAnsi="Times New Roman" w:eastAsia="Times New Roman" w:cs="Times New Roman"/>
          <w:sz w:val="28"/>
        </w:rPr>
      </w:pPr>
      <w:r>
        <w:rPr>
          <w:rFonts w:eastAsia="Times New Roman" w:cs="Times New Roman" w:ascii="Times New Roman" w:hAnsi="Times New Roman"/>
          <w:sz w:val="28"/>
        </w:rPr>
        <w:t>8. В целях воспитания патриотизма и гражданственности среди детей организовать ежедневную церемонию подъёма и спуска Государственного флага РФ и флага Кубани.</w:t>
      </w:r>
    </w:p>
    <w:p>
      <w:pPr>
        <w:pStyle w:val="Normal"/>
        <w:spacing w:lineRule="auto" w:line="276"/>
        <w:jc w:val="both"/>
        <w:rPr>
          <w:rFonts w:ascii="Times New Roman" w:hAnsi="Times New Roman" w:eastAsia="Times New Roman" w:cs="Times New Roman"/>
          <w:sz w:val="28"/>
        </w:rPr>
      </w:pPr>
      <w:r>
        <w:rPr>
          <w:rFonts w:eastAsia="Times New Roman" w:cs="Times New Roman" w:ascii="Times New Roman" w:hAnsi="Times New Roman"/>
          <w:sz w:val="28"/>
        </w:rPr>
        <w:t>9. Назначить учителя физической культуры Смагину Юлию Михайловну ответственным за проведение спортивных мероприятий в профильном лагере.</w:t>
      </w:r>
    </w:p>
    <w:p>
      <w:pPr>
        <w:pStyle w:val="Normal"/>
        <w:spacing w:lineRule="auto" w:line="276"/>
        <w:jc w:val="both"/>
        <w:rPr>
          <w:rFonts w:ascii="Times New Roman" w:hAnsi="Times New Roman" w:eastAsia="Times New Roman" w:cs="Times New Roman"/>
          <w:sz w:val="28"/>
        </w:rPr>
      </w:pPr>
      <w:r>
        <w:rPr>
          <w:rFonts w:eastAsia="Times New Roman" w:cs="Times New Roman" w:ascii="Times New Roman" w:hAnsi="Times New Roman"/>
          <w:sz w:val="28"/>
        </w:rPr>
        <w:t>10. Назначить учителя физической культуры Безуглого Сергея Павловича матросом-спасателем профильного лагеря.</w:t>
      </w:r>
    </w:p>
    <w:p>
      <w:pPr>
        <w:pStyle w:val="Normal"/>
        <w:spacing w:lineRule="auto" w:line="276"/>
        <w:jc w:val="both"/>
        <w:rPr>
          <w:rFonts w:ascii="Times New Roman" w:hAnsi="Times New Roman" w:eastAsia="Times New Roman" w:cs="Times New Roman"/>
          <w:sz w:val="28"/>
        </w:rPr>
      </w:pPr>
      <w:r>
        <w:rPr>
          <w:rFonts w:eastAsia="Times New Roman" w:cs="Times New Roman" w:ascii="Times New Roman" w:hAnsi="Times New Roman"/>
          <w:sz w:val="28"/>
        </w:rPr>
        <w:t xml:space="preserve">11. Возложить на матроса-спасателя Безуглого Сергея Павловича ответственность за безопасность жизни здоровья детей на водных объектах.  </w:t>
      </w:r>
    </w:p>
    <w:p>
      <w:pPr>
        <w:pStyle w:val="Normal"/>
        <w:spacing w:lineRule="auto" w:line="276"/>
        <w:jc w:val="both"/>
        <w:rPr>
          <w:rFonts w:ascii="Times New Roman" w:hAnsi="Times New Roman" w:eastAsia="Times New Roman" w:cs="Times New Roman"/>
          <w:sz w:val="28"/>
        </w:rPr>
      </w:pPr>
      <w:r>
        <w:rPr>
          <w:rFonts w:eastAsia="Times New Roman" w:cs="Times New Roman" w:ascii="Times New Roman" w:hAnsi="Times New Roman"/>
          <w:sz w:val="28"/>
        </w:rPr>
        <w:t>12. Медработнику Троян Ирине Валерьевне осуществлять контроль за состоянием здоровья детей, санитарно-эпидемиологических условий в лагере и столовой, режимом питания.</w:t>
      </w:r>
    </w:p>
    <w:p>
      <w:pPr>
        <w:pStyle w:val="Normal"/>
        <w:spacing w:lineRule="auto" w:line="276"/>
        <w:jc w:val="both"/>
        <w:rPr>
          <w:rFonts w:ascii="Times New Roman" w:hAnsi="Times New Roman" w:eastAsia="Times New Roman" w:cs="Times New Roman"/>
          <w:sz w:val="28"/>
        </w:rPr>
      </w:pPr>
      <w:r>
        <w:rPr>
          <w:rFonts w:eastAsia="Times New Roman" w:cs="Times New Roman" w:ascii="Times New Roman" w:hAnsi="Times New Roman"/>
          <w:sz w:val="28"/>
        </w:rPr>
        <w:t>13. Назначить ответственным лицом за противопожарное, санитарное состояние и антитеррористическую безопасность в период работы лагеря   зам. директора по АХЧ Просвирнову Евгению Сергеевну.</w:t>
      </w:r>
    </w:p>
    <w:p>
      <w:pPr>
        <w:pStyle w:val="Normal"/>
        <w:spacing w:lineRule="auto" w:line="276"/>
        <w:jc w:val="both"/>
        <w:rPr>
          <w:rFonts w:ascii="Times New Roman" w:hAnsi="Times New Roman" w:eastAsia="Times New Roman" w:cs="Times New Roman"/>
          <w:sz w:val="28"/>
        </w:rPr>
      </w:pPr>
      <w:r>
        <w:rPr>
          <w:rFonts w:eastAsia="Times New Roman" w:cs="Times New Roman" w:ascii="Times New Roman" w:hAnsi="Times New Roman"/>
          <w:sz w:val="28"/>
        </w:rPr>
        <w:t>14. Не допускать выполнение ремонтных работ на территории учреждения в период работы лагеря дневного пребывания.</w:t>
      </w:r>
    </w:p>
    <w:p>
      <w:pPr>
        <w:pStyle w:val="Normal"/>
        <w:spacing w:lineRule="auto" w:line="276"/>
        <w:jc w:val="both"/>
        <w:rPr>
          <w:rFonts w:ascii="Times New Roman" w:hAnsi="Times New Roman" w:eastAsia="Times New Roman" w:cs="Times New Roman"/>
          <w:sz w:val="28"/>
        </w:rPr>
      </w:pPr>
      <w:r>
        <w:rPr>
          <w:rFonts w:eastAsia="Times New Roman" w:cs="Times New Roman" w:ascii="Times New Roman" w:hAnsi="Times New Roman"/>
          <w:sz w:val="28"/>
        </w:rPr>
        <w:t>15. Обеспечить безопасные условия пребывания детей в образовательном учреждении в период летних каникул, предусмотреть охранные мероприятия силами лицензированной охранной фирмы ООО «Эверест».</w:t>
      </w:r>
    </w:p>
    <w:p>
      <w:pPr>
        <w:pStyle w:val="Normal"/>
        <w:spacing w:lineRule="auto" w:line="276"/>
        <w:jc w:val="both"/>
        <w:rPr>
          <w:rFonts w:ascii="Times New Roman" w:hAnsi="Times New Roman" w:eastAsia="Times New Roman" w:cs="Times New Roman"/>
          <w:sz w:val="28"/>
        </w:rPr>
      </w:pPr>
      <w:r>
        <w:rPr>
          <w:rFonts w:eastAsia="Times New Roman" w:cs="Times New Roman" w:ascii="Times New Roman" w:hAnsi="Times New Roman"/>
          <w:sz w:val="28"/>
        </w:rPr>
        <w:t>16. Закрепить за лагерем кабинеты №</w:t>
      </w:r>
      <w:r>
        <w:rPr>
          <w:rFonts w:eastAsia="Times New Roman" w:cs="Times New Roman" w:ascii="Times New Roman" w:hAnsi="Times New Roman"/>
          <w:sz w:val="28"/>
        </w:rPr>
        <w:t>213д, 214д.</w:t>
      </w:r>
      <w:r>
        <w:rPr>
          <w:rFonts w:eastAsia="Times New Roman" w:cs="Times New Roman" w:ascii="Times New Roman" w:hAnsi="Times New Roman"/>
          <w:sz w:val="28"/>
        </w:rPr>
        <w:t xml:space="preserve"> Кабинет для сушки белья № 124д. </w:t>
      </w:r>
    </w:p>
    <w:p>
      <w:pPr>
        <w:pStyle w:val="Normal"/>
        <w:spacing w:lineRule="auto" w:line="276"/>
        <w:jc w:val="both"/>
        <w:rPr>
          <w:rFonts w:ascii="Times New Roman" w:hAnsi="Times New Roman" w:eastAsia="Times New Roman" w:cs="Times New Roman"/>
          <w:sz w:val="28"/>
        </w:rPr>
      </w:pPr>
      <w:r>
        <w:rPr>
          <w:rFonts w:eastAsia="Times New Roman" w:cs="Times New Roman" w:ascii="Times New Roman" w:hAnsi="Times New Roman"/>
          <w:sz w:val="28"/>
        </w:rPr>
        <w:t>17. Обеспечить кабинет аудио и видео техникой, настольными играми, спортивным инвентарем. Ответственный: замдиректора по АХЧ Просвирнова Евгения Сергеевна.</w:t>
      </w:r>
    </w:p>
    <w:p>
      <w:pPr>
        <w:pStyle w:val="Normal"/>
        <w:spacing w:lineRule="auto" w:line="276"/>
        <w:jc w:val="both"/>
        <w:rPr>
          <w:rFonts w:ascii="Times New Roman" w:hAnsi="Times New Roman" w:eastAsia="Times New Roman" w:cs="Times New Roman"/>
          <w:sz w:val="28"/>
        </w:rPr>
      </w:pPr>
      <w:r>
        <w:rPr>
          <w:rFonts w:eastAsia="Times New Roman" w:cs="Times New Roman" w:ascii="Times New Roman" w:hAnsi="Times New Roman"/>
          <w:sz w:val="28"/>
        </w:rPr>
        <w:t>18. Контроль за исполнением приказа оставляю за собой.</w:t>
      </w:r>
    </w:p>
    <w:p>
      <w:pPr>
        <w:pStyle w:val="Normal"/>
        <w:spacing w:lineRule="auto" w:line="276"/>
        <w:jc w:val="both"/>
        <w:rPr>
          <w:rFonts w:ascii="Times New Roman" w:hAnsi="Times New Roman" w:eastAsia="Times New Roman" w:cs="Times New Roman"/>
          <w:sz w:val="28"/>
        </w:rPr>
      </w:pPr>
      <w:r>
        <w:rPr>
          <w:rFonts w:eastAsia="Times New Roman" w:cs="Times New Roman" w:ascii="Times New Roman" w:hAnsi="Times New Roman"/>
          <w:sz w:val="28"/>
        </w:rPr>
      </w:r>
    </w:p>
    <w:p>
      <w:pPr>
        <w:pStyle w:val="Normal"/>
        <w:spacing w:lineRule="auto" w:line="276"/>
        <w:jc w:val="both"/>
        <w:rPr>
          <w:rFonts w:ascii="Times New Roman" w:hAnsi="Times New Roman" w:eastAsia="Times New Roman" w:cs="Times New Roman"/>
          <w:sz w:val="28"/>
        </w:rPr>
      </w:pPr>
      <w:r>
        <w:rPr>
          <w:rFonts w:eastAsia="Times New Roman" w:cs="Times New Roman" w:ascii="Times New Roman" w:hAnsi="Times New Roman"/>
          <w:sz w:val="28"/>
        </w:rPr>
        <w:t xml:space="preserve">Директор МБОУ СОШ №11     </w:t>
        <w:tab/>
        <w:tab/>
        <w:tab/>
        <w:tab/>
        <w:t xml:space="preserve">С.А. Тэйц </w:t>
      </w:r>
    </w:p>
    <w:p>
      <w:pPr>
        <w:pStyle w:val="Normal"/>
        <w:tabs>
          <w:tab w:val="clear" w:pos="708"/>
          <w:tab w:val="left" w:pos="3119" w:leader="none"/>
        </w:tabs>
        <w:spacing w:lineRule="auto" w:line="276"/>
        <w:rPr>
          <w:rFonts w:ascii="Times New Roman" w:hAnsi="Times New Roman" w:eastAsia="Times New Roman" w:cs="Times New Roman"/>
          <w:sz w:val="28"/>
        </w:rPr>
      </w:pPr>
      <w:r>
        <w:rPr>
          <w:rFonts w:eastAsia="Times New Roman" w:cs="Times New Roman" w:ascii="Times New Roman" w:hAnsi="Times New Roman"/>
          <w:sz w:val="28"/>
        </w:rPr>
        <w:t>С приказом ознакомлены:</w:t>
      </w:r>
    </w:p>
    <w:tbl>
      <w:tblPr>
        <w:tblStyle w:val="ab"/>
        <w:tblW w:w="10632" w:type="dxa"/>
        <w:jc w:val="left"/>
        <w:tblInd w:w="-749" w:type="dxa"/>
        <w:tblLayout w:type="fixed"/>
        <w:tblCellMar>
          <w:top w:w="0" w:type="dxa"/>
          <w:left w:w="108" w:type="dxa"/>
          <w:bottom w:w="0" w:type="dxa"/>
          <w:right w:w="108" w:type="dxa"/>
        </w:tblCellMar>
        <w:tblLook w:lastRow="0" w:firstRow="1" w:lastColumn="0" w:firstColumn="1" w:val="04a0" w:noHBand="0" w:noVBand="1"/>
      </w:tblPr>
      <w:tblGrid>
        <w:gridCol w:w="5319"/>
        <w:gridCol w:w="5312"/>
      </w:tblGrid>
      <w:tr>
        <w:trPr/>
        <w:tc>
          <w:tcPr>
            <w:tcW w:w="5319" w:type="dxa"/>
            <w:tcBorders>
              <w:top w:val="single" w:sz="4" w:space="0" w:color="FFFFFF"/>
              <w:left w:val="single" w:sz="4" w:space="0" w:color="FFFFFF"/>
              <w:bottom w:val="single" w:sz="4" w:space="0" w:color="FFFFFF"/>
              <w:right w:val="single" w:sz="4" w:space="0" w:color="FFFFFF"/>
            </w:tcBorders>
            <w:shd w:fill="FFFFFF" w:val="clear"/>
          </w:tcPr>
          <w:p>
            <w:pPr>
              <w:pStyle w:val="Normal"/>
              <w:widowControl w:val="false"/>
              <w:tabs>
                <w:tab w:val="clear" w:pos="708"/>
                <w:tab w:val="left" w:pos="3119" w:leader="none"/>
              </w:tabs>
              <w:suppressAutoHyphens w:val="true"/>
              <w:spacing w:lineRule="auto" w:line="276" w:before="0" w:after="0"/>
              <w:jc w:val="left"/>
              <w:rPr>
                <w:color w:val="000000"/>
                <w:kern w:val="0"/>
                <w:highlight w:val="none"/>
                <w:shd w:fill="auto" w:val="clear"/>
                <w:lang w:val="ru-RU" w:eastAsia="ru-RU" w:bidi="ar-SA"/>
              </w:rPr>
            </w:pPr>
            <w:r>
              <w:rPr>
                <w:rFonts w:eastAsia="Times New Roman" w:cs="Times New Roman" w:ascii="Times New Roman" w:hAnsi="Times New Roman"/>
                <w:color w:val="000000"/>
                <w:kern w:val="0"/>
                <w:sz w:val="26"/>
                <w:szCs w:val="26"/>
                <w:shd w:fill="auto" w:val="clear"/>
                <w:lang w:val="ru-RU" w:eastAsia="ru-RU" w:bidi="ar-SA"/>
              </w:rPr>
              <w:t>«____» ________  _________Белоусова М.А.</w:t>
            </w:r>
          </w:p>
          <w:p>
            <w:pPr>
              <w:pStyle w:val="Normal"/>
              <w:widowControl w:val="false"/>
              <w:tabs>
                <w:tab w:val="clear" w:pos="708"/>
                <w:tab w:val="left" w:pos="3119" w:leader="none"/>
              </w:tabs>
              <w:suppressAutoHyphens w:val="true"/>
              <w:spacing w:lineRule="auto" w:line="276" w:before="0" w:after="0"/>
              <w:jc w:val="left"/>
              <w:rPr>
                <w:color w:val="000000"/>
                <w:kern w:val="0"/>
                <w:highlight w:val="none"/>
                <w:shd w:fill="auto" w:val="clear"/>
                <w:lang w:val="ru-RU" w:eastAsia="ru-RU" w:bidi="ar-SA"/>
              </w:rPr>
            </w:pPr>
            <w:r>
              <w:rPr>
                <w:color w:val="000000"/>
                <w:kern w:val="0"/>
                <w:shd w:fill="auto" w:val="clear"/>
                <w:lang w:val="ru-RU" w:eastAsia="ru-RU" w:bidi="ar-SA"/>
              </w:rPr>
            </w:r>
          </w:p>
          <w:p>
            <w:pPr>
              <w:pStyle w:val="Normal"/>
              <w:widowControl w:val="false"/>
              <w:suppressAutoHyphens w:val="true"/>
              <w:spacing w:lineRule="auto" w:line="276" w:before="0" w:after="0"/>
              <w:jc w:val="both"/>
              <w:rPr>
                <w:color w:val="000000"/>
                <w:kern w:val="0"/>
                <w:highlight w:val="none"/>
                <w:shd w:fill="auto" w:val="clear"/>
                <w:lang w:val="ru-RU" w:eastAsia="ru-RU" w:bidi="ar-SA"/>
              </w:rPr>
            </w:pPr>
            <w:r>
              <w:rPr>
                <w:rFonts w:eastAsia="Times New Roman" w:cs="Times New Roman" w:ascii="Times New Roman" w:hAnsi="Times New Roman"/>
                <w:color w:val="000000"/>
                <w:kern w:val="0"/>
                <w:sz w:val="26"/>
                <w:szCs w:val="26"/>
                <w:shd w:fill="auto" w:val="clear"/>
                <w:lang w:val="ru-RU" w:eastAsia="ru-RU" w:bidi="ar-SA"/>
              </w:rPr>
              <w:t>«____» ________  _________ Смагина Ю.М.</w:t>
            </w:r>
          </w:p>
          <w:p>
            <w:pPr>
              <w:pStyle w:val="Normal"/>
              <w:widowControl w:val="false"/>
              <w:suppressAutoHyphens w:val="true"/>
              <w:spacing w:lineRule="auto" w:line="276" w:before="0" w:after="0"/>
              <w:jc w:val="both"/>
              <w:rPr>
                <w:color w:val="000000"/>
                <w:kern w:val="0"/>
                <w:highlight w:val="none"/>
                <w:shd w:fill="auto" w:val="clear"/>
                <w:lang w:val="ru-RU" w:eastAsia="ru-RU" w:bidi="ar-SA"/>
              </w:rPr>
            </w:pPr>
            <w:r>
              <w:rPr>
                <w:color w:val="000000"/>
                <w:kern w:val="0"/>
                <w:shd w:fill="auto" w:val="clear"/>
                <w:lang w:val="ru-RU" w:eastAsia="ru-RU" w:bidi="ar-SA"/>
              </w:rPr>
            </w:r>
          </w:p>
          <w:p>
            <w:pPr>
              <w:pStyle w:val="Normal"/>
              <w:widowControl w:val="false"/>
              <w:tabs>
                <w:tab w:val="clear" w:pos="708"/>
                <w:tab w:val="left" w:pos="3119" w:leader="none"/>
                <w:tab w:val="left" w:pos="3261" w:leader="none"/>
                <w:tab w:val="center" w:pos="4677" w:leader="none"/>
              </w:tabs>
              <w:suppressAutoHyphens w:val="true"/>
              <w:spacing w:lineRule="auto" w:line="276" w:before="0" w:after="0"/>
              <w:jc w:val="both"/>
              <w:rPr>
                <w:color w:val="000000"/>
                <w:kern w:val="0"/>
                <w:highlight w:val="none"/>
                <w:shd w:fill="auto" w:val="clear"/>
                <w:lang w:val="ru-RU" w:eastAsia="ru-RU" w:bidi="ar-SA"/>
              </w:rPr>
            </w:pPr>
            <w:r>
              <w:rPr>
                <w:rFonts w:eastAsia="Times New Roman" w:cs="Times New Roman" w:ascii="Times New Roman" w:hAnsi="Times New Roman"/>
                <w:color w:val="000000"/>
                <w:kern w:val="0"/>
                <w:sz w:val="26"/>
                <w:szCs w:val="26"/>
                <w:shd w:fill="auto" w:val="clear"/>
                <w:lang w:val="ru-RU" w:eastAsia="ru-RU" w:bidi="ar-SA"/>
              </w:rPr>
              <w:t>«____» ________  _________ Безуглый С.П.</w:t>
            </w:r>
          </w:p>
          <w:p>
            <w:pPr>
              <w:pStyle w:val="Normal"/>
              <w:widowControl w:val="false"/>
              <w:tabs>
                <w:tab w:val="clear" w:pos="708"/>
                <w:tab w:val="left" w:pos="3119" w:leader="none"/>
                <w:tab w:val="left" w:pos="3261" w:leader="none"/>
                <w:tab w:val="center" w:pos="4677" w:leader="none"/>
              </w:tabs>
              <w:suppressAutoHyphens w:val="true"/>
              <w:spacing w:lineRule="auto" w:line="276" w:before="0" w:after="0"/>
              <w:jc w:val="both"/>
              <w:rPr>
                <w:color w:val="000000"/>
                <w:kern w:val="0"/>
                <w:highlight w:val="none"/>
                <w:shd w:fill="auto" w:val="clear"/>
                <w:lang w:val="ru-RU" w:eastAsia="ru-RU" w:bidi="ar-SA"/>
              </w:rPr>
            </w:pPr>
            <w:r>
              <w:rPr>
                <w:color w:val="000000"/>
                <w:kern w:val="0"/>
                <w:shd w:fill="auto" w:val="clear"/>
                <w:lang w:val="ru-RU" w:eastAsia="ru-RU" w:bidi="ar-SA"/>
              </w:rPr>
            </w:r>
          </w:p>
          <w:p>
            <w:pPr>
              <w:pStyle w:val="Normal"/>
              <w:widowControl w:val="false"/>
              <w:tabs>
                <w:tab w:val="clear" w:pos="708"/>
                <w:tab w:val="left" w:pos="3119" w:leader="none"/>
                <w:tab w:val="left" w:pos="3261" w:leader="none"/>
                <w:tab w:val="center" w:pos="4677" w:leader="none"/>
              </w:tabs>
              <w:suppressAutoHyphens w:val="true"/>
              <w:spacing w:lineRule="auto" w:line="276" w:before="0" w:after="0"/>
              <w:jc w:val="both"/>
              <w:rPr>
                <w:color w:val="000000"/>
                <w:kern w:val="0"/>
                <w:highlight w:val="none"/>
                <w:shd w:fill="auto" w:val="clear"/>
                <w:lang w:val="ru-RU" w:eastAsia="ru-RU" w:bidi="ar-SA"/>
              </w:rPr>
            </w:pPr>
            <w:r>
              <w:rPr>
                <w:rFonts w:eastAsia="Times New Roman" w:cs="Times New Roman" w:ascii="Times New Roman" w:hAnsi="Times New Roman"/>
                <w:color w:val="000000"/>
                <w:kern w:val="0"/>
                <w:sz w:val="26"/>
                <w:szCs w:val="26"/>
                <w:shd w:fill="auto" w:val="clear"/>
                <w:lang w:val="ru-RU" w:eastAsia="ru-RU" w:bidi="ar-SA"/>
              </w:rPr>
              <w:t>«____» ________  ________Просвирнова Е.С.</w:t>
            </w:r>
          </w:p>
        </w:tc>
        <w:tc>
          <w:tcPr>
            <w:tcW w:w="5312" w:type="dxa"/>
            <w:tcBorders>
              <w:top w:val="single" w:sz="4" w:space="0" w:color="FFFFFF"/>
              <w:left w:val="single" w:sz="4" w:space="0" w:color="FFFFFF"/>
              <w:bottom w:val="single" w:sz="4" w:space="0" w:color="FFFFFF"/>
              <w:right w:val="single" w:sz="4" w:space="0" w:color="FFFFFF"/>
            </w:tcBorders>
            <w:shd w:fill="FFFFFF" w:val="clear"/>
          </w:tcPr>
          <w:p>
            <w:pPr>
              <w:pStyle w:val="Normal"/>
              <w:widowControl w:val="false"/>
              <w:tabs>
                <w:tab w:val="clear" w:pos="708"/>
                <w:tab w:val="left" w:pos="3119" w:leader="none"/>
              </w:tabs>
              <w:suppressAutoHyphens w:val="true"/>
              <w:spacing w:lineRule="auto" w:line="276" w:before="0" w:after="0"/>
              <w:jc w:val="both"/>
              <w:rPr>
                <w:color w:val="000000"/>
                <w:kern w:val="0"/>
                <w:highlight w:val="none"/>
                <w:shd w:fill="auto" w:val="clear"/>
                <w:lang w:val="ru-RU" w:eastAsia="ru-RU" w:bidi="ar-SA"/>
              </w:rPr>
            </w:pPr>
            <w:r>
              <w:rPr>
                <w:rFonts w:eastAsia="Times New Roman" w:cs="Times New Roman" w:ascii="Times New Roman" w:hAnsi="Times New Roman"/>
                <w:color w:val="000000"/>
                <w:kern w:val="0"/>
                <w:sz w:val="26"/>
                <w:szCs w:val="26"/>
                <w:shd w:fill="auto" w:val="clear"/>
                <w:lang w:val="ru-RU" w:eastAsia="ru-RU" w:bidi="ar-SA"/>
              </w:rPr>
              <w:t>«_____» ______ ________</w:t>
            </w:r>
            <w:r>
              <w:rPr>
                <w:rFonts w:eastAsia="Times New Roman" w:cs="Times New Roman" w:ascii="Times New Roman" w:hAnsi="Times New Roman"/>
                <w:color w:val="000000"/>
                <w:kern w:val="0"/>
                <w:sz w:val="28"/>
                <w:szCs w:val="26"/>
                <w:shd w:fill="auto" w:val="clear"/>
                <w:lang w:val="ru-RU" w:eastAsia="ru-RU" w:bidi="ar-SA"/>
              </w:rPr>
              <w:t>Скрынникова Е.В.</w:t>
            </w:r>
          </w:p>
          <w:p>
            <w:pPr>
              <w:pStyle w:val="Normal"/>
              <w:widowControl w:val="false"/>
              <w:spacing w:lineRule="auto" w:line="276"/>
              <w:jc w:val="both"/>
              <w:rPr>
                <w:color w:val="000000"/>
                <w:highlight w:val="none"/>
                <w:shd w:fill="auto" w:val="clear"/>
              </w:rPr>
            </w:pPr>
            <w:r>
              <w:rPr>
                <w:rFonts w:eastAsia="Times New Roman" w:cs="Times New Roman" w:ascii="Times New Roman" w:hAnsi="Times New Roman"/>
                <w:color w:val="000000"/>
                <w:kern w:val="0"/>
                <w:sz w:val="26"/>
                <w:szCs w:val="26"/>
                <w:shd w:fill="auto" w:val="clear"/>
                <w:lang w:val="ru-RU" w:eastAsia="ru-RU" w:bidi="ar-SA"/>
              </w:rPr>
              <w:t>«_____» ______  _______</w:t>
            </w:r>
            <w:r>
              <w:rPr>
                <w:rFonts w:eastAsia="Times New Roman" w:cs="Times New Roman" w:ascii="Times New Roman" w:hAnsi="Times New Roman"/>
                <w:color w:val="000000"/>
                <w:sz w:val="28"/>
                <w:shd w:fill="auto" w:val="clear"/>
              </w:rPr>
              <w:t xml:space="preserve"> Щербакова К. Г.</w:t>
            </w:r>
          </w:p>
          <w:p>
            <w:pPr>
              <w:pStyle w:val="Normal"/>
              <w:widowControl w:val="false"/>
              <w:spacing w:lineRule="auto" w:line="276"/>
              <w:jc w:val="both"/>
              <w:rPr>
                <w:color w:val="000000"/>
                <w:highlight w:val="none"/>
                <w:shd w:fill="auto" w:val="clear"/>
              </w:rPr>
            </w:pPr>
            <w:r>
              <w:rPr>
                <w:rFonts w:eastAsia="Times New Roman" w:cs="Times New Roman" w:ascii="Times New Roman" w:hAnsi="Times New Roman"/>
                <w:color w:val="000000"/>
                <w:kern w:val="0"/>
                <w:sz w:val="26"/>
                <w:szCs w:val="26"/>
                <w:shd w:fill="auto" w:val="clear"/>
                <w:lang w:val="ru-RU" w:eastAsia="ru-RU" w:bidi="ar-SA"/>
              </w:rPr>
              <w:t>«_____» ______  _______</w:t>
            </w:r>
            <w:r>
              <w:rPr>
                <w:rFonts w:eastAsia="Times New Roman" w:cs="Times New Roman" w:ascii="Times New Roman" w:hAnsi="Times New Roman"/>
                <w:color w:val="000000"/>
                <w:sz w:val="28"/>
                <w:shd w:fill="auto" w:val="clear"/>
              </w:rPr>
              <w:t xml:space="preserve"> Шакарова Ю. М.</w:t>
            </w:r>
          </w:p>
          <w:p>
            <w:pPr>
              <w:pStyle w:val="Normal"/>
              <w:widowControl w:val="false"/>
              <w:tabs>
                <w:tab w:val="clear" w:pos="708"/>
                <w:tab w:val="left" w:pos="3119" w:leader="none"/>
              </w:tabs>
              <w:suppressAutoHyphens w:val="true"/>
              <w:spacing w:lineRule="auto" w:line="276" w:before="0" w:after="0"/>
              <w:jc w:val="both"/>
              <w:rPr>
                <w:color w:val="000000"/>
                <w:kern w:val="0"/>
                <w:highlight w:val="none"/>
                <w:shd w:fill="auto" w:val="clear"/>
                <w:lang w:val="ru-RU" w:eastAsia="ru-RU" w:bidi="ar-SA"/>
              </w:rPr>
            </w:pPr>
            <w:r>
              <w:rPr>
                <w:rFonts w:eastAsia="Times New Roman" w:cs="Times New Roman" w:ascii="Times New Roman" w:hAnsi="Times New Roman"/>
                <w:color w:val="000000"/>
                <w:kern w:val="0"/>
                <w:sz w:val="26"/>
                <w:szCs w:val="26"/>
                <w:shd w:fill="auto" w:val="clear"/>
                <w:lang w:val="ru-RU" w:eastAsia="ru-RU" w:bidi="ar-SA"/>
              </w:rPr>
              <w:t>«_____» ______  ________</w:t>
            </w:r>
            <w:r>
              <w:rPr>
                <w:rFonts w:eastAsia="Times New Roman" w:cs="Times New Roman" w:ascii="Times New Roman" w:hAnsi="Times New Roman"/>
                <w:color w:val="000000"/>
                <w:kern w:val="0"/>
                <w:sz w:val="28"/>
                <w:szCs w:val="26"/>
                <w:shd w:fill="auto" w:val="clear"/>
                <w:lang w:val="ru-RU" w:eastAsia="ru-RU" w:bidi="ar-SA"/>
              </w:rPr>
              <w:t>Шалак Н. Д.</w:t>
            </w:r>
          </w:p>
          <w:p>
            <w:pPr>
              <w:pStyle w:val="Normal"/>
              <w:widowControl w:val="false"/>
              <w:tabs>
                <w:tab w:val="clear" w:pos="708"/>
                <w:tab w:val="left" w:pos="3119" w:leader="none"/>
              </w:tabs>
              <w:suppressAutoHyphens w:val="true"/>
              <w:spacing w:lineRule="auto" w:line="276" w:before="0" w:after="0"/>
              <w:jc w:val="both"/>
              <w:rPr>
                <w:color w:val="000000"/>
                <w:kern w:val="0"/>
                <w:highlight w:val="none"/>
                <w:shd w:fill="auto" w:val="clear"/>
                <w:lang w:val="ru-RU" w:eastAsia="ru-RU" w:bidi="ar-SA"/>
              </w:rPr>
            </w:pPr>
            <w:r>
              <w:rPr>
                <w:rFonts w:eastAsia="Times New Roman" w:cs="Times New Roman" w:ascii="Times New Roman" w:hAnsi="Times New Roman"/>
                <w:color w:val="000000"/>
                <w:kern w:val="0"/>
                <w:sz w:val="26"/>
                <w:szCs w:val="26"/>
                <w:shd w:fill="auto" w:val="clear"/>
                <w:lang w:val="ru-RU" w:eastAsia="ru-RU" w:bidi="ar-SA"/>
              </w:rPr>
              <w:t>«_____» ______  _________ Троян И.В.</w:t>
            </w:r>
          </w:p>
          <w:p>
            <w:pPr>
              <w:pStyle w:val="Normal"/>
              <w:widowControl w:val="false"/>
              <w:tabs>
                <w:tab w:val="clear" w:pos="708"/>
                <w:tab w:val="left" w:pos="3119" w:leader="none"/>
              </w:tabs>
              <w:suppressAutoHyphens w:val="true"/>
              <w:spacing w:lineRule="auto" w:line="276" w:before="0" w:after="0"/>
              <w:jc w:val="both"/>
              <w:rPr>
                <w:rFonts w:ascii="Times New Roman" w:hAnsi="Times New Roman" w:eastAsia="Times New Roman" w:cs="Times New Roman"/>
                <w:color w:val="000000"/>
                <w:kern w:val="0"/>
                <w:sz w:val="22"/>
                <w:szCs w:val="22"/>
                <w:highlight w:val="none"/>
                <w:shd w:fill="auto" w:val="clear"/>
                <w:lang w:val="ru-RU" w:eastAsia="ru-RU" w:bidi="ar-SA"/>
              </w:rPr>
            </w:pPr>
            <w:r>
              <w:rPr>
                <w:rFonts w:eastAsia="Times New Roman" w:cs="Times New Roman" w:ascii="Times New Roman" w:hAnsi="Times New Roman"/>
                <w:color w:val="000000"/>
                <w:kern w:val="0"/>
                <w:sz w:val="22"/>
                <w:szCs w:val="22"/>
                <w:shd w:fill="auto" w:val="clear"/>
                <w:lang w:val="ru-RU" w:eastAsia="ru-RU" w:bidi="ar-SA"/>
              </w:rPr>
            </w:r>
          </w:p>
        </w:tc>
      </w:tr>
    </w:tbl>
    <w:p>
      <w:pPr>
        <w:pStyle w:val="Normal"/>
        <w:tabs>
          <w:tab w:val="clear" w:pos="708"/>
          <w:tab w:val="left" w:pos="3119" w:leader="none"/>
        </w:tabs>
        <w:spacing w:lineRule="auto" w:line="276" w:before="0" w:after="160"/>
        <w:jc w:val="both"/>
        <w:rPr>
          <w:rFonts w:ascii="Times New Roman" w:hAnsi="Times New Roman" w:eastAsia="Times New Roman" w:cs="Times New Roman"/>
          <w:sz w:val="28"/>
        </w:rPr>
      </w:pPr>
      <w:r>
        <w:rPr/>
      </w:r>
    </w:p>
    <w:sectPr>
      <w:type w:val="nextPage"/>
      <w:pgSz w:w="11906" w:h="16838"/>
      <w:pgMar w:left="1843" w:right="707" w:gutter="0" w:header="0" w:top="1135" w:footer="0" w:bottom="426"/>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Calibri">
    <w:charset w:val="01"/>
    <w:family w:val="roman"/>
    <w:pitch w:val="variable"/>
  </w:font>
  <w:font w:name="Segoe UI">
    <w:charset w:val="01"/>
    <w:family w:val="roman"/>
    <w:pitch w:val="variable"/>
  </w:font>
  <w:font w:name="Open Sans">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33e78"/>
    <w:pPr>
      <w:widowControl/>
      <w:suppressAutoHyphens w:val="true"/>
      <w:bidi w:val="0"/>
      <w:spacing w:lineRule="auto" w:line="259" w:before="0" w:after="16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f72e78"/>
    <w:rPr>
      <w:rFonts w:ascii="Segoe UI" w:hAnsi="Segoe UI" w:cs="Segoe UI"/>
      <w:sz w:val="18"/>
      <w:szCs w:val="18"/>
    </w:rPr>
  </w:style>
  <w:style w:type="paragraph" w:styleId="Style15">
    <w:name w:val="Заголовок"/>
    <w:basedOn w:val="Normal"/>
    <w:next w:val="Style16"/>
    <w:qFormat/>
    <w:pPr>
      <w:keepNext w:val="true"/>
      <w:spacing w:before="240" w:after="120"/>
    </w:pPr>
    <w:rPr>
      <w:rFonts w:ascii="Open Sans" w:hAnsi="Open Sans" w:eastAsia="WenQuanYi Micro Hei" w:cs="Lohit Devanagari"/>
      <w:sz w:val="28"/>
      <w:szCs w:val="28"/>
    </w:rPr>
  </w:style>
  <w:style w:type="paragraph" w:styleId="Style16">
    <w:name w:val="Body Text"/>
    <w:basedOn w:val="Normal"/>
    <w:rsid w:val="008c2b7f"/>
    <w:pPr>
      <w:spacing w:lineRule="auto" w:line="276" w:before="0" w:after="140"/>
    </w:pPr>
    <w:rPr/>
  </w:style>
  <w:style w:type="paragraph" w:styleId="Style17">
    <w:name w:val="List"/>
    <w:basedOn w:val="Style16"/>
    <w:rsid w:val="008c2b7f"/>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lang w:val="zxx" w:eastAsia="zxx" w:bidi="zxx"/>
    </w:rPr>
  </w:style>
  <w:style w:type="paragraph" w:styleId="Style20">
    <w:name w:val="Title"/>
    <w:basedOn w:val="Normal"/>
    <w:next w:val="Style16"/>
    <w:qFormat/>
    <w:pPr>
      <w:keepNext w:val="true"/>
      <w:spacing w:before="240" w:after="120"/>
    </w:pPr>
    <w:rPr>
      <w:rFonts w:ascii="Open Sans" w:hAnsi="Open Sans" w:eastAsia="WenQuanYi Micro Hei" w:cs="Lohit Devanagari"/>
      <w:sz w:val="28"/>
      <w:szCs w:val="28"/>
    </w:rPr>
  </w:style>
  <w:style w:type="paragraph" w:styleId="Caption">
    <w:name w:val="caption"/>
    <w:basedOn w:val="Normal"/>
    <w:qFormat/>
    <w:pPr>
      <w:suppressLineNumbers/>
      <w:spacing w:before="120" w:after="120"/>
    </w:pPr>
    <w:rPr>
      <w:rFonts w:cs="Lohit Devanagari"/>
      <w:i/>
      <w:iCs/>
      <w:sz w:val="24"/>
      <w:szCs w:val="24"/>
    </w:rPr>
  </w:style>
  <w:style w:type="paragraph" w:styleId="Indexheading">
    <w:name w:val="index heading"/>
    <w:basedOn w:val="Normal"/>
    <w:qFormat/>
    <w:rsid w:val="008c2b7f"/>
    <w:pPr>
      <w:suppressLineNumbers/>
    </w:pPr>
    <w:rPr>
      <w:rFonts w:cs="Lohit Devanagari"/>
    </w:rPr>
  </w:style>
  <w:style w:type="paragraph" w:styleId="1" w:customStyle="1">
    <w:name w:val="Заголовок1"/>
    <w:basedOn w:val="Normal"/>
    <w:next w:val="Style16"/>
    <w:qFormat/>
    <w:rsid w:val="008c2b7f"/>
    <w:pPr>
      <w:keepNext w:val="true"/>
      <w:spacing w:before="240" w:after="120"/>
    </w:pPr>
    <w:rPr>
      <w:rFonts w:ascii="Open Sans" w:hAnsi="Open Sans" w:eastAsia="WenQuanYi Micro Hei" w:cs="Lohit Devanagari"/>
      <w:sz w:val="28"/>
      <w:szCs w:val="28"/>
    </w:rPr>
  </w:style>
  <w:style w:type="paragraph" w:styleId="11" w:customStyle="1">
    <w:name w:val="Название объекта1"/>
    <w:basedOn w:val="Normal"/>
    <w:qFormat/>
    <w:rsid w:val="008c2b7f"/>
    <w:pPr>
      <w:suppressLineNumbers/>
      <w:spacing w:before="120" w:after="120"/>
    </w:pPr>
    <w:rPr>
      <w:rFonts w:cs="Lohit Devanagari"/>
      <w:i/>
      <w:iCs/>
      <w:sz w:val="24"/>
      <w:szCs w:val="24"/>
    </w:rPr>
  </w:style>
  <w:style w:type="paragraph" w:styleId="BalloonText">
    <w:name w:val="Balloon Text"/>
    <w:basedOn w:val="Normal"/>
    <w:link w:val="Style14"/>
    <w:uiPriority w:val="99"/>
    <w:semiHidden/>
    <w:unhideWhenUsed/>
    <w:qFormat/>
    <w:rsid w:val="00f72e78"/>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b43beb"/>
    <w:pPr>
      <w:spacing w:before="0" w:after="16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uiPriority w:val="39"/>
    <w:rsid w:val="00894cd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05EC4-81F4-4F24-BF6A-AC1B54C96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Application>LibreOffice/7.4.2.3$Linux_X86_64 LibreOffice_project/40$Build-3</Application>
  <AppVersion>15.0000</AppVersion>
  <Pages>3</Pages>
  <Words>645</Words>
  <Characters>4418</Characters>
  <CharactersWithSpaces>5055</CharactersWithSpaces>
  <Paragraphs>59</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2025-04-02T10:47:00Z</dcterms:created>
  <dc:creator>Секретарь</dc:creator>
  <dc:description/>
  <dc:language>ru-RU</dc:language>
  <cp:lastModifiedBy/>
  <cp:lastPrinted>2024-05-18T09:25:00Z</cp:lastPrinted>
  <dcterms:modified xsi:type="dcterms:W3CDTF">2025-04-04T08:15:22Z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