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F4" w:rsidRPr="00CC77CC" w:rsidRDefault="00E065F4" w:rsidP="00E065F4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>Внимание</w:t>
      </w:r>
      <w:r w:rsidR="00B307F5"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>!</w:t>
      </w:r>
      <w:r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r w:rsid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>Сваттинг</w:t>
      </w:r>
      <w:proofErr w:type="spellEnd"/>
      <w:r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>!</w:t>
      </w:r>
      <w:r w:rsidR="00B307F5" w:rsidRPr="00CC77CC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="00B307F5" w:rsidRPr="00CC77CC"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 wp14:anchorId="2AA097A1" wp14:editId="6B3357F6">
            <wp:extent cx="152400" cy="152400"/>
            <wp:effectExtent l="0" t="0" r="0" b="0"/>
            <wp:docPr id="2" name="Рисунок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FA" w:rsidRPr="00CC77CC" w:rsidRDefault="00B307F5" w:rsidP="00CC77C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C77CC">
        <w:rPr>
          <w:rFonts w:ascii="Arial" w:hAnsi="Arial" w:cs="Arial"/>
          <w:color w:val="000000"/>
          <w:sz w:val="28"/>
          <w:szCs w:val="28"/>
        </w:rPr>
        <w:br/>
      </w:r>
      <w:r w:rsidRPr="00CC77CC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6DE5D480" wp14:editId="43573A01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Сваттинг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swatting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от англ. аббревиатуры SWAT -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Special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Weapons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And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Tactics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– особое оружие и тактика) – это заведомо ложное сообщение об угрозе преступления или о совершаемом преступлении с целью привлечения внимания экстренных служб или правоохранительных органов. </w:t>
      </w:r>
    </w:p>
    <w:p w:rsidR="00E065F4" w:rsidRPr="00CC77CC" w:rsidRDefault="00B307F5" w:rsidP="00CC77C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Мировой феномен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сваттинга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заключается в том, что из обычного хулиганства он трансформировался в настоящее преступное движение террористической направленности.</w:t>
      </w:r>
    </w:p>
    <w:p w:rsidR="00E065F4" w:rsidRPr="00CC77CC" w:rsidRDefault="00B307F5" w:rsidP="00CC77C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C77CC">
        <w:rPr>
          <w:rFonts w:ascii="Arial" w:hAnsi="Arial" w:cs="Arial"/>
          <w:color w:val="000000"/>
          <w:sz w:val="32"/>
          <w:szCs w:val="32"/>
        </w:rPr>
        <w:br/>
      </w:r>
      <w:r w:rsidRPr="00CC77CC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25162A9D" wp14:editId="49AA1745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России ложное сообщение об акте терроризма является уголовным преступлением и за него предусмотрена уголовная ответственность в соответствии со статьей 207 УК РФ. Данная статья предполагает привлечение к ответственности лиц, достигших возраста 14 лет.</w:t>
      </w:r>
    </w:p>
    <w:p w:rsidR="00E065F4" w:rsidRPr="00CC77CC" w:rsidRDefault="00B307F5" w:rsidP="00CC77C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C77CC">
        <w:rPr>
          <w:rFonts w:ascii="Arial" w:hAnsi="Arial" w:cs="Arial"/>
          <w:color w:val="000000"/>
          <w:sz w:val="32"/>
          <w:szCs w:val="32"/>
        </w:rPr>
        <w:br/>
      </w:r>
      <w:r w:rsidRPr="00CC77CC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5E6D831A" wp14:editId="034B8A8B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случае совершения преступления ребенком младшего возраста ответственность</w:t>
      </w:r>
      <w:r w:rsidR="00E065F4"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за него несут родители.</w:t>
      </w:r>
      <w:bookmarkStart w:id="0" w:name="_GoBack"/>
      <w:bookmarkEnd w:id="0"/>
    </w:p>
    <w:p w:rsidR="00E065F4" w:rsidRPr="00CC77CC" w:rsidRDefault="00B307F5" w:rsidP="00CC77CC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C77CC">
        <w:rPr>
          <w:rFonts w:ascii="Arial" w:hAnsi="Arial" w:cs="Arial"/>
          <w:color w:val="000000"/>
          <w:sz w:val="32"/>
          <w:szCs w:val="32"/>
        </w:rPr>
        <w:br/>
      </w:r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зависимости от степени тяжести последствий акта </w:t>
      </w:r>
      <w:proofErr w:type="spellStart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лжеминирования</w:t>
      </w:r>
      <w:proofErr w:type="spellEnd"/>
      <w:r w:rsidRPr="00CC77CC">
        <w:rPr>
          <w:rFonts w:ascii="Arial" w:hAnsi="Arial" w:cs="Arial"/>
          <w:color w:val="000000"/>
          <w:sz w:val="32"/>
          <w:szCs w:val="32"/>
          <w:shd w:val="clear" w:color="auto" w:fill="FFFFFF"/>
        </w:rPr>
        <w:t>, виновное лицо может быть наказано штрафом в размере от 200 тысяч до 2 миллионов рублей, в отдельных случаях предусмотрено уголовное наказание в виде лишения свободы на срок от 3 до 10 лет.</w:t>
      </w:r>
    </w:p>
    <w:p w:rsidR="00E065F4" w:rsidRPr="00CC77CC" w:rsidRDefault="00E065F4" w:rsidP="00CC77CC">
      <w:pPr>
        <w:jc w:val="both"/>
        <w:rPr>
          <w:rFonts w:ascii="Arial" w:hAnsi="Arial" w:cs="Arial"/>
          <w:color w:val="FF0000"/>
          <w:sz w:val="32"/>
          <w:szCs w:val="32"/>
        </w:rPr>
      </w:pPr>
    </w:p>
    <w:p w:rsidR="0090125C" w:rsidRPr="00CC77CC" w:rsidRDefault="00E065F4" w:rsidP="00CC77CC">
      <w:pPr>
        <w:jc w:val="both"/>
        <w:rPr>
          <w:rFonts w:ascii="Arial" w:hAnsi="Arial" w:cs="Arial"/>
          <w:sz w:val="40"/>
          <w:szCs w:val="40"/>
        </w:rPr>
      </w:pPr>
      <w:r w:rsidRPr="00CC77CC">
        <w:rPr>
          <w:rFonts w:ascii="Arial" w:hAnsi="Arial" w:cs="Arial"/>
          <w:color w:val="FF0000"/>
          <w:sz w:val="40"/>
          <w:szCs w:val="40"/>
        </w:rPr>
        <w:t>Сообщение ложное - наказание реальное!</w:t>
      </w:r>
      <w:r w:rsidR="00B307F5" w:rsidRPr="00CC77CC">
        <w:rPr>
          <w:rFonts w:ascii="Arial" w:hAnsi="Arial" w:cs="Arial"/>
          <w:color w:val="000000"/>
          <w:sz w:val="40"/>
          <w:szCs w:val="40"/>
        </w:rPr>
        <w:br/>
      </w:r>
    </w:p>
    <w:sectPr w:rsidR="0090125C" w:rsidRPr="00CC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A5"/>
    <w:rsid w:val="004A0EA5"/>
    <w:rsid w:val="005E70FA"/>
    <w:rsid w:val="0090125C"/>
    <w:rsid w:val="00B307F5"/>
    <w:rsid w:val="00CC77CC"/>
    <w:rsid w:val="00E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D6560-47BD-4765-9AD0-440D37D6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T410-5</dc:creator>
  <cp:keywords/>
  <dc:description/>
  <cp:lastModifiedBy>T410-5</cp:lastModifiedBy>
  <cp:revision>2</cp:revision>
  <dcterms:created xsi:type="dcterms:W3CDTF">2024-01-21T07:04:00Z</dcterms:created>
  <dcterms:modified xsi:type="dcterms:W3CDTF">2024-01-21T07:04:00Z</dcterms:modified>
</cp:coreProperties>
</file>