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33" w:rsidRPr="004D3333" w:rsidRDefault="004D3333" w:rsidP="004D3333">
      <w:pPr>
        <w:spacing w:after="300" w:line="240" w:lineRule="auto"/>
        <w:jc w:val="center"/>
        <w:outlineLvl w:val="2"/>
        <w:rPr>
          <w:rFonts w:ascii="Georgia" w:eastAsia="Times New Roman" w:hAnsi="Georgia" w:cs="Times New Roman"/>
          <w:b/>
          <w:bCs/>
          <w:caps/>
          <w:color w:val="0070C0"/>
          <w:spacing w:val="15"/>
          <w:sz w:val="27"/>
          <w:szCs w:val="27"/>
          <w:lang w:eastAsia="ru-RU"/>
        </w:rPr>
      </w:pPr>
      <w:r w:rsidRPr="004D3333">
        <w:rPr>
          <w:rFonts w:ascii="Georgia" w:eastAsia="Times New Roman" w:hAnsi="Georgia" w:cs="Times New Roman"/>
          <w:b/>
          <w:bCs/>
          <w:caps/>
          <w:color w:val="0070C0"/>
          <w:spacing w:val="15"/>
          <w:sz w:val="27"/>
          <w:szCs w:val="27"/>
          <w:lang w:eastAsia="ru-RU"/>
        </w:rPr>
        <w:t>ПАМЯТКА ДЛЯ ОБУЧАЮЩИХСЯ</w:t>
      </w:r>
    </w:p>
    <w:p w:rsidR="004D3333" w:rsidRPr="004D3333" w:rsidRDefault="004D3333" w:rsidP="004D3333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70C0"/>
          <w:spacing w:val="15"/>
          <w:sz w:val="39"/>
          <w:szCs w:val="39"/>
          <w:lang w:eastAsia="ru-RU"/>
        </w:rPr>
      </w:pPr>
      <w:r w:rsidRPr="004D3333">
        <w:rPr>
          <w:rFonts w:ascii="Georgia" w:eastAsia="Times New Roman" w:hAnsi="Georgia" w:cs="Times New Roman"/>
          <w:b/>
          <w:bCs/>
          <w:caps/>
          <w:color w:val="0070C0"/>
          <w:spacing w:val="15"/>
          <w:sz w:val="27"/>
          <w:szCs w:val="27"/>
          <w:lang w:eastAsia="ru-RU"/>
        </w:rPr>
        <w:t xml:space="preserve"> ОБ ИНФОРМАЦИОННОЙ БЕЗОПАСНОСТИ ДЕТЕЙ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>НЕЛЬЗЯ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>: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Грубить, придираться, оказывать давление — вести себя невежливо и агрессивно;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b/>
          <w:color w:val="ED7D31" w:themeColor="accent2"/>
          <w:sz w:val="24"/>
          <w:szCs w:val="24"/>
          <w:lang w:eastAsia="ru-RU"/>
        </w:rPr>
        <w:t>ОСТОРОЖНО</w:t>
      </w:r>
      <w:r>
        <w:rPr>
          <w:rFonts w:ascii="Georgia" w:eastAsia="Times New Roman" w:hAnsi="Georgia" w:cs="Times New Roman"/>
          <w:b/>
          <w:color w:val="ED7D31" w:themeColor="accent2"/>
          <w:sz w:val="24"/>
          <w:szCs w:val="24"/>
          <w:lang w:eastAsia="ru-RU"/>
        </w:rPr>
        <w:t>: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соцсетях</w:t>
      </w:r>
      <w:proofErr w:type="spellEnd"/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 xml:space="preserve"> и других порталах.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b/>
          <w:color w:val="00B050"/>
          <w:sz w:val="24"/>
          <w:szCs w:val="24"/>
          <w:lang w:eastAsia="ru-RU"/>
        </w:rPr>
        <w:t>МОЖНО</w:t>
      </w:r>
      <w:r>
        <w:rPr>
          <w:rFonts w:ascii="Georgia" w:eastAsia="Times New Roman" w:hAnsi="Georgia" w:cs="Times New Roman"/>
          <w:b/>
          <w:color w:val="00B050"/>
          <w:sz w:val="24"/>
          <w:szCs w:val="24"/>
          <w:lang w:eastAsia="ru-RU"/>
        </w:rPr>
        <w:t>:</w:t>
      </w:r>
      <w:bookmarkStart w:id="0" w:name="_GoBack"/>
      <w:bookmarkEnd w:id="0"/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Уважай других пользователей;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Открывай только те ссылки, в которых уверен;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4D3333" w:rsidRPr="004D3333" w:rsidRDefault="004D3333" w:rsidP="004D333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Пройди обучение на сайте «</w:t>
      </w:r>
      <w:proofErr w:type="spellStart"/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Сетевичок</w:t>
      </w:r>
      <w:proofErr w:type="spellEnd"/>
      <w:r w:rsidRPr="004D3333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» и получи паспорт цифрового гражданина!</w:t>
      </w:r>
    </w:p>
    <w:p w:rsidR="006A1803" w:rsidRDefault="006A1803"/>
    <w:sectPr w:rsidR="006A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33"/>
    <w:rsid w:val="004D3333"/>
    <w:rsid w:val="006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ED940-F3AB-4771-8F0F-004E3EE0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3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2024-03-31T03:24:00Z</dcterms:created>
  <dcterms:modified xsi:type="dcterms:W3CDTF">2024-03-31T03:26:00Z</dcterms:modified>
</cp:coreProperties>
</file>