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AD2" w:rsidRPr="00A97B63" w:rsidRDefault="00456AD2" w:rsidP="00A97B63">
      <w:pPr>
        <w:pStyle w:val="ab"/>
        <w:shd w:val="clear" w:color="auto" w:fill="FFFFFF"/>
        <w:ind w:firstLine="720"/>
        <w:jc w:val="center"/>
        <w:rPr>
          <w:b/>
          <w:color w:val="FF0000"/>
          <w:sz w:val="32"/>
          <w:szCs w:val="32"/>
        </w:rPr>
      </w:pPr>
      <w:r w:rsidRPr="00A97B63">
        <w:rPr>
          <w:b/>
          <w:color w:val="FF0000"/>
          <w:sz w:val="32"/>
          <w:szCs w:val="32"/>
        </w:rPr>
        <w:t>О</w:t>
      </w:r>
      <w:bookmarkStart w:id="0" w:name="_GoBack"/>
      <w:bookmarkEnd w:id="0"/>
      <w:r w:rsidRPr="00A97B63">
        <w:rPr>
          <w:b/>
          <w:color w:val="FF0000"/>
          <w:sz w:val="32"/>
          <w:szCs w:val="32"/>
        </w:rPr>
        <w:t xml:space="preserve"> безопасности дорожного движения</w: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Ребенок является самым незащищенным участником дорожного движения, и во многом поведение детей на дороге обусловлено их восприятием дорожной ситуации. Именно поэтому безопасность детей на дороге можем обеспечить в первую очередь мы, взрослые: родители, учителя, воспитатели, прохожие и, главным образом, водители транспортных средств.</w: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С чего же начинается безопасность детей дороге? Разумеется, со своевременного обучения умению ориентироваться в дорожной ситуации, воспитания потребности быть дисциплинированным на улице, осмотрительным и осторожным.</w: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Личный пример – это самая доходчивая форма обучения для ребенка. С раннего возраста приучайте детей соблюдать Правила дорожного движения. Помните! Ребенок учится «законам дороги», беря пример с вас, родителей, и других взрослых. Пусть Ваш пример учит дисциплинированному поведению на улице не только Вашего ребенка, но и других детей.</w:t>
      </w:r>
    </w:p>
    <w:p w:rsidR="00975878" w:rsidRPr="00A97B63" w:rsidRDefault="00975878" w:rsidP="00A97B63">
      <w:pPr>
        <w:pStyle w:val="2"/>
        <w:shd w:val="clear" w:color="auto" w:fill="FFFFFF"/>
        <w:jc w:val="center"/>
        <w:rPr>
          <w:color w:val="FF0000"/>
          <w:sz w:val="40"/>
          <w:szCs w:val="28"/>
        </w:rPr>
      </w:pPr>
      <w:r w:rsidRPr="00A97B63">
        <w:rPr>
          <w:color w:val="FF0000"/>
          <w:sz w:val="40"/>
          <w:szCs w:val="28"/>
        </w:rPr>
        <w:t>Это полезно знать каждому!</w:t>
      </w:r>
    </w:p>
    <w:p w:rsidR="00975878" w:rsidRPr="00A97B63" w:rsidRDefault="00A97B63" w:rsidP="00A97B6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97B63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shd w:val="clear" w:color="auto" w:fill="FFFFFF"/>
        </w:rPr>
        <w:t>Памятка пешехода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Выйдя на улицу, внимательно осмотрись и продолжай движение только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тротуару или пешеходным дорожкам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пешеходных дорожек нет, ходи только по левой обочине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навстречу движению транспорта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Пересекай проезжую часть по пешеходным переходам, а при их отсутствии — на перекрестках по линии тротуаров или обочин.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 зоне видимости перехода или перекрестка разрешается переходить дорогу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 прямым углом к краю проезжей части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и там, где она хорошо просматривается в обе стороны.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правило перехода: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подошёл к дороге – остановись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оценить дорожную обстановку. Переходя улицу с двусторонним движением по пешеходному переходу, остановись,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посмотри налево и направо, ещё раз налево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, убедись, что поблизости нет автомобиля или другого приближающегося транспортного средства.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Строго подчиняйся сигналам светофора - переходи проезжую часть дороги только на разрешающий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зелёный сигнал светофора и только после того, 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как убедился, что все транспортные средства остановились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. На красный сигнал нельзя переходить, даже если нет транспортных средств.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внимательным надо быть, когда обзору мешают препятствия. Стоящие у тротуара машина, ларёк, кусты могут скрывать за собой движущийся автомобиль.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обходи стоящий автомобиль спереди или сзади - это опасно. 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Подожди, пока он отъедет или уйди на безопасное расстояние, где дорога хорошо просматривается в обе стороны.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пропускай 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автомобили с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включенными спецсигналами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играй на проезжей части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дороги и на тротуаре.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Не катайся на роликах, скейтбордах, санках, коньках и велосипедах в местах, где можно случайно выехать на проезжую часть.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переезжай дорогу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велосипеде, а переходи её по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переходу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, ведя велосипед за руль.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перебегай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проезжую часть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перед близко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идущим транспортом.</w:t>
      </w:r>
    </w:p>
    <w:p w:rsidR="00975878" w:rsidRPr="00A97B63" w:rsidRDefault="00975878" w:rsidP="00A97B63">
      <w:pPr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Пользуйтесь </w:t>
      </w:r>
      <w:r w:rsidRPr="00A97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светоотражающими элементами</w:t>
      </w: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</w:rPr>
        <w:t> и будете более заметнее на дороге в темное время суток</w:t>
      </w:r>
    </w:p>
    <w:p w:rsidR="00A97B63" w:rsidRDefault="00A97B63" w:rsidP="00A97B6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</w:p>
    <w:p w:rsidR="00975878" w:rsidRPr="00A97B63" w:rsidRDefault="00975878" w:rsidP="00A97B63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A97B63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>Памятка пассажира</w:t>
      </w:r>
    </w:p>
    <w:p w:rsidR="00975878" w:rsidRPr="00A97B63" w:rsidRDefault="00975878" w:rsidP="00A97B63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Ожидать общественный транспорт можно только на посадочной площадке, а если ее нет, то на тротуаре или обочине, но в любом случае — подальше от проезжей части дороги.</w:t>
      </w:r>
    </w:p>
    <w:p w:rsidR="00975878" w:rsidRPr="00A97B63" w:rsidRDefault="00975878" w:rsidP="00A97B63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Подходить к двери транспортного средства можно только после его полной остановки.</w:t>
      </w:r>
    </w:p>
    <w:p w:rsidR="00975878" w:rsidRPr="00A97B63" w:rsidRDefault="00975878" w:rsidP="00A97B63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Посадку и высадку в легковой автомобиль нужно производить со стороны тротуара или обочины и только после полной остановки транспортного средства.</w:t>
      </w:r>
    </w:p>
    <w:p w:rsidR="00975878" w:rsidRPr="00A97B63" w:rsidRDefault="00975878" w:rsidP="00A97B63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легковом автомобиле детей до 12 лет можно перевозить только при наличии детского удерживающего устройства. Все пассажиры обязаны быть пристегнуты ремнями безопасности.</w:t>
      </w:r>
    </w:p>
    <w:p w:rsidR="00975878" w:rsidRPr="00A97B63" w:rsidRDefault="00975878" w:rsidP="00A97B63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Находясь в автомобиле, не мешай водителю, не отвлекай его.</w:t>
      </w:r>
    </w:p>
    <w:p w:rsidR="00975878" w:rsidRPr="00A97B63" w:rsidRDefault="00975878" w:rsidP="00A97B63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6AD2" w:rsidRPr="00A97B63" w:rsidRDefault="00456AD2" w:rsidP="00A97B63">
      <w:pPr>
        <w:pStyle w:val="ab"/>
        <w:shd w:val="clear" w:color="auto" w:fill="FFFFFF"/>
        <w:spacing w:line="276" w:lineRule="auto"/>
        <w:jc w:val="center"/>
        <w:rPr>
          <w:color w:val="000000"/>
          <w:sz w:val="32"/>
          <w:szCs w:val="28"/>
        </w:rPr>
      </w:pPr>
      <w:r w:rsidRPr="00A97B63">
        <w:rPr>
          <w:rStyle w:val="aa"/>
          <w:color w:val="008000"/>
          <w:sz w:val="32"/>
          <w:szCs w:val="28"/>
        </w:rPr>
        <w:t>О световозвращающих элементах</w:t>
      </w:r>
    </w:p>
    <w:p w:rsidR="00456AD2" w:rsidRPr="00A97B63" w:rsidRDefault="00456AD2" w:rsidP="00A97B63">
      <w:pPr>
        <w:pStyle w:val="ab"/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 xml:space="preserve">Световозвращающие элементы (световозвращатели) – это элементы, изготовленные из специальных материалов, обладающих способностью возвращать </w:t>
      </w:r>
      <w:r w:rsidRPr="00A97B63">
        <w:rPr>
          <w:color w:val="000000"/>
          <w:sz w:val="28"/>
          <w:szCs w:val="28"/>
        </w:rPr>
        <w:lastRenderedPageBreak/>
        <w:t>луч света обратно к источнику.</w:t>
      </w:r>
      <w:r w:rsidR="00DB5660" w:rsidRPr="00A97B63">
        <w:rPr>
          <w:color w:val="000000"/>
          <w:sz w:val="28"/>
          <w:szCs w:val="28"/>
        </w:rPr>
        <w:t xml:space="preserve"> Они по</w:t>
      </w:r>
      <w:r w:rsidR="002026CB" w:rsidRPr="00A97B63">
        <w:rPr>
          <w:color w:val="000000"/>
          <w:sz w:val="28"/>
          <w:szCs w:val="28"/>
        </w:rPr>
        <w:t>могают пешеходам стать заметнее на дороге в темное время суток.</w:t>
      </w:r>
    </w:p>
    <w:p w:rsidR="0010380C" w:rsidRPr="00A97B63" w:rsidRDefault="00A97B63" w:rsidP="00A97B63">
      <w:pPr>
        <w:pStyle w:val="ab"/>
        <w:shd w:val="clear" w:color="auto" w:fill="FFFFFF"/>
        <w:jc w:val="center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object w:dxaOrig="11475" w:dyaOrig="16800">
          <v:shape id="_x0000_i1025" type="#_x0000_t75" style="width:512.25pt;height:561.75pt" o:ole="">
            <v:imagedata r:id="rId7" o:title=""/>
          </v:shape>
          <o:OLEObject Type="Embed" ProgID="Acrobat.Document.DC" ShapeID="_x0000_i1025" DrawAspect="Content" ObjectID="_1773406400" r:id="rId8"/>
        </w:object>
      </w:r>
    </w:p>
    <w:p w:rsidR="00A97B63" w:rsidRDefault="00A97B63" w:rsidP="00A97B63">
      <w:pPr>
        <w:pStyle w:val="ab"/>
        <w:shd w:val="clear" w:color="auto" w:fill="FFFFFF"/>
        <w:jc w:val="center"/>
        <w:rPr>
          <w:rStyle w:val="aa"/>
          <w:color w:val="006400"/>
          <w:sz w:val="36"/>
          <w:szCs w:val="28"/>
        </w:rPr>
      </w:pPr>
    </w:p>
    <w:p w:rsidR="00456AD2" w:rsidRPr="00A97B63" w:rsidRDefault="00456AD2" w:rsidP="00A97B63">
      <w:pPr>
        <w:pStyle w:val="ab"/>
        <w:shd w:val="clear" w:color="auto" w:fill="FFFFFF"/>
        <w:jc w:val="center"/>
        <w:rPr>
          <w:color w:val="000000"/>
          <w:sz w:val="28"/>
          <w:szCs w:val="28"/>
        </w:rPr>
      </w:pPr>
      <w:r w:rsidRPr="00A97B63">
        <w:rPr>
          <w:rStyle w:val="aa"/>
          <w:color w:val="006400"/>
          <w:sz w:val="36"/>
          <w:szCs w:val="28"/>
        </w:rPr>
        <w:lastRenderedPageBreak/>
        <w:t>Автокресло</w:t>
      </w:r>
      <w:r w:rsidR="00DA3482" w:rsidRPr="00A97B63">
        <w:rPr>
          <w:color w:val="000000"/>
          <w:sz w:val="28"/>
          <w:szCs w:val="28"/>
        </w:rPr>
        <w:pict>
          <v:shape id="_x0000_i1026" type="#_x0000_t75" alt="" style="width:24pt;height:24pt"/>
        </w:pic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Детское автокресло — это удерживающее устройство для транспортировки детей в автомобиле. Автокресло предназначено для маленьких пассажиров от рождения до достижения ими роста 150 см (или веса 36 кг). Главная задача автокресла — обеспечить безопасность ребенка в аварии, при экстренном торможении или резких маневрах. Его польза очевидна — детское автокресло снижает вероятность смертельной травмы на 75%.</w: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Уважаемые родители! Прежде чем отправиться с ребенком на автомашине, побеспокойтесь о его безопасности</w:t>
      </w:r>
      <w:r w:rsidR="00A97B63">
        <w:rPr>
          <w:color w:val="000000"/>
          <w:sz w:val="28"/>
          <w:szCs w:val="28"/>
        </w:rPr>
        <w:t>.</w:t>
      </w:r>
    </w:p>
    <w:p w:rsidR="00456AD2" w:rsidRPr="00A97B63" w:rsidRDefault="00456AD2" w:rsidP="00A97B63">
      <w:pPr>
        <w:pStyle w:val="ab"/>
        <w:shd w:val="clear" w:color="auto" w:fill="FFFFFF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1) Приобретите детское удерживающее устройство согласно весу и росту ребенка (сегодня большое количество производителей предлагают свою продукцию, более безопасными будут являться те кресла, у которых небольшой диапазон веса).</w:t>
      </w:r>
    </w:p>
    <w:p w:rsidR="00456AD2" w:rsidRPr="00A97B63" w:rsidRDefault="00456AD2" w:rsidP="00A97B63">
      <w:pPr>
        <w:pStyle w:val="ab"/>
        <w:shd w:val="clear" w:color="auto" w:fill="FFFFFF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2) Строго следуйте инструкции от производителя автомобиля, как и где правильно установить детское кресло, каким образом оно фиксируется.</w:t>
      </w:r>
    </w:p>
    <w:p w:rsidR="00456AD2" w:rsidRPr="00A97B63" w:rsidRDefault="00456AD2" w:rsidP="00A97B63">
      <w:pPr>
        <w:pStyle w:val="ab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t>Отправляясь в путешествие на автомашине, приучайте ребенка занимать свое место в детском кресле, он быстро к этому привыкнет, и другое место ему самому скоро будет не по душе. При этом сами пристегивайтесь ремнем безопасности, что также послужит для ребенка хорошим примером.</w:t>
      </w:r>
    </w:p>
    <w:p w:rsidR="00AF03D0" w:rsidRPr="00A97B63" w:rsidRDefault="00A97B63" w:rsidP="00A97B63">
      <w:pPr>
        <w:pStyle w:val="ab"/>
        <w:shd w:val="clear" w:color="auto" w:fill="FFFFFF"/>
        <w:jc w:val="center"/>
        <w:rPr>
          <w:color w:val="000000"/>
          <w:sz w:val="28"/>
          <w:szCs w:val="28"/>
        </w:rPr>
      </w:pPr>
      <w:r w:rsidRPr="00A97B63">
        <w:rPr>
          <w:color w:val="000000"/>
          <w:sz w:val="28"/>
          <w:szCs w:val="28"/>
        </w:rPr>
        <w:object w:dxaOrig="12840" w:dyaOrig="18090">
          <v:shape id="_x0000_i1027" type="#_x0000_t75" style="width:510.75pt;height:630.75pt" o:ole="">
            <v:imagedata r:id="rId9" o:title=""/>
          </v:shape>
          <o:OLEObject Type="Embed" ProgID="Acrobat.Document.DC" ShapeID="_x0000_i1027" DrawAspect="Content" ObjectID="_1773406401" r:id="rId10"/>
        </w:object>
      </w:r>
    </w:p>
    <w:sectPr w:rsidR="00AF03D0" w:rsidRPr="00A97B63" w:rsidSect="00A97B63">
      <w:pgSz w:w="12240" w:h="15840"/>
      <w:pgMar w:top="1134" w:right="850" w:bottom="1134" w:left="1134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482" w:rsidRDefault="00DA3482" w:rsidP="005D0A32">
      <w:pPr>
        <w:spacing w:line="240" w:lineRule="auto"/>
      </w:pPr>
      <w:r>
        <w:separator/>
      </w:r>
    </w:p>
  </w:endnote>
  <w:endnote w:type="continuationSeparator" w:id="0">
    <w:p w:rsidR="00DA3482" w:rsidRDefault="00DA3482" w:rsidP="005D0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482" w:rsidRDefault="00DA3482" w:rsidP="005D0A32">
      <w:pPr>
        <w:spacing w:line="240" w:lineRule="auto"/>
      </w:pPr>
      <w:r>
        <w:separator/>
      </w:r>
    </w:p>
  </w:footnote>
  <w:footnote w:type="continuationSeparator" w:id="0">
    <w:p w:rsidR="00DA3482" w:rsidRDefault="00DA3482" w:rsidP="005D0A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http://two-schoolsev.ucoz.ru/images/dot.gif" style="width:7.5pt;height:6pt;visibility:visible;mso-wrap-style:square" o:bullet="t">
        <v:imagedata r:id="rId1" o:title="dot"/>
      </v:shape>
    </w:pict>
  </w:numPicBullet>
  <w:abstractNum w:abstractNumId="0">
    <w:nsid w:val="10293240"/>
    <w:multiLevelType w:val="multilevel"/>
    <w:tmpl w:val="E6E2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67675"/>
    <w:multiLevelType w:val="hybridMultilevel"/>
    <w:tmpl w:val="5A2480EE"/>
    <w:lvl w:ilvl="0" w:tplc="B5CCF8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052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6C92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366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165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0A0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0847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DEB8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A20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A2514A6"/>
    <w:multiLevelType w:val="multilevel"/>
    <w:tmpl w:val="BD0C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7D4CB6"/>
    <w:multiLevelType w:val="multilevel"/>
    <w:tmpl w:val="64A0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BE71BF"/>
    <w:multiLevelType w:val="multilevel"/>
    <w:tmpl w:val="1986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F351FE"/>
    <w:multiLevelType w:val="multilevel"/>
    <w:tmpl w:val="AD86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A53908"/>
    <w:multiLevelType w:val="multilevel"/>
    <w:tmpl w:val="B71C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C355F4"/>
    <w:multiLevelType w:val="multilevel"/>
    <w:tmpl w:val="92A8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B65094"/>
    <w:multiLevelType w:val="multilevel"/>
    <w:tmpl w:val="1D96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80C"/>
    <w:rsid w:val="000032F0"/>
    <w:rsid w:val="00084449"/>
    <w:rsid w:val="00086134"/>
    <w:rsid w:val="00096A56"/>
    <w:rsid w:val="0010380C"/>
    <w:rsid w:val="001A4B30"/>
    <w:rsid w:val="002026CB"/>
    <w:rsid w:val="00231C2D"/>
    <w:rsid w:val="002A11FB"/>
    <w:rsid w:val="002C3A45"/>
    <w:rsid w:val="00351D9D"/>
    <w:rsid w:val="0036580B"/>
    <w:rsid w:val="003658AA"/>
    <w:rsid w:val="003A7DBE"/>
    <w:rsid w:val="003E195F"/>
    <w:rsid w:val="003E34CB"/>
    <w:rsid w:val="00456AD2"/>
    <w:rsid w:val="004A44EE"/>
    <w:rsid w:val="0050418A"/>
    <w:rsid w:val="005D0A32"/>
    <w:rsid w:val="00651443"/>
    <w:rsid w:val="006608C9"/>
    <w:rsid w:val="006647C6"/>
    <w:rsid w:val="006B1540"/>
    <w:rsid w:val="007A696F"/>
    <w:rsid w:val="007D1F6A"/>
    <w:rsid w:val="007F4767"/>
    <w:rsid w:val="008011B7"/>
    <w:rsid w:val="00864295"/>
    <w:rsid w:val="0087160B"/>
    <w:rsid w:val="00875900"/>
    <w:rsid w:val="008D107A"/>
    <w:rsid w:val="00975878"/>
    <w:rsid w:val="009E49BF"/>
    <w:rsid w:val="00A1142D"/>
    <w:rsid w:val="00A575E3"/>
    <w:rsid w:val="00A97B63"/>
    <w:rsid w:val="00AF03D0"/>
    <w:rsid w:val="00B317BC"/>
    <w:rsid w:val="00BA638C"/>
    <w:rsid w:val="00C16A17"/>
    <w:rsid w:val="00C73F91"/>
    <w:rsid w:val="00D305DC"/>
    <w:rsid w:val="00DA3482"/>
    <w:rsid w:val="00DB2432"/>
    <w:rsid w:val="00DB5660"/>
    <w:rsid w:val="00E34C9D"/>
    <w:rsid w:val="00E56D08"/>
    <w:rsid w:val="00E910FF"/>
    <w:rsid w:val="00EF7A30"/>
    <w:rsid w:val="00FB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2DE34-270A-4F7E-AAFA-67F62C0A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F91"/>
  </w:style>
  <w:style w:type="paragraph" w:styleId="1">
    <w:name w:val="heading 1"/>
    <w:basedOn w:val="a"/>
    <w:link w:val="10"/>
    <w:uiPriority w:val="9"/>
    <w:qFormat/>
    <w:rsid w:val="00456A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56A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A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56D08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D0A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0A32"/>
  </w:style>
  <w:style w:type="paragraph" w:styleId="a8">
    <w:name w:val="footer"/>
    <w:basedOn w:val="a"/>
    <w:link w:val="a9"/>
    <w:uiPriority w:val="99"/>
    <w:semiHidden/>
    <w:unhideWhenUsed/>
    <w:rsid w:val="005D0A3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0A32"/>
  </w:style>
  <w:style w:type="character" w:customStyle="1" w:styleId="10">
    <w:name w:val="Заголовок 1 Знак"/>
    <w:basedOn w:val="a0"/>
    <w:link w:val="1"/>
    <w:uiPriority w:val="9"/>
    <w:rsid w:val="00456A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56AD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basedOn w:val="a0"/>
    <w:uiPriority w:val="22"/>
    <w:qFormat/>
    <w:rsid w:val="00456AD2"/>
    <w:rPr>
      <w:b/>
      <w:bCs/>
    </w:rPr>
  </w:style>
  <w:style w:type="paragraph" w:styleId="ab">
    <w:name w:val="Normal (Web)"/>
    <w:basedOn w:val="a"/>
    <w:uiPriority w:val="99"/>
    <w:unhideWhenUsed/>
    <w:rsid w:val="00456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Typewriter"/>
    <w:basedOn w:val="a0"/>
    <w:uiPriority w:val="99"/>
    <w:semiHidden/>
    <w:unhideWhenUsed/>
    <w:rsid w:val="002A11F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1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STT</cp:lastModifiedBy>
  <cp:revision>3</cp:revision>
  <cp:lastPrinted>2024-01-29T06:45:00Z</cp:lastPrinted>
  <dcterms:created xsi:type="dcterms:W3CDTF">2024-03-15T10:19:00Z</dcterms:created>
  <dcterms:modified xsi:type="dcterms:W3CDTF">2024-03-31T13:07:00Z</dcterms:modified>
</cp:coreProperties>
</file>