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08" w:rsidRPr="00710E08" w:rsidRDefault="00710E08" w:rsidP="00710E08">
      <w:pPr>
        <w:ind w:left="139" w:right="135" w:firstLine="569"/>
        <w:jc w:val="right"/>
        <w:rPr>
          <w:b/>
          <w:i/>
          <w:sz w:val="28"/>
          <w:szCs w:val="28"/>
        </w:rPr>
      </w:pPr>
      <w:r w:rsidRPr="00710E08">
        <w:rPr>
          <w:b/>
          <w:i/>
          <w:sz w:val="28"/>
          <w:szCs w:val="28"/>
        </w:rPr>
        <w:t>Приложение 3</w:t>
      </w:r>
    </w:p>
    <w:p w:rsidR="00710E08" w:rsidRDefault="00710E08" w:rsidP="00710E08">
      <w:pPr>
        <w:ind w:left="139" w:right="135" w:firstLine="569"/>
        <w:jc w:val="center"/>
        <w:rPr>
          <w:b/>
          <w:sz w:val="28"/>
          <w:szCs w:val="28"/>
        </w:rPr>
      </w:pPr>
    </w:p>
    <w:p w:rsidR="00710E08" w:rsidRDefault="00710E08" w:rsidP="00710E08">
      <w:pPr>
        <w:ind w:left="139" w:right="135" w:firstLine="5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Глоссарий</w:t>
      </w:r>
    </w:p>
    <w:p w:rsidR="00C85135" w:rsidRDefault="00C85135" w:rsidP="00D803ED">
      <w:pPr>
        <w:ind w:left="139" w:right="135" w:firstLine="569"/>
        <w:jc w:val="both"/>
        <w:rPr>
          <w:sz w:val="28"/>
          <w:szCs w:val="28"/>
        </w:rPr>
      </w:pPr>
      <w:r w:rsidRPr="00C85135">
        <w:rPr>
          <w:b/>
          <w:sz w:val="28"/>
          <w:szCs w:val="28"/>
        </w:rPr>
        <w:t>Взаимодействие</w:t>
      </w:r>
      <w:r w:rsidRPr="00C85135">
        <w:rPr>
          <w:sz w:val="28"/>
          <w:szCs w:val="28"/>
        </w:rPr>
        <w:t xml:space="preserve"> – процесс совместного достижения общей цели, при котором каждый его участник, по-своему решая связанные с ее достижением конкретные задачи, влияет и на других участников. </w:t>
      </w:r>
    </w:p>
    <w:p w:rsidR="00C85135" w:rsidRPr="00B97DAD" w:rsidRDefault="00C85135" w:rsidP="00D803ED">
      <w:pPr>
        <w:ind w:left="139" w:right="135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>Гибкость мышления</w:t>
      </w:r>
      <w:r w:rsidRPr="00B97DAD">
        <w:rPr>
          <w:sz w:val="28"/>
          <w:szCs w:val="28"/>
        </w:rPr>
        <w:t xml:space="preserve"> – это умение быстро оценивать ситуацию, быстро обдумывать и принимать необходимые решения, легко переключаться одного способа действий на другой.</w:t>
      </w:r>
    </w:p>
    <w:p w:rsidR="00C85135" w:rsidRPr="00B97DAD" w:rsidRDefault="00C85135" w:rsidP="00D803ED">
      <w:pPr>
        <w:ind w:left="139" w:right="135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>Инструментарий</w:t>
      </w:r>
      <w:r w:rsidRPr="00B97DAD">
        <w:rPr>
          <w:sz w:val="28"/>
          <w:szCs w:val="28"/>
        </w:rPr>
        <w:t xml:space="preserve"> - совокупность средств, применяемых для достижения или осуществления чего-либо. </w:t>
      </w:r>
    </w:p>
    <w:p w:rsidR="00C85135" w:rsidRPr="00B97DAD" w:rsidRDefault="00C85135" w:rsidP="00D803ED">
      <w:pPr>
        <w:ind w:left="139" w:right="135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 xml:space="preserve">Методика </w:t>
      </w:r>
      <w:r w:rsidRPr="00B97DAD">
        <w:rPr>
          <w:sz w:val="28"/>
          <w:szCs w:val="28"/>
        </w:rPr>
        <w:t>– совокупность методов, приемов, опробованных и изученных для выполнения определенной работы.</w:t>
      </w:r>
    </w:p>
    <w:p w:rsidR="003B53F8" w:rsidRPr="00B97DAD" w:rsidRDefault="003B53F8" w:rsidP="00D803ED">
      <w:pPr>
        <w:ind w:left="139" w:right="135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 xml:space="preserve">Наставничество </w:t>
      </w:r>
      <w:r w:rsidRPr="00B97DAD">
        <w:rPr>
          <w:sz w:val="28"/>
          <w:szCs w:val="28"/>
        </w:rPr>
        <w:t xml:space="preserve">- универсальная технология передачи опыта, знаний, формирования навыков, </w:t>
      </w:r>
      <w:r w:rsidRPr="00B97DAD">
        <w:rPr>
          <w:spacing w:val="-98"/>
          <w:sz w:val="28"/>
          <w:szCs w:val="28"/>
        </w:rPr>
        <w:t xml:space="preserve">    </w:t>
      </w:r>
      <w:r w:rsidRPr="00B97DAD">
        <w:rPr>
          <w:sz w:val="28"/>
          <w:szCs w:val="28"/>
        </w:rPr>
        <w:t xml:space="preserve">компетенций, </w:t>
      </w:r>
      <w:proofErr w:type="spellStart"/>
      <w:r w:rsidRPr="00B97DAD">
        <w:rPr>
          <w:sz w:val="28"/>
          <w:szCs w:val="28"/>
        </w:rPr>
        <w:t>метакомпетенций</w:t>
      </w:r>
      <w:proofErr w:type="spellEnd"/>
      <w:r w:rsidRPr="00B97DAD">
        <w:rPr>
          <w:sz w:val="28"/>
          <w:szCs w:val="28"/>
        </w:rPr>
        <w:t xml:space="preserve"> и ценностей через неформальное </w:t>
      </w:r>
      <w:proofErr w:type="spellStart"/>
      <w:r w:rsidRPr="00B97DAD">
        <w:rPr>
          <w:sz w:val="28"/>
          <w:szCs w:val="28"/>
        </w:rPr>
        <w:t>взаимообогащающее</w:t>
      </w:r>
      <w:proofErr w:type="spellEnd"/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общение,</w:t>
      </w:r>
      <w:r w:rsidRPr="00B97DAD">
        <w:rPr>
          <w:spacing w:val="-6"/>
          <w:sz w:val="28"/>
          <w:szCs w:val="28"/>
        </w:rPr>
        <w:t xml:space="preserve"> </w:t>
      </w:r>
      <w:r w:rsidRPr="00B97DAD">
        <w:rPr>
          <w:sz w:val="28"/>
          <w:szCs w:val="28"/>
        </w:rPr>
        <w:t>основанное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на доверии</w:t>
      </w:r>
      <w:r w:rsidRPr="00B97DAD">
        <w:rPr>
          <w:spacing w:val="-4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-1"/>
          <w:sz w:val="28"/>
          <w:szCs w:val="28"/>
        </w:rPr>
        <w:t xml:space="preserve"> </w:t>
      </w:r>
      <w:r w:rsidRPr="00B97DAD">
        <w:rPr>
          <w:sz w:val="28"/>
          <w:szCs w:val="28"/>
        </w:rPr>
        <w:t>партнерстве.</w:t>
      </w:r>
    </w:p>
    <w:p w:rsidR="003B53F8" w:rsidRPr="00B97DAD" w:rsidRDefault="003B53F8" w:rsidP="00D803ED">
      <w:pPr>
        <w:ind w:left="139" w:right="137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 xml:space="preserve">Наставляемый </w:t>
      </w:r>
      <w:r w:rsidRPr="00B97DAD">
        <w:rPr>
          <w:sz w:val="28"/>
          <w:szCs w:val="28"/>
        </w:rPr>
        <w:t>- участник программы наставничества, который через взаимодействие с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наставником и при его помощи и поддержке решает конкретные жизненные, личные 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профессиональные задачи, приобретает новый опыт и развивает новые навыки и компетенции.</w:t>
      </w:r>
      <w:r w:rsidRPr="00B97DAD">
        <w:rPr>
          <w:spacing w:val="-97"/>
          <w:sz w:val="28"/>
          <w:szCs w:val="28"/>
        </w:rPr>
        <w:t xml:space="preserve"> </w:t>
      </w:r>
      <w:r w:rsidRPr="00B97DAD">
        <w:rPr>
          <w:sz w:val="28"/>
          <w:szCs w:val="28"/>
        </w:rPr>
        <w:t>В</w:t>
      </w:r>
      <w:r w:rsidRPr="00B97DAD">
        <w:rPr>
          <w:spacing w:val="-6"/>
          <w:sz w:val="28"/>
          <w:szCs w:val="28"/>
        </w:rPr>
        <w:t xml:space="preserve"> </w:t>
      </w:r>
      <w:r w:rsidRPr="00B97DAD">
        <w:rPr>
          <w:sz w:val="28"/>
          <w:szCs w:val="28"/>
        </w:rPr>
        <w:t>конкретных</w:t>
      </w:r>
      <w:r w:rsidRPr="00B97DAD">
        <w:rPr>
          <w:spacing w:val="-4"/>
          <w:sz w:val="28"/>
          <w:szCs w:val="28"/>
        </w:rPr>
        <w:t xml:space="preserve"> </w:t>
      </w:r>
      <w:r w:rsidRPr="00B97DAD">
        <w:rPr>
          <w:sz w:val="28"/>
          <w:szCs w:val="28"/>
        </w:rPr>
        <w:t>формах</w:t>
      </w:r>
      <w:r w:rsidRPr="00B97DAD">
        <w:rPr>
          <w:spacing w:val="-6"/>
          <w:sz w:val="28"/>
          <w:szCs w:val="28"/>
        </w:rPr>
        <w:t xml:space="preserve"> </w:t>
      </w:r>
      <w:proofErr w:type="gramStart"/>
      <w:r w:rsidRPr="00B97DAD">
        <w:rPr>
          <w:sz w:val="28"/>
          <w:szCs w:val="28"/>
        </w:rPr>
        <w:t>наставляемый</w:t>
      </w:r>
      <w:proofErr w:type="gramEnd"/>
      <w:r w:rsidRPr="00B97DAD">
        <w:rPr>
          <w:spacing w:val="-1"/>
          <w:sz w:val="28"/>
          <w:szCs w:val="28"/>
        </w:rPr>
        <w:t xml:space="preserve"> </w:t>
      </w:r>
      <w:r w:rsidRPr="00B97DAD">
        <w:rPr>
          <w:sz w:val="28"/>
          <w:szCs w:val="28"/>
        </w:rPr>
        <w:t>может</w:t>
      </w:r>
      <w:r w:rsidRPr="00B97DAD">
        <w:rPr>
          <w:spacing w:val="-7"/>
          <w:sz w:val="28"/>
          <w:szCs w:val="28"/>
        </w:rPr>
        <w:t xml:space="preserve"> </w:t>
      </w:r>
      <w:r w:rsidRPr="00B97DAD">
        <w:rPr>
          <w:sz w:val="28"/>
          <w:szCs w:val="28"/>
        </w:rPr>
        <w:t>быть</w:t>
      </w:r>
      <w:r w:rsidRPr="00B97DAD">
        <w:rPr>
          <w:spacing w:val="-6"/>
          <w:sz w:val="28"/>
          <w:szCs w:val="28"/>
        </w:rPr>
        <w:t xml:space="preserve"> </w:t>
      </w:r>
      <w:r w:rsidRPr="00B97DAD">
        <w:rPr>
          <w:sz w:val="28"/>
          <w:szCs w:val="28"/>
        </w:rPr>
        <w:t>определен</w:t>
      </w:r>
      <w:r w:rsidRPr="00B97DAD">
        <w:rPr>
          <w:spacing w:val="-6"/>
          <w:sz w:val="28"/>
          <w:szCs w:val="28"/>
        </w:rPr>
        <w:t xml:space="preserve"> </w:t>
      </w:r>
      <w:r w:rsidRPr="00B97DAD">
        <w:rPr>
          <w:sz w:val="28"/>
          <w:szCs w:val="28"/>
        </w:rPr>
        <w:t>термином</w:t>
      </w:r>
      <w:r w:rsidRPr="00B97DAD">
        <w:rPr>
          <w:spacing w:val="-6"/>
          <w:sz w:val="28"/>
          <w:szCs w:val="28"/>
        </w:rPr>
        <w:t xml:space="preserve"> </w:t>
      </w:r>
      <w:r w:rsidRPr="00B97DAD">
        <w:rPr>
          <w:sz w:val="28"/>
          <w:szCs w:val="28"/>
        </w:rPr>
        <w:t>«обучающийся».</w:t>
      </w:r>
    </w:p>
    <w:p w:rsidR="003B53F8" w:rsidRDefault="003B53F8" w:rsidP="00D803ED">
      <w:pPr>
        <w:ind w:left="144" w:right="142" w:firstLine="564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 xml:space="preserve">Наставник </w:t>
      </w:r>
      <w:r w:rsidRPr="00B97DAD">
        <w:rPr>
          <w:sz w:val="28"/>
          <w:szCs w:val="28"/>
        </w:rPr>
        <w:t>- участник программы наставничества, имеющий успешный опыт в достижении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жизненного,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личностного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профессионального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результата,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готовый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компетентный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поделиться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опытом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навыками,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необходимыми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для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стимуляции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поддержки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процессов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самореализации</w:t>
      </w:r>
      <w:r w:rsidRPr="00B97DAD">
        <w:rPr>
          <w:spacing w:val="-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-1"/>
          <w:sz w:val="28"/>
          <w:szCs w:val="28"/>
        </w:rPr>
        <w:t xml:space="preserve"> </w:t>
      </w:r>
      <w:r w:rsidRPr="00B97DAD">
        <w:rPr>
          <w:sz w:val="28"/>
          <w:szCs w:val="28"/>
        </w:rPr>
        <w:t>самосовершенствования</w:t>
      </w:r>
      <w:r w:rsidRPr="00B97DAD">
        <w:rPr>
          <w:spacing w:val="-2"/>
          <w:sz w:val="28"/>
          <w:szCs w:val="28"/>
        </w:rPr>
        <w:t xml:space="preserve"> </w:t>
      </w:r>
      <w:r w:rsidRPr="00B97DAD">
        <w:rPr>
          <w:sz w:val="28"/>
          <w:szCs w:val="28"/>
        </w:rPr>
        <w:t>наставляемого.</w:t>
      </w:r>
    </w:p>
    <w:p w:rsidR="005E069F" w:rsidRPr="005E069F" w:rsidRDefault="005E069F" w:rsidP="00D803ED">
      <w:pPr>
        <w:ind w:left="144" w:right="142" w:firstLine="564"/>
        <w:jc w:val="both"/>
        <w:rPr>
          <w:sz w:val="28"/>
          <w:szCs w:val="28"/>
        </w:rPr>
      </w:pPr>
      <w:proofErr w:type="spellStart"/>
      <w:r w:rsidRPr="005E069F">
        <w:rPr>
          <w:b/>
          <w:bCs/>
          <w:color w:val="202122"/>
          <w:sz w:val="28"/>
          <w:szCs w:val="28"/>
          <w:shd w:val="clear" w:color="auto" w:fill="FFFFFF"/>
        </w:rPr>
        <w:t>Нетво́ркинг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-</w:t>
      </w:r>
      <w:r w:rsidRPr="005E069F">
        <w:rPr>
          <w:color w:val="202122"/>
          <w:sz w:val="28"/>
          <w:szCs w:val="28"/>
          <w:shd w:val="clear" w:color="auto" w:fill="FFFFFF"/>
        </w:rPr>
        <w:t xml:space="preserve"> это социальная и </w:t>
      </w:r>
      <w:hyperlink r:id="rId5" w:tooltip="Профессиональная деятельность" w:history="1">
        <w:r w:rsidRPr="005E06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профессиональная деятельность</w:t>
        </w:r>
      </w:hyperlink>
      <w:r w:rsidRPr="005E069F">
        <w:rPr>
          <w:sz w:val="28"/>
          <w:szCs w:val="28"/>
          <w:shd w:val="clear" w:color="auto" w:fill="FFFFFF"/>
        </w:rPr>
        <w:t xml:space="preserve">, </w:t>
      </w:r>
      <w:r w:rsidRPr="005E069F">
        <w:rPr>
          <w:color w:val="202122"/>
          <w:sz w:val="28"/>
          <w:szCs w:val="28"/>
          <w:shd w:val="clear" w:color="auto" w:fill="FFFFFF"/>
        </w:rPr>
        <w:t xml:space="preserve">направленная на то, чтобы с помощью круга друзей и знакомых, работающих или имеющих связи в той или иной сфере, максимально быстро и эффективно решать сложные жизненные задачи. При этом в сути </w:t>
      </w:r>
      <w:proofErr w:type="spellStart"/>
      <w:r w:rsidRPr="005E069F">
        <w:rPr>
          <w:color w:val="202122"/>
          <w:sz w:val="28"/>
          <w:szCs w:val="28"/>
          <w:shd w:val="clear" w:color="auto" w:fill="FFFFFF"/>
        </w:rPr>
        <w:t>нетворкинга</w:t>
      </w:r>
      <w:proofErr w:type="spellEnd"/>
      <w:r w:rsidRPr="005E069F">
        <w:rPr>
          <w:color w:val="202122"/>
          <w:sz w:val="28"/>
          <w:szCs w:val="28"/>
          <w:shd w:val="clear" w:color="auto" w:fill="FFFFFF"/>
        </w:rPr>
        <w:t xml:space="preserve"> лежит выстраивание доверительных и долгосрочных отношений с людьми и взаимопомощь</w:t>
      </w:r>
      <w:r>
        <w:rPr>
          <w:color w:val="202122"/>
          <w:sz w:val="28"/>
          <w:szCs w:val="28"/>
          <w:shd w:val="clear" w:color="auto" w:fill="FFFFFF"/>
        </w:rPr>
        <w:t>.</w:t>
      </w:r>
    </w:p>
    <w:p w:rsidR="00B97DAD" w:rsidRPr="00B97DAD" w:rsidRDefault="00B97DAD" w:rsidP="00D803ED">
      <w:pPr>
        <w:ind w:left="144" w:right="142" w:firstLine="564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>Коммуникативные способности</w:t>
      </w:r>
      <w:r w:rsidRPr="00B97DAD">
        <w:rPr>
          <w:sz w:val="28"/>
          <w:szCs w:val="28"/>
        </w:rPr>
        <w:t xml:space="preserve"> - умение говорить простым и доступным языком о сложных вещах, быть открытым и искренним в общении, уметь слушать и слышать </w:t>
      </w:r>
      <w:proofErr w:type="gramStart"/>
      <w:r w:rsidRPr="00B97DAD">
        <w:rPr>
          <w:sz w:val="28"/>
          <w:szCs w:val="28"/>
        </w:rPr>
        <w:t>наставляемого</w:t>
      </w:r>
      <w:proofErr w:type="gramEnd"/>
      <w:r w:rsidRPr="00B97DAD">
        <w:rPr>
          <w:sz w:val="28"/>
          <w:szCs w:val="28"/>
        </w:rPr>
        <w:t>.</w:t>
      </w:r>
    </w:p>
    <w:p w:rsidR="00B97DAD" w:rsidRPr="00B97DAD" w:rsidRDefault="00B97DAD" w:rsidP="00D803ED">
      <w:pPr>
        <w:ind w:left="144" w:right="142" w:firstLine="564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Контент-анализ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– </w:t>
      </w:r>
      <w:r w:rsidRPr="00B97DAD">
        <w:rPr>
          <w:bCs/>
          <w:sz w:val="28"/>
          <w:szCs w:val="28"/>
          <w:shd w:val="clear" w:color="auto" w:fill="FFFFFF"/>
        </w:rPr>
        <w:t xml:space="preserve">стандартный метод исследования в области общественных наук, предметом анализа которого является содержание текстовых массивов и продуктов коммуникативной корреспонденции. </w:t>
      </w:r>
      <w:r w:rsidRPr="00B97DAD">
        <w:rPr>
          <w:color w:val="161617"/>
          <w:sz w:val="28"/>
          <w:szCs w:val="28"/>
          <w:shd w:val="clear" w:color="auto" w:fill="FFFFFF"/>
        </w:rPr>
        <w:t>«</w:t>
      </w:r>
      <w:proofErr w:type="spellStart"/>
      <w:r w:rsidRPr="00B97DAD">
        <w:rPr>
          <w:color w:val="161617"/>
          <w:sz w:val="28"/>
          <w:szCs w:val="28"/>
          <w:shd w:val="clear" w:color="auto" w:fill="FFFFFF"/>
        </w:rPr>
        <w:t>Контент-анализ</w:t>
      </w:r>
      <w:proofErr w:type="spellEnd"/>
      <w:r w:rsidRPr="00B97DAD">
        <w:rPr>
          <w:color w:val="161617"/>
          <w:sz w:val="28"/>
          <w:szCs w:val="28"/>
          <w:shd w:val="clear" w:color="auto" w:fill="FFFFFF"/>
        </w:rPr>
        <w:t>» происходит от английского «</w:t>
      </w:r>
      <w:proofErr w:type="spellStart"/>
      <w:r w:rsidRPr="00B97DAD">
        <w:rPr>
          <w:color w:val="161617"/>
          <w:sz w:val="28"/>
          <w:szCs w:val="28"/>
          <w:shd w:val="clear" w:color="auto" w:fill="FFFFFF"/>
        </w:rPr>
        <w:t>contents</w:t>
      </w:r>
      <w:proofErr w:type="spellEnd"/>
      <w:r w:rsidRPr="00B97DAD">
        <w:rPr>
          <w:color w:val="161617"/>
          <w:sz w:val="28"/>
          <w:szCs w:val="28"/>
          <w:shd w:val="clear" w:color="auto" w:fill="FFFFFF"/>
        </w:rPr>
        <w:t>», что значит содержимое, следовательно, анализ содержания.</w:t>
      </w:r>
    </w:p>
    <w:p w:rsidR="00B97DAD" w:rsidRPr="00B97DAD" w:rsidRDefault="00B97DAD" w:rsidP="00D803ED">
      <w:pPr>
        <w:ind w:left="144" w:right="142" w:firstLine="564"/>
        <w:jc w:val="both"/>
        <w:rPr>
          <w:sz w:val="28"/>
          <w:szCs w:val="28"/>
        </w:rPr>
      </w:pPr>
      <w:r w:rsidRPr="00D803ED">
        <w:rPr>
          <w:b/>
          <w:sz w:val="28"/>
          <w:szCs w:val="28"/>
        </w:rPr>
        <w:t>Критичность мышления</w:t>
      </w:r>
      <w:r w:rsidRPr="00B97DAD">
        <w:rPr>
          <w:sz w:val="28"/>
          <w:szCs w:val="28"/>
        </w:rPr>
        <w:t xml:space="preserve"> - умение не считать верной первую, пришедшую в голову мысль, подвергать критическому рассмотрению предложения и суждения других, принимать необходимые решения только взвесив все «за» и «против»</w:t>
      </w:r>
      <w:r w:rsidR="00D803ED">
        <w:rPr>
          <w:sz w:val="28"/>
          <w:szCs w:val="28"/>
        </w:rPr>
        <w:t>.</w:t>
      </w:r>
    </w:p>
    <w:p w:rsidR="003B53F8" w:rsidRPr="00B97DAD" w:rsidRDefault="003B53F8" w:rsidP="00D803ED">
      <w:pPr>
        <w:ind w:left="138" w:right="135" w:firstLine="570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lastRenderedPageBreak/>
        <w:t xml:space="preserve">Куратор </w:t>
      </w:r>
      <w:r w:rsidRPr="00B97DAD">
        <w:rPr>
          <w:sz w:val="28"/>
          <w:szCs w:val="28"/>
        </w:rPr>
        <w:t>- сотрудник организации, который отвечает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за</w:t>
      </w:r>
      <w:r w:rsidRPr="00B97DAD">
        <w:rPr>
          <w:spacing w:val="-5"/>
          <w:sz w:val="28"/>
          <w:szCs w:val="28"/>
        </w:rPr>
        <w:t xml:space="preserve"> </w:t>
      </w:r>
      <w:r w:rsidRPr="00B97DAD">
        <w:rPr>
          <w:sz w:val="28"/>
          <w:szCs w:val="28"/>
        </w:rPr>
        <w:t>организацию</w:t>
      </w:r>
      <w:r w:rsidRPr="00B97DAD">
        <w:rPr>
          <w:spacing w:val="4"/>
          <w:sz w:val="28"/>
          <w:szCs w:val="28"/>
        </w:rPr>
        <w:t xml:space="preserve"> </w:t>
      </w:r>
      <w:r w:rsidRPr="00B97DAD">
        <w:rPr>
          <w:sz w:val="28"/>
          <w:szCs w:val="28"/>
        </w:rPr>
        <w:t>программы</w:t>
      </w:r>
      <w:r w:rsidRPr="00B97DAD">
        <w:rPr>
          <w:spacing w:val="-3"/>
          <w:sz w:val="28"/>
          <w:szCs w:val="28"/>
        </w:rPr>
        <w:t xml:space="preserve"> </w:t>
      </w:r>
      <w:r w:rsidRPr="00B97DAD">
        <w:rPr>
          <w:sz w:val="28"/>
          <w:szCs w:val="28"/>
        </w:rPr>
        <w:t>наставничества.</w:t>
      </w:r>
    </w:p>
    <w:p w:rsidR="00C85135" w:rsidRDefault="003B53F8" w:rsidP="00D803ED">
      <w:pPr>
        <w:ind w:left="139" w:right="133" w:firstLine="569"/>
        <w:jc w:val="both"/>
        <w:rPr>
          <w:sz w:val="28"/>
          <w:szCs w:val="28"/>
        </w:rPr>
      </w:pPr>
      <w:proofErr w:type="spellStart"/>
      <w:r w:rsidRPr="00B97DAD">
        <w:rPr>
          <w:b/>
          <w:sz w:val="28"/>
          <w:szCs w:val="28"/>
        </w:rPr>
        <w:t>Метакомпетенции</w:t>
      </w:r>
      <w:proofErr w:type="spellEnd"/>
      <w:r w:rsidRPr="00B97DAD">
        <w:rPr>
          <w:b/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-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способность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формировать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у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себя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новые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навыки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и</w:t>
      </w:r>
      <w:r w:rsidRPr="00B97DAD">
        <w:rPr>
          <w:spacing w:val="1"/>
          <w:sz w:val="28"/>
          <w:szCs w:val="28"/>
        </w:rPr>
        <w:t xml:space="preserve"> </w:t>
      </w:r>
      <w:r w:rsidRPr="00B97DAD">
        <w:rPr>
          <w:sz w:val="28"/>
          <w:szCs w:val="28"/>
        </w:rPr>
        <w:t>компетенции</w:t>
      </w:r>
      <w:r w:rsidRPr="00B97DAD">
        <w:rPr>
          <w:spacing w:val="-5"/>
          <w:sz w:val="28"/>
          <w:szCs w:val="28"/>
        </w:rPr>
        <w:t xml:space="preserve"> </w:t>
      </w:r>
      <w:r w:rsidRPr="00B97DAD">
        <w:rPr>
          <w:sz w:val="28"/>
          <w:szCs w:val="28"/>
        </w:rPr>
        <w:t>самостоятельно,</w:t>
      </w:r>
      <w:r w:rsidRPr="00B97DAD">
        <w:rPr>
          <w:spacing w:val="-4"/>
          <w:sz w:val="28"/>
          <w:szCs w:val="28"/>
        </w:rPr>
        <w:t xml:space="preserve"> </w:t>
      </w:r>
      <w:r w:rsidRPr="00B97DAD">
        <w:rPr>
          <w:sz w:val="28"/>
          <w:szCs w:val="28"/>
        </w:rPr>
        <w:t>а</w:t>
      </w:r>
      <w:r w:rsidRPr="00B97DAD">
        <w:rPr>
          <w:spacing w:val="-5"/>
          <w:sz w:val="28"/>
          <w:szCs w:val="28"/>
        </w:rPr>
        <w:t xml:space="preserve"> </w:t>
      </w:r>
      <w:r w:rsidRPr="00B97DAD">
        <w:rPr>
          <w:sz w:val="28"/>
          <w:szCs w:val="28"/>
        </w:rPr>
        <w:t>не</w:t>
      </w:r>
      <w:r w:rsidRPr="00B97DAD">
        <w:rPr>
          <w:spacing w:val="-4"/>
          <w:sz w:val="28"/>
          <w:szCs w:val="28"/>
        </w:rPr>
        <w:t xml:space="preserve"> </w:t>
      </w:r>
      <w:r w:rsidRPr="00B97DAD">
        <w:rPr>
          <w:sz w:val="28"/>
          <w:szCs w:val="28"/>
        </w:rPr>
        <w:t>только</w:t>
      </w:r>
      <w:r w:rsidRPr="00B97DAD">
        <w:rPr>
          <w:spacing w:val="-5"/>
          <w:sz w:val="28"/>
          <w:szCs w:val="28"/>
        </w:rPr>
        <w:t xml:space="preserve"> </w:t>
      </w:r>
      <w:r w:rsidRPr="00B97DAD">
        <w:rPr>
          <w:sz w:val="28"/>
          <w:szCs w:val="28"/>
        </w:rPr>
        <w:t>манипулировать</w:t>
      </w:r>
      <w:r w:rsidRPr="00B97DAD">
        <w:rPr>
          <w:spacing w:val="-8"/>
          <w:sz w:val="28"/>
          <w:szCs w:val="28"/>
        </w:rPr>
        <w:t xml:space="preserve"> </w:t>
      </w:r>
      <w:r w:rsidRPr="00B97DAD">
        <w:rPr>
          <w:sz w:val="28"/>
          <w:szCs w:val="28"/>
        </w:rPr>
        <w:t>полученными</w:t>
      </w:r>
      <w:r w:rsidRPr="00B97DAD">
        <w:rPr>
          <w:spacing w:val="-4"/>
          <w:sz w:val="28"/>
          <w:szCs w:val="28"/>
        </w:rPr>
        <w:t xml:space="preserve"> </w:t>
      </w:r>
      <w:r w:rsidRPr="00B97DAD">
        <w:rPr>
          <w:sz w:val="28"/>
          <w:szCs w:val="28"/>
        </w:rPr>
        <w:t xml:space="preserve">извне </w:t>
      </w:r>
      <w:r w:rsidRPr="00B97DAD">
        <w:rPr>
          <w:spacing w:val="-118"/>
          <w:sz w:val="28"/>
          <w:szCs w:val="28"/>
        </w:rPr>
        <w:t xml:space="preserve"> </w:t>
      </w:r>
      <w:r w:rsidRPr="00B97DAD">
        <w:rPr>
          <w:sz w:val="28"/>
          <w:szCs w:val="28"/>
        </w:rPr>
        <w:t>знаниями и</w:t>
      </w:r>
      <w:r w:rsidRPr="00B97DAD">
        <w:rPr>
          <w:spacing w:val="-1"/>
          <w:sz w:val="28"/>
          <w:szCs w:val="28"/>
        </w:rPr>
        <w:t xml:space="preserve"> </w:t>
      </w:r>
      <w:r w:rsidRPr="00B97DAD">
        <w:rPr>
          <w:sz w:val="28"/>
          <w:szCs w:val="28"/>
        </w:rPr>
        <w:t>навыками.</w:t>
      </w:r>
    </w:p>
    <w:p w:rsidR="00B46EAF" w:rsidRPr="00B46EAF" w:rsidRDefault="00B46EAF" w:rsidP="00D803ED">
      <w:pPr>
        <w:ind w:left="139" w:right="133" w:firstLine="569"/>
        <w:jc w:val="both"/>
        <w:rPr>
          <w:sz w:val="28"/>
          <w:szCs w:val="28"/>
        </w:rPr>
      </w:pPr>
      <w:r w:rsidRPr="00B46EAF">
        <w:rPr>
          <w:b/>
          <w:bCs/>
          <w:color w:val="333333"/>
          <w:sz w:val="28"/>
          <w:szCs w:val="28"/>
          <w:shd w:val="clear" w:color="auto" w:fill="FFFFFF"/>
        </w:rPr>
        <w:t>Проектная</w:t>
      </w:r>
      <w:r w:rsidRPr="00B46EAF">
        <w:rPr>
          <w:color w:val="333333"/>
          <w:sz w:val="28"/>
          <w:szCs w:val="28"/>
          <w:shd w:val="clear" w:color="auto" w:fill="FFFFFF"/>
        </w:rPr>
        <w:t>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деятельность</w:t>
      </w:r>
      <w:r w:rsidRPr="00B46EAF">
        <w:rPr>
          <w:color w:val="333333"/>
          <w:sz w:val="28"/>
          <w:szCs w:val="28"/>
          <w:shd w:val="clear" w:color="auto" w:fill="FFFFFF"/>
        </w:rPr>
        <w:t> – это способ достижения цели через детальную разработку проблемы в условиях ограниченности по срокам и ресурсам, которая должна завершиться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B46EAF">
        <w:rPr>
          <w:color w:val="333333"/>
          <w:sz w:val="28"/>
          <w:szCs w:val="28"/>
          <w:shd w:val="clear" w:color="auto" w:fill="FFFFFF"/>
        </w:rPr>
        <w:t>вполне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определённым</w:t>
      </w:r>
      <w:r w:rsidRPr="00B46EAF">
        <w:rPr>
          <w:color w:val="333333"/>
          <w:sz w:val="28"/>
          <w:szCs w:val="28"/>
          <w:shd w:val="clear" w:color="auto" w:fill="FFFFFF"/>
        </w:rPr>
        <w:t> практическим результатом, оформленным тем или иным образом.</w:t>
      </w:r>
    </w:p>
    <w:p w:rsidR="00D803ED" w:rsidRPr="00B97DAD" w:rsidRDefault="00D803ED" w:rsidP="00D803ED">
      <w:pPr>
        <w:ind w:left="139" w:right="133" w:firstLine="569"/>
        <w:jc w:val="both"/>
        <w:rPr>
          <w:sz w:val="28"/>
          <w:szCs w:val="28"/>
        </w:rPr>
      </w:pPr>
      <w:r w:rsidRPr="00D803ED">
        <w:rPr>
          <w:b/>
          <w:sz w:val="28"/>
          <w:szCs w:val="28"/>
        </w:rPr>
        <w:t>Рефлексия</w:t>
      </w:r>
      <w:r w:rsidRPr="00B97DAD">
        <w:rPr>
          <w:sz w:val="28"/>
          <w:szCs w:val="28"/>
        </w:rPr>
        <w:t xml:space="preserve"> – способность к осмыслению собственной деятельности, слов и эмоций с целью </w:t>
      </w:r>
      <w:proofErr w:type="spellStart"/>
      <w:r w:rsidRPr="00B97DAD">
        <w:rPr>
          <w:sz w:val="28"/>
          <w:szCs w:val="28"/>
        </w:rPr>
        <w:t>саморегуляции</w:t>
      </w:r>
      <w:proofErr w:type="spellEnd"/>
    </w:p>
    <w:p w:rsidR="002D4675" w:rsidRDefault="00C85135" w:rsidP="002D4675">
      <w:pPr>
        <w:ind w:left="139" w:right="133" w:firstLine="569"/>
        <w:jc w:val="both"/>
        <w:rPr>
          <w:sz w:val="28"/>
          <w:szCs w:val="28"/>
        </w:rPr>
      </w:pPr>
      <w:r w:rsidRPr="00B97DAD">
        <w:rPr>
          <w:b/>
          <w:sz w:val="28"/>
          <w:szCs w:val="28"/>
        </w:rPr>
        <w:t xml:space="preserve">Риски </w:t>
      </w:r>
      <w:r w:rsidRPr="00B97DAD">
        <w:rPr>
          <w:sz w:val="28"/>
          <w:szCs w:val="28"/>
        </w:rPr>
        <w:t>- неопределенность, связанная с возможностью возникновения неблагоприятных ситуаций и последствий в ходе реализации какой-либо образовательной модели. К педагогическим рискам также относятся все непредвиденные реакции и проявления, ведущие к нарушению логики задуманного процесса воспитания и предполагающие организационные, методические, кадровые и личностные потери, шанс неблагоприятного исхода, некую опасность для позитивного исхода реализуемого процесса воспитания.</w:t>
      </w:r>
    </w:p>
    <w:p w:rsidR="002D4675" w:rsidRPr="00EF521C" w:rsidRDefault="002D4675" w:rsidP="002D4675">
      <w:pPr>
        <w:ind w:left="139" w:right="133" w:firstLine="569"/>
        <w:jc w:val="both"/>
        <w:rPr>
          <w:rStyle w:val="a4"/>
          <w:sz w:val="28"/>
          <w:szCs w:val="28"/>
          <w:shd w:val="clear" w:color="auto" w:fill="FFFFFF"/>
        </w:rPr>
      </w:pPr>
      <w:r w:rsidRPr="00EF521C">
        <w:rPr>
          <w:rFonts w:ascii="MuseoSansCyrl" w:hAnsi="MuseoSansCyrl"/>
          <w:b/>
          <w:sz w:val="28"/>
          <w:szCs w:val="28"/>
        </w:rPr>
        <w:t>SWOT –</w:t>
      </w:r>
      <w:r w:rsidRPr="00EF521C">
        <w:rPr>
          <w:rFonts w:ascii="MuseoSansCyrl" w:hAnsi="MuseoSansCyrl"/>
          <w:sz w:val="28"/>
          <w:szCs w:val="28"/>
        </w:rPr>
        <w:t xml:space="preserve"> это комплекс маркетинговых и других исследований сильных и слабых сторон предприятия или конкретного объекта. </w:t>
      </w:r>
    </w:p>
    <w:p w:rsidR="00B97DAD" w:rsidRDefault="00B97DAD" w:rsidP="00D803ED">
      <w:pPr>
        <w:ind w:left="139" w:right="133" w:firstLine="569"/>
        <w:jc w:val="both"/>
        <w:rPr>
          <w:sz w:val="28"/>
          <w:szCs w:val="28"/>
        </w:rPr>
      </w:pPr>
      <w:r w:rsidRPr="00D803ED">
        <w:rPr>
          <w:b/>
          <w:sz w:val="28"/>
          <w:szCs w:val="28"/>
        </w:rPr>
        <w:t>Толерантность</w:t>
      </w:r>
      <w:r w:rsidRPr="00B97DAD">
        <w:rPr>
          <w:sz w:val="28"/>
          <w:szCs w:val="28"/>
        </w:rPr>
        <w:t xml:space="preserve"> – терпимость к мнениям, взглядам и поведению, отличным </w:t>
      </w:r>
      <w:proofErr w:type="gramStart"/>
      <w:r w:rsidRPr="00B97DAD">
        <w:rPr>
          <w:sz w:val="28"/>
          <w:szCs w:val="28"/>
        </w:rPr>
        <w:t>от</w:t>
      </w:r>
      <w:proofErr w:type="gramEnd"/>
      <w:r w:rsidRPr="00B97DAD">
        <w:rPr>
          <w:sz w:val="28"/>
          <w:szCs w:val="28"/>
        </w:rPr>
        <w:t xml:space="preserve"> собственного и даже неприемлемым для наставника.</w:t>
      </w:r>
    </w:p>
    <w:p w:rsidR="00B46EAF" w:rsidRPr="00B46EAF" w:rsidRDefault="00B46EAF" w:rsidP="00D803ED">
      <w:pPr>
        <w:ind w:left="139" w:right="133" w:firstLine="569"/>
        <w:jc w:val="both"/>
        <w:rPr>
          <w:sz w:val="28"/>
          <w:szCs w:val="28"/>
        </w:rPr>
      </w:pPr>
      <w:r w:rsidRPr="00B46EAF">
        <w:rPr>
          <w:color w:val="333333"/>
          <w:sz w:val="28"/>
          <w:szCs w:val="28"/>
          <w:shd w:val="clear" w:color="auto" w:fill="FFFFFF"/>
        </w:rPr>
        <w:t>Учебная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исследовательская</w:t>
      </w:r>
      <w:r w:rsidRPr="00B46EAF">
        <w:rPr>
          <w:color w:val="333333"/>
          <w:sz w:val="28"/>
          <w:szCs w:val="28"/>
          <w:shd w:val="clear" w:color="auto" w:fill="FFFFFF"/>
        </w:rPr>
        <w:t>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деятельность</w:t>
      </w:r>
      <w:r>
        <w:rPr>
          <w:color w:val="333333"/>
          <w:sz w:val="28"/>
          <w:szCs w:val="28"/>
          <w:shd w:val="clear" w:color="auto" w:fill="FFFFFF"/>
        </w:rPr>
        <w:t xml:space="preserve"> – </w:t>
      </w:r>
      <w:r w:rsidRPr="00B46EAF">
        <w:rPr>
          <w:color w:val="333333"/>
          <w:sz w:val="28"/>
          <w:szCs w:val="28"/>
          <w:shd w:val="clear" w:color="auto" w:fill="FFFFFF"/>
        </w:rPr>
        <w:t>это специально организованная, познавательная творческая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деятельность</w:t>
      </w:r>
      <w:r w:rsidRPr="00B46EAF">
        <w:rPr>
          <w:color w:val="333333"/>
          <w:sz w:val="28"/>
          <w:szCs w:val="28"/>
          <w:shd w:val="clear" w:color="auto" w:fill="FFFFFF"/>
        </w:rPr>
        <w:t> учащихся, по своей структуре соответствующая научной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деятельности</w:t>
      </w:r>
      <w:r w:rsidRPr="00B46EAF">
        <w:rPr>
          <w:color w:val="333333"/>
          <w:sz w:val="28"/>
          <w:szCs w:val="28"/>
          <w:shd w:val="clear" w:color="auto" w:fill="FFFFFF"/>
        </w:rPr>
        <w:t xml:space="preserve">, характеризующаяся целенаправленностью, активностью, предметностью, </w:t>
      </w:r>
      <w:proofErr w:type="spellStart"/>
      <w:r w:rsidRPr="00B46EAF">
        <w:rPr>
          <w:color w:val="333333"/>
          <w:sz w:val="28"/>
          <w:szCs w:val="28"/>
          <w:shd w:val="clear" w:color="auto" w:fill="FFFFFF"/>
        </w:rPr>
        <w:t>мотивированностью</w:t>
      </w:r>
      <w:proofErr w:type="spellEnd"/>
      <w:r w:rsidRPr="00B46EAF">
        <w:rPr>
          <w:color w:val="333333"/>
          <w:sz w:val="28"/>
          <w:szCs w:val="28"/>
          <w:shd w:val="clear" w:color="auto" w:fill="FFFFFF"/>
        </w:rPr>
        <w:t xml:space="preserve"> и сознательностью, результатом которой является формирование познавательных мотивов,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исследовательских</w:t>
      </w:r>
      <w:r w:rsidRPr="00B46EAF">
        <w:rPr>
          <w:color w:val="333333"/>
          <w:sz w:val="28"/>
          <w:szCs w:val="28"/>
          <w:shd w:val="clear" w:color="auto" w:fill="FFFFFF"/>
        </w:rPr>
        <w:t> умений, субъективно новых для учащихся знаний или способов </w:t>
      </w:r>
      <w:r w:rsidRPr="00B46EAF">
        <w:rPr>
          <w:b/>
          <w:bCs/>
          <w:color w:val="333333"/>
          <w:sz w:val="28"/>
          <w:szCs w:val="28"/>
          <w:shd w:val="clear" w:color="auto" w:fill="FFFFFF"/>
        </w:rPr>
        <w:t>деятельности</w:t>
      </w:r>
    </w:p>
    <w:p w:rsidR="00D803ED" w:rsidRPr="00D803ED" w:rsidRDefault="00D803ED" w:rsidP="00D803ED">
      <w:pPr>
        <w:ind w:left="139" w:right="133" w:firstLine="569"/>
        <w:jc w:val="both"/>
        <w:rPr>
          <w:sz w:val="28"/>
          <w:szCs w:val="28"/>
        </w:rPr>
      </w:pPr>
      <w:proofErr w:type="spellStart"/>
      <w:r w:rsidRPr="00D803ED">
        <w:rPr>
          <w:b/>
          <w:bCs/>
          <w:color w:val="333333"/>
          <w:sz w:val="28"/>
          <w:szCs w:val="28"/>
          <w:shd w:val="clear" w:color="auto" w:fill="FFFFFF"/>
        </w:rPr>
        <w:t>Фрустратор</w:t>
      </w:r>
      <w:proofErr w:type="spellEnd"/>
      <w:r>
        <w:rPr>
          <w:color w:val="333333"/>
          <w:sz w:val="28"/>
          <w:szCs w:val="28"/>
          <w:shd w:val="clear" w:color="auto" w:fill="FFFFFF"/>
        </w:rPr>
        <w:t> - это тот «фактор»</w:t>
      </w:r>
      <w:r w:rsidRPr="00D803ED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r w:rsidRPr="00D803ED">
        <w:rPr>
          <w:color w:val="333333"/>
          <w:sz w:val="28"/>
          <w:szCs w:val="28"/>
          <w:shd w:val="clear" w:color="auto" w:fill="FFFFFF"/>
        </w:rPr>
        <w:t>человек или группа людей, их поступки, различные обстоя</w:t>
      </w:r>
      <w:r>
        <w:rPr>
          <w:color w:val="333333"/>
          <w:sz w:val="28"/>
          <w:szCs w:val="28"/>
          <w:shd w:val="clear" w:color="auto" w:fill="FFFFFF"/>
        </w:rPr>
        <w:t xml:space="preserve">тельства и целостные ситуации), </w:t>
      </w:r>
      <w:r w:rsidRPr="00D803ED">
        <w:rPr>
          <w:color w:val="333333"/>
          <w:sz w:val="28"/>
          <w:szCs w:val="28"/>
          <w:shd w:val="clear" w:color="auto" w:fill="FFFFFF"/>
        </w:rPr>
        <w:t>который возникает на пути целенаправленной деятельности человека в качестве препятствующего барьера.</w:t>
      </w:r>
    </w:p>
    <w:p w:rsidR="00D803ED" w:rsidRPr="00B97DAD" w:rsidRDefault="00D803ED" w:rsidP="00D803ED">
      <w:pPr>
        <w:ind w:left="139" w:right="133" w:firstLine="569"/>
        <w:jc w:val="both"/>
        <w:rPr>
          <w:sz w:val="28"/>
          <w:szCs w:val="28"/>
        </w:rPr>
      </w:pPr>
      <w:r w:rsidRPr="00D803ED">
        <w:rPr>
          <w:b/>
          <w:sz w:val="28"/>
          <w:szCs w:val="28"/>
        </w:rPr>
        <w:t>Эмоциональная устойчивость</w:t>
      </w:r>
      <w:r w:rsidRPr="00B97DAD">
        <w:rPr>
          <w:sz w:val="28"/>
          <w:szCs w:val="28"/>
        </w:rPr>
        <w:t xml:space="preserve"> – способность психики сохранять функциональную активность в условиях воздействия стрессоров, </w:t>
      </w:r>
      <w:proofErr w:type="spellStart"/>
      <w:r w:rsidRPr="00B97DAD">
        <w:rPr>
          <w:sz w:val="28"/>
          <w:szCs w:val="28"/>
        </w:rPr>
        <w:t>фрустраторов</w:t>
      </w:r>
      <w:proofErr w:type="spellEnd"/>
      <w:r w:rsidRPr="00B97DAD">
        <w:rPr>
          <w:sz w:val="28"/>
          <w:szCs w:val="28"/>
        </w:rPr>
        <w:t xml:space="preserve"> как в результате адаптации к ним, так и в результате высокого уровня развития эмоционально-волевой </w:t>
      </w:r>
      <w:proofErr w:type="spellStart"/>
      <w:r w:rsidRPr="00B97DAD"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</w:t>
      </w:r>
    </w:p>
    <w:p w:rsidR="00B97DAD" w:rsidRDefault="00B97DAD" w:rsidP="00D803ED">
      <w:pPr>
        <w:tabs>
          <w:tab w:val="left" w:pos="945"/>
        </w:tabs>
        <w:jc w:val="both"/>
        <w:rPr>
          <w:sz w:val="28"/>
          <w:szCs w:val="28"/>
        </w:rPr>
      </w:pPr>
      <w:r w:rsidRPr="00B97DAD">
        <w:rPr>
          <w:sz w:val="28"/>
          <w:szCs w:val="28"/>
        </w:rPr>
        <w:tab/>
      </w:r>
      <w:proofErr w:type="spellStart"/>
      <w:r w:rsidRPr="00D803ED">
        <w:rPr>
          <w:b/>
          <w:sz w:val="28"/>
          <w:szCs w:val="28"/>
        </w:rPr>
        <w:t>Эмпатия</w:t>
      </w:r>
      <w:proofErr w:type="spellEnd"/>
      <w:r w:rsidRPr="00B97DAD">
        <w:rPr>
          <w:sz w:val="28"/>
          <w:szCs w:val="28"/>
        </w:rPr>
        <w:t xml:space="preserve"> – эмоциональная отзывчивость на переживание других, способность к сочувствию. Наставник не должен обладать чрезмерным уровнем </w:t>
      </w:r>
      <w:proofErr w:type="spellStart"/>
      <w:r w:rsidRPr="00B97DAD">
        <w:rPr>
          <w:sz w:val="28"/>
          <w:szCs w:val="28"/>
        </w:rPr>
        <w:t>эмпатии</w:t>
      </w:r>
      <w:proofErr w:type="spellEnd"/>
      <w:r w:rsidRPr="00B97DAD">
        <w:rPr>
          <w:sz w:val="28"/>
          <w:szCs w:val="28"/>
        </w:rPr>
        <w:t xml:space="preserve">, т.к. чрезмерная эмоциональная отзывчивость может эксплуатироваться эгоистически </w:t>
      </w:r>
      <w:proofErr w:type="gramStart"/>
      <w:r w:rsidRPr="00B97DAD">
        <w:rPr>
          <w:sz w:val="28"/>
          <w:szCs w:val="28"/>
        </w:rPr>
        <w:t>наставляемыми</w:t>
      </w:r>
      <w:proofErr w:type="gramEnd"/>
      <w:r w:rsidRPr="00B97DAD">
        <w:rPr>
          <w:sz w:val="28"/>
          <w:szCs w:val="28"/>
        </w:rPr>
        <w:t xml:space="preserve"> для реализации собственных целей. </w:t>
      </w:r>
    </w:p>
    <w:p w:rsidR="004959F3" w:rsidRDefault="004959F3" w:rsidP="00D803ED">
      <w:pPr>
        <w:tabs>
          <w:tab w:val="left" w:pos="945"/>
        </w:tabs>
        <w:jc w:val="both"/>
        <w:rPr>
          <w:sz w:val="28"/>
          <w:szCs w:val="28"/>
        </w:rPr>
      </w:pPr>
    </w:p>
    <w:p w:rsidR="004959F3" w:rsidRPr="004959F3" w:rsidRDefault="004959F3" w:rsidP="004959F3">
      <w:pPr>
        <w:tabs>
          <w:tab w:val="left" w:pos="1020"/>
        </w:tabs>
        <w:jc w:val="center"/>
        <w:rPr>
          <w:b/>
          <w:sz w:val="28"/>
          <w:szCs w:val="28"/>
        </w:rPr>
      </w:pPr>
      <w:r w:rsidRPr="004959F3">
        <w:rPr>
          <w:b/>
          <w:sz w:val="28"/>
          <w:szCs w:val="28"/>
        </w:rPr>
        <w:lastRenderedPageBreak/>
        <w:t>Библиографический список</w:t>
      </w:r>
    </w:p>
    <w:p w:rsidR="004959F3" w:rsidRPr="004959F3" w:rsidRDefault="004959F3" w:rsidP="004959F3">
      <w:pPr>
        <w:ind w:firstLine="708"/>
        <w:jc w:val="both"/>
        <w:rPr>
          <w:sz w:val="28"/>
          <w:szCs w:val="28"/>
        </w:rPr>
      </w:pPr>
      <w:r w:rsidRPr="004959F3">
        <w:rPr>
          <w:bCs/>
          <w:sz w:val="28"/>
          <w:szCs w:val="28"/>
        </w:rPr>
        <w:t xml:space="preserve">1. </w:t>
      </w:r>
      <w:r w:rsidRPr="004959F3">
        <w:rPr>
          <w:sz w:val="28"/>
          <w:szCs w:val="28"/>
        </w:rPr>
        <w:t xml:space="preserve"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4959F3">
        <w:rPr>
          <w:sz w:val="28"/>
          <w:szCs w:val="28"/>
        </w:rPr>
        <w:t>обучающимися</w:t>
      </w:r>
      <w:proofErr w:type="gramEnd"/>
      <w:r w:rsidRPr="004959F3">
        <w:rPr>
          <w:sz w:val="28"/>
          <w:szCs w:val="28"/>
        </w:rPr>
        <w:t xml:space="preserve">. </w:t>
      </w:r>
      <w:proofErr w:type="spellStart"/>
      <w:r w:rsidRPr="004959F3">
        <w:rPr>
          <w:sz w:val="28"/>
          <w:szCs w:val="28"/>
        </w:rPr>
        <w:t>Синягина</w:t>
      </w:r>
      <w:proofErr w:type="spellEnd"/>
      <w:r w:rsidRPr="004959F3">
        <w:rPr>
          <w:sz w:val="28"/>
          <w:szCs w:val="28"/>
        </w:rPr>
        <w:t xml:space="preserve"> Н.Ю., Березина В.А. и др. http://k-obr.spb.ru/media/content/docs/5701/Целевая_модель._5.12.2019_для_рассылки.pdf</w:t>
      </w:r>
    </w:p>
    <w:p w:rsidR="004959F3" w:rsidRPr="004959F3" w:rsidRDefault="004959F3" w:rsidP="004959F3">
      <w:pPr>
        <w:ind w:firstLine="708"/>
        <w:jc w:val="both"/>
        <w:rPr>
          <w:sz w:val="28"/>
          <w:szCs w:val="28"/>
        </w:rPr>
      </w:pPr>
      <w:r w:rsidRPr="004959F3">
        <w:rPr>
          <w:bCs/>
          <w:sz w:val="28"/>
          <w:szCs w:val="28"/>
        </w:rPr>
        <w:t xml:space="preserve">2. Образовательное наставничество: методика и практика. </w:t>
      </w:r>
      <w:proofErr w:type="spellStart"/>
      <w:r w:rsidRPr="004959F3">
        <w:rPr>
          <w:bCs/>
          <w:sz w:val="28"/>
          <w:szCs w:val="28"/>
        </w:rPr>
        <w:t>Прынь</w:t>
      </w:r>
      <w:proofErr w:type="spellEnd"/>
      <w:r w:rsidRPr="004959F3">
        <w:rPr>
          <w:bCs/>
          <w:sz w:val="28"/>
          <w:szCs w:val="28"/>
        </w:rPr>
        <w:t xml:space="preserve"> Е.И. , заведующая кафедрой начального образования ГБОУ «Институт развития образования» Краснодарского края</w:t>
      </w:r>
    </w:p>
    <w:p w:rsidR="004959F3" w:rsidRPr="004959F3" w:rsidRDefault="004959F3" w:rsidP="004959F3">
      <w:pPr>
        <w:adjustRightInd w:val="0"/>
        <w:ind w:firstLine="708"/>
        <w:jc w:val="both"/>
        <w:rPr>
          <w:sz w:val="28"/>
          <w:szCs w:val="28"/>
        </w:rPr>
      </w:pPr>
      <w:r w:rsidRPr="004959F3">
        <w:rPr>
          <w:bCs/>
          <w:sz w:val="28"/>
          <w:szCs w:val="28"/>
        </w:rPr>
        <w:t>3. Реализация целевой модели наставничества в образовательных организациях</w:t>
      </w:r>
      <w:r w:rsidRPr="004959F3">
        <w:rPr>
          <w:sz w:val="28"/>
          <w:szCs w:val="28"/>
        </w:rPr>
        <w:t xml:space="preserve"> методические рекомендации.</w:t>
      </w:r>
      <w:r w:rsidRPr="004959F3">
        <w:rPr>
          <w:iCs/>
          <w:sz w:val="28"/>
          <w:szCs w:val="28"/>
        </w:rPr>
        <w:t xml:space="preserve"> Учебное электронное издание. – </w:t>
      </w:r>
      <w:r w:rsidRPr="004959F3">
        <w:rPr>
          <w:sz w:val="28"/>
          <w:szCs w:val="28"/>
        </w:rPr>
        <w:t>Челябинск, ЧИППКРО,</w:t>
      </w:r>
    </w:p>
    <w:p w:rsidR="004959F3" w:rsidRPr="004959F3" w:rsidRDefault="004959F3" w:rsidP="004959F3">
      <w:pPr>
        <w:jc w:val="both"/>
        <w:rPr>
          <w:sz w:val="28"/>
          <w:szCs w:val="28"/>
        </w:rPr>
      </w:pPr>
      <w:r w:rsidRPr="004959F3">
        <w:rPr>
          <w:sz w:val="28"/>
          <w:szCs w:val="28"/>
        </w:rPr>
        <w:t>2021</w:t>
      </w:r>
    </w:p>
    <w:p w:rsidR="004959F3" w:rsidRPr="004959F3" w:rsidRDefault="004959F3" w:rsidP="004959F3">
      <w:pPr>
        <w:rPr>
          <w:sz w:val="28"/>
          <w:szCs w:val="28"/>
        </w:rPr>
      </w:pPr>
    </w:p>
    <w:p w:rsidR="00B97DAD" w:rsidRPr="004959F3" w:rsidRDefault="00B97DAD" w:rsidP="00D803ED">
      <w:pPr>
        <w:tabs>
          <w:tab w:val="left" w:pos="945"/>
        </w:tabs>
        <w:rPr>
          <w:sz w:val="28"/>
          <w:szCs w:val="28"/>
        </w:rPr>
      </w:pPr>
    </w:p>
    <w:sectPr w:rsidR="00B97DAD" w:rsidRPr="004959F3" w:rsidSect="00D7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7D6B"/>
    <w:multiLevelType w:val="multilevel"/>
    <w:tmpl w:val="7F0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4306A"/>
    <w:multiLevelType w:val="multilevel"/>
    <w:tmpl w:val="58B22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3F8"/>
    <w:rsid w:val="00135AAE"/>
    <w:rsid w:val="002D4675"/>
    <w:rsid w:val="003B53F8"/>
    <w:rsid w:val="004959F3"/>
    <w:rsid w:val="005E069F"/>
    <w:rsid w:val="00710E08"/>
    <w:rsid w:val="00786C88"/>
    <w:rsid w:val="00815082"/>
    <w:rsid w:val="00B46EAF"/>
    <w:rsid w:val="00B97DAD"/>
    <w:rsid w:val="00BD36E8"/>
    <w:rsid w:val="00C85135"/>
    <w:rsid w:val="00D21C6A"/>
    <w:rsid w:val="00D77DC7"/>
    <w:rsid w:val="00D803ED"/>
    <w:rsid w:val="00D8356C"/>
    <w:rsid w:val="00DD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DAD"/>
    <w:rPr>
      <w:color w:val="0000FF"/>
      <w:u w:val="single"/>
    </w:rPr>
  </w:style>
  <w:style w:type="character" w:styleId="a4">
    <w:name w:val="Strong"/>
    <w:basedOn w:val="a0"/>
    <w:uiPriority w:val="22"/>
    <w:qFormat/>
    <w:rsid w:val="002D4675"/>
    <w:rPr>
      <w:b/>
      <w:bCs/>
    </w:rPr>
  </w:style>
  <w:style w:type="paragraph" w:styleId="a5">
    <w:name w:val="Normal (Web)"/>
    <w:basedOn w:val="a"/>
    <w:uiPriority w:val="99"/>
    <w:semiHidden/>
    <w:unhideWhenUsed/>
    <w:rsid w:val="00D835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356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s-comment-commentedtext">
    <w:name w:val="ts-comment-commentedtext"/>
    <w:basedOn w:val="a0"/>
    <w:rsid w:val="005E0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1%80%D0%BE%D1%84%D0%B5%D1%81%D1%81%D0%B8%D0%BE%D0%BD%D0%B0%D0%BB%D1%8C%D0%BD%D0%B0%D1%8F_%D0%B4%D0%B5%D1%8F%D1%82%D0%B5%D0%BB%D1%8C%D0%BD%D0%BE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11</cp:revision>
  <dcterms:created xsi:type="dcterms:W3CDTF">2021-07-26T10:03:00Z</dcterms:created>
  <dcterms:modified xsi:type="dcterms:W3CDTF">2021-12-06T18:15:00Z</dcterms:modified>
</cp:coreProperties>
</file>