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drawing>
          <wp:inline distR="19050" distT="19050" distB="19050" distL="19050">
            <wp:extent cy="8367424" cx="5918200"/>
            <wp:effectExtent t="0" b="0" r="0" l="0"/>
            <wp:docPr id="1" name="image02.png"/>
            <a:graphic>
              <a:graphicData uri="http://schemas.openxmlformats.org/drawingml/2006/picture">
                <pic:pic>
                  <pic:nvPicPr>
                    <pic:cNvPr id="0" name="image02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8367424" cx="591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36"/>
          <w:u w:val="none"/>
          <w:vertAlign w:val="baseline"/>
          <w:rtl w:val="0"/>
        </w:rPr>
        <w:t xml:space="preserve">ПРЕДСТАВЛЕНИЕ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571" w:right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Леготина Элина Владимировна имеет среднее специальное образование: в 1982 году закончила Челябинское педагогическое училище No1 музыкальное отделение по специальности учитель пения, музыкальный воспитатель. Её стаж педагогической работы составляет 31 год, в данном образовательном учреждении Элина Владимировна работает 3 года.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571" w:right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Профессиональная деятельность Элины Владимировны направлена на развитие индивидуальности дошкольников средствами музыкального искусства. Большое внимание в своей работе педагог уделяет развитию творческой индивидуальности, коммуникативных качеств, интеллектуального и эмоционального богатства.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571" w:right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За время работы в МАДОУ д/с No355 проявила себя как специалист, обладающий педагогическим мышлением, педагогической интуицией, педагогической культурой и педагогическим опытом. Именно эти качества позволяют ей развивать педагогическую деятельность на высоком профессиональном уровне.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571" w:right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Элина Владимировна, опираясь на принципы обучения и психологического комфорта, грамотно определяет содержание, непосредственно образовательной деятельности, с учетом подготовленности, возрастных, индивидуальных и психофизических особенностей воспитанников. Систематически внедряет в образовательный процесс современные образовательные технологии, современные методы оценивания достижений воспитанников, а также технологии развития творческой индивидуальности детей.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571" w:right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Элина Владимировна, используя разные виды и формы организации музыкальной деятельности, создает условия для развития творческих способностей и эмоциональной сферы ребенка, формирования эстетического вкуса, творческой самостоятельности и индивидуальности.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571" w:right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В соответствии с Федеральными государственными требованиями, содержание образовательной области «Музыка» Элина Владимировна реализует с учетом принципа интеграции таких образовательных областей, как «Познание», «Социализация», «Коммуникация», «Художественное творчество».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571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Эллина Владимировна владеет современными информационно- коммуникационными технологиями и эффективно внедряет их не только в свою</w:t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drawing>
          <wp:inline distR="19050" distT="19050" distB="19050" distL="19050">
            <wp:extent cy="8367424" cx="5918200"/>
            <wp:effectExtent t="0" b="0" r="0" l="0"/>
            <wp:docPr id="2" name="image04.png"/>
            <a:graphic>
              <a:graphicData uri="http://schemas.openxmlformats.org/drawingml/2006/picture">
                <pic:pic>
                  <pic:nvPicPr>
                    <pic:cNvPr id="0" name="image04.png"/>
                    <pic:cNvPicPr preferRelativeResize="0"/>
                  </pic:nvPicPr>
                  <pic:blipFill>
                    <a:blip r:embed="rId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8367424" cx="591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практическую профессиональную деятельность, но и в образовательный процесс. Презентации, созданные ею, применяются в различных видах музыкальной деятельности, а также при работе с родителями. В результате повысился уровень педагогической компетенции родителей в вопросах музыкального искусства. Родители активно участвуют в образовательных проектах детского сада, оказывают помощь в организации праздников и досугов.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571" w:right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С 2011 года обогатилось оснащение музыкального зала наглядным и дидактическим материалом по всем разделам музыкального воспитания. Изготовлены своими руками пособия по проекту «Этот удивительный ритм», который является важным в развитии индивидуальности детей. А в 2013 году педагог приобрела и внедряет в своей работе с детьми игровое пособие «Волшебные гонзики» (современные развивающие методики досуга), создала картотеку игр, стихов-диалогов, театральных сценок, музыкальных вопросов и ответов, упражнений для развития мелкой моторики.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571" w:right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Эллина Владимировна является постоянным участником методического объединения музыкальных руководителей района. В 2009 году опыт своей деятельности на тему «Развитие индивидуальности дошкольников на музыкальном занятии» представила, проявив свою индивидуальность в стихотворной форме, в МДОУ д/с No444 Калининского района для музыкальных руководителей.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571" w:right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А в МДОУ No482 Калининского района для коллег и воспитателей города и района показала тематическое занятие «Путешествие в зимнюю сказку», в котором, на протяжении всего действия, исполняла роль «Зимы». А так же провела мастер-класс по теме «Этот удивительны ритм», в котором воспитанники проявили свою индивидуальность в полной мере. Об этом свидетельствуют комментарии коллег в книге отзывов.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571" w:right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Благодаря творческой инициативе, профессиональному подходу педагога к своей работе, воспитанники детского сада демонстрируют качественный уровень музыкальной подготовленности на ежегодных районных фестивалях детского музыкального творчества «Хрустальная капель», «Искорки надежды», «Таланты без границ».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571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Эллина Владимировна успешно координирует работу педагогического коллектива и родителей по вопросам музыкального воспитания детей,</w:t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drawing>
          <wp:inline distR="19050" distT="19050" distB="19050" distL="19050">
            <wp:extent cy="8367424" cx="5918200"/>
            <wp:effectExtent t="0" b="0" r="0" l="0"/>
            <wp:docPr id="3" name="image05.png"/>
            <a:graphic>
              <a:graphicData uri="http://schemas.openxmlformats.org/drawingml/2006/picture">
                <pic:pic>
                  <pic:nvPicPr>
                    <pic:cNvPr id="0" name="image05.png"/>
                    <pic:cNvPicPr preferRelativeResize="0"/>
                  </pic:nvPicPr>
                  <pic:blipFill>
                    <a:blip r:embed="rId7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8367424" cx="591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определяет направление их участия в развитии музыкальных способностей воспитанников.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571" w:right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За время работы в детском саду зарекомендовала себя как добросовестный и высококвалифицированный специалист, активно занимающийся самообразованием, умеющий создать систему условий качественного образования каждого из своих воспитанников.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571" w:right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Высокий уровень профессиональной деятельности педагога был отмечен грамотой Управления образования Центрального района Администрации города Челябинска (2011г.), грамотами МАДОУ No355.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571" w:right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В 1999 году Элина Владимировна награждается Почетной грамотой Министерства общего и профессионального образования Российской Федерации (г. Москва).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571" w:right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Леготина Элина Владимировна пользуется авторитетом среди коллег и родителей, инициативна, исполнительна, трудолюбива, всегда готова прийти на помощь. Имеет высокий творческий потенциал и общественно признанную результативность выполняемой деятельности.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4.png" Type="http://schemas.openxmlformats.org/officeDocument/2006/relationships/image" Id="rId6"/><Relationship Target="media/image02.png" Type="http://schemas.openxmlformats.org/officeDocument/2006/relationships/image" Id="rId5"/><Relationship Target="media/image05.png" Type="http://schemas.openxmlformats.org/officeDocument/2006/relationships/image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Представление.pdf.docx</dc:title>
</cp:coreProperties>
</file>