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C2" w:rsidRPr="00DD4FC2" w:rsidRDefault="00DD4FC2" w:rsidP="00DD4FC2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МИНИСТЕРСТВО</w:t>
      </w:r>
      <w:r w:rsidRPr="00DD4FC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ПРОСВЕЩЕНИЯ</w:t>
      </w:r>
      <w:r w:rsidRPr="00DD4FC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DD4F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ФЕДЕРАЦИИ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 образования Московской области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</w:t>
      </w:r>
      <w:proofErr w:type="gramStart"/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а Иоа</w:t>
      </w:r>
      <w:proofErr w:type="gramEnd"/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нна Богослова»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534"/>
      </w:tblGrid>
      <w:tr w:rsidR="00DD4FC2" w:rsidRPr="00DD4FC2" w:rsidTr="005D30E2">
        <w:tc>
          <w:tcPr>
            <w:tcW w:w="4672" w:type="dxa"/>
          </w:tcPr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DD4F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D4FC2" w:rsidRPr="00DD4FC2" w:rsidRDefault="00DD4FC2" w:rsidP="00DD4FC2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</w:pPr>
          </w:p>
          <w:p w:rsidR="00DD4FC2" w:rsidRPr="00DD4FC2" w:rsidRDefault="00DD4FC2" w:rsidP="00DD4FC2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  <w:proofErr w:type="spellStart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Ференчук</w:t>
            </w:r>
            <w:proofErr w:type="spellEnd"/>
            <w:r w:rsidRPr="00DD4FC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DD4F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О.И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____________2022 </w:t>
            </w:r>
            <w:proofErr w:type="spellStart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АНОО «</w:t>
            </w:r>
            <w:proofErr w:type="spellStart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Иоаннобогословская</w:t>
            </w:r>
            <w:proofErr w:type="spellEnd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Гимназия»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________________Казаков</w:t>
            </w:r>
            <w:proofErr w:type="spellEnd"/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И.С.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F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 w:rsidRPr="00DD4F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D4FC2" w:rsidRPr="00DD4FC2" w:rsidRDefault="00DD4FC2" w:rsidP="00DD4FC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РАБОЧАЯ</w:t>
      </w:r>
    </w:p>
    <w:p w:rsidR="00DD4FC2" w:rsidRPr="00DD4FC2" w:rsidRDefault="00DD4FC2" w:rsidP="00DD4FC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ПРОГРАММА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64" w:lineRule="auto"/>
        <w:ind w:left="3911" w:right="39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before="163" w:after="0" w:line="240" w:lineRule="auto"/>
        <w:ind w:left="1669" w:right="147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DD4FC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предмета</w:t>
      </w:r>
    </w:p>
    <w:p w:rsidR="00DD4FC2" w:rsidRPr="00DD4FC2" w:rsidRDefault="00DD4FC2" w:rsidP="00DD4FC2">
      <w:pPr>
        <w:widowControl w:val="0"/>
        <w:autoSpaceDE w:val="0"/>
        <w:autoSpaceDN w:val="0"/>
        <w:spacing w:before="27" w:after="0" w:line="240" w:lineRule="auto"/>
        <w:ind w:left="1669" w:right="146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</w:t>
      </w:r>
      <w:r w:rsidRPr="00DD4FC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»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34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DD4FC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Pr="00DD4FC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среднего</w:t>
      </w:r>
      <w:r w:rsidRPr="00DD4FC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DD4FC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на 2022-2023</w:t>
      </w:r>
      <w:r w:rsidRPr="00DD4FC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год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Составитель:</w:t>
      </w:r>
      <w:r w:rsidRPr="00DD4FC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proofErr w:type="spellStart"/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Липочкина</w:t>
      </w:r>
      <w:proofErr w:type="spellEnd"/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Н.В.</w:t>
      </w:r>
    </w:p>
    <w:p w:rsidR="00DD4FC2" w:rsidRPr="00DD4FC2" w:rsidRDefault="00DD4FC2" w:rsidP="00DD4FC2">
      <w:pPr>
        <w:widowControl w:val="0"/>
        <w:autoSpaceDE w:val="0"/>
        <w:autoSpaceDN w:val="0"/>
        <w:spacing w:before="27" w:after="0" w:line="240" w:lineRule="auto"/>
        <w:ind w:right="32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</w:t>
      </w:r>
      <w:r w:rsidRPr="00DD4FC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D4FC2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4FC2" w:rsidRPr="00DD4FC2" w:rsidRDefault="00DD4FC2" w:rsidP="00DD4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4FC2" w:rsidRPr="00213B4C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Московская область, </w:t>
      </w:r>
      <w:proofErr w:type="gramStart"/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End"/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.о. </w:t>
      </w:r>
      <w:proofErr w:type="spellStart"/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>Лосино-Петровский</w:t>
      </w:r>
      <w:proofErr w:type="spellEnd"/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DD4FC2" w:rsidRPr="00213B4C" w:rsidRDefault="00DD4FC2" w:rsidP="00DD4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>Анискино</w:t>
      </w:r>
      <w:proofErr w:type="spellEnd"/>
      <w:r w:rsidRPr="00213B4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213B4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2022г.</w:t>
      </w:r>
    </w:p>
    <w:p w:rsidR="00C80AF4" w:rsidRDefault="00B9015E" w:rsidP="005D30E2">
      <w:pPr>
        <w:jc w:val="center"/>
        <w:rPr>
          <w:rFonts w:ascii="Times New Roman" w:eastAsia="Times New Roman" w:hAnsi="Times New Roman" w:cs="Times New Roman"/>
          <w:b/>
          <w:sz w:val="28"/>
        </w:rPr>
        <w:sectPr w:rsidR="00C80AF4" w:rsidSect="00501259">
          <w:footerReference w:type="default" r:id="rId8"/>
          <w:footerReference w:type="first" r:id="rId9"/>
          <w:pgSz w:w="11906" w:h="16838"/>
          <w:pgMar w:top="301" w:right="879" w:bottom="1440" w:left="1100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8C2382" w:rsidRPr="00B57E9C" w:rsidRDefault="008C2382" w:rsidP="005D30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 программа по географии 11класс</w:t>
      </w:r>
    </w:p>
    <w:p w:rsidR="00E82C79" w:rsidRPr="00B57E9C" w:rsidRDefault="00E82C79" w:rsidP="0023010B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B57E9C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8C2382" w:rsidRPr="00B57E9C" w:rsidRDefault="008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Рабочая программа  по географии составлена на основе:</w:t>
      </w:r>
    </w:p>
    <w:p w:rsidR="00E82C79" w:rsidRPr="00B57E9C" w:rsidRDefault="00022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045A7" w:rsidRPr="00B57E9C">
        <w:rPr>
          <w:rFonts w:ascii="Times New Roman" w:eastAsia="Times New Roman" w:hAnsi="Times New Roman" w:cs="Times New Roman"/>
          <w:sz w:val="24"/>
          <w:szCs w:val="24"/>
        </w:rPr>
        <w:t>Программы основного общего образования АНОО</w:t>
      </w:r>
      <w:proofErr w:type="gramStart"/>
      <w:r w:rsidRPr="00B57E9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4045A7" w:rsidRPr="00B57E9C">
        <w:rPr>
          <w:rFonts w:ascii="Times New Roman" w:eastAsia="Times New Roman" w:hAnsi="Times New Roman" w:cs="Times New Roman"/>
          <w:spacing w:val="20"/>
          <w:sz w:val="24"/>
          <w:szCs w:val="24"/>
        </w:rPr>
        <w:t>И</w:t>
      </w:r>
      <w:proofErr w:type="gramEnd"/>
      <w:r w:rsidR="004045A7" w:rsidRPr="00B57E9C">
        <w:rPr>
          <w:rFonts w:ascii="Times New Roman" w:eastAsia="Times New Roman" w:hAnsi="Times New Roman" w:cs="Times New Roman"/>
          <w:spacing w:val="20"/>
          <w:sz w:val="24"/>
          <w:szCs w:val="24"/>
        </w:rPr>
        <w:t>оаннобогословская</w:t>
      </w:r>
      <w:proofErr w:type="spellEnd"/>
      <w:r w:rsidR="004045A7" w:rsidRPr="00B57E9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Гимназия</w:t>
      </w:r>
      <w:r w:rsidR="004045A7" w:rsidRPr="00B57E9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2. Авторской программы к </w:t>
      </w:r>
      <w:proofErr w:type="gramStart"/>
      <w:r w:rsidRPr="00B57E9C">
        <w:rPr>
          <w:rFonts w:ascii="Times New Roman" w:eastAsia="Times New Roman" w:hAnsi="Times New Roman" w:cs="Times New Roman"/>
          <w:sz w:val="24"/>
          <w:szCs w:val="24"/>
        </w:rPr>
        <w:t>УМК И.</w:t>
      </w:r>
      <w:proofErr w:type="gramEnd"/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B57E9C">
        <w:rPr>
          <w:rFonts w:ascii="Times New Roman" w:eastAsia="Times New Roman" w:hAnsi="Times New Roman" w:cs="Times New Roman"/>
          <w:sz w:val="24"/>
          <w:szCs w:val="24"/>
        </w:rPr>
        <w:t>Душиной</w:t>
      </w:r>
      <w:proofErr w:type="spellEnd"/>
      <w:r w:rsidRPr="00B57E9C">
        <w:rPr>
          <w:rFonts w:ascii="Times New Roman" w:eastAsia="Times New Roman" w:hAnsi="Times New Roman" w:cs="Times New Roman"/>
          <w:sz w:val="24"/>
          <w:szCs w:val="24"/>
        </w:rPr>
        <w:t>, «География. 10-11 классы».</w:t>
      </w:r>
    </w:p>
    <w:p w:rsidR="00E82C79" w:rsidRPr="00B57E9C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B57E9C" w:rsidRDefault="004045A7" w:rsidP="000229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Данная программа составлена в соответствии с профилем гимназии.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В изучение географии вносится православный компонент.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так как они противоречат православному мировоззрению учащихся.</w:t>
      </w:r>
    </w:p>
    <w:p w:rsidR="00E82C79" w:rsidRPr="00B57E9C" w:rsidRDefault="004045A7" w:rsidP="007711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Рабочая программа предназначена для изучения географии в 11 классе на базовом уровне. Учебное содержание курса</w:t>
      </w:r>
      <w:r w:rsidR="000229E5" w:rsidRPr="00B57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>«Экономическая и социальная география мира»  составлено из расчета 1 час в неделю,33 часа в год,  согласно учебному плану гимназии на 2022-2023 учебный год.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Изучение географии в 11классе направлено на достижение следующих целей:</w:t>
      </w:r>
      <w:r w:rsidRPr="00B57E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57E9C">
        <w:rPr>
          <w:rFonts w:ascii="Times New Roman" w:eastAsia="Times New Roman" w:hAnsi="Times New Roman" w:cs="Times New Roman"/>
          <w:sz w:val="24"/>
          <w:szCs w:val="24"/>
          <w:u w:val="single"/>
        </w:rPr>
        <w:t>овладение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 умениями использовать один из «языков» международного общения — географическую карту, статистические материалы, современные </w:t>
      </w:r>
      <w:proofErr w:type="spellStart"/>
      <w:r w:rsidRPr="00B57E9C"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природных явлений и экономических процессов протекающих в стране.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B57E9C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 на территории России и других стран, решения географических задач, самостоятельного приобретения новых знаний.</w:t>
      </w:r>
      <w:proofErr w:type="gramStart"/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B57E9C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воспитание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 взаимопонимания с другими народами; экологической культуры, позитивного отношения к окружающей среде</w:t>
      </w:r>
      <w:proofErr w:type="gramStart"/>
      <w:r w:rsidRPr="00B57E9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B57E9C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proofErr w:type="gramEnd"/>
      <w:r w:rsidRPr="00B57E9C">
        <w:rPr>
          <w:rFonts w:ascii="Times New Roman" w:eastAsia="Times New Roman" w:hAnsi="Times New Roman" w:cs="Times New Roman"/>
          <w:sz w:val="24"/>
          <w:szCs w:val="24"/>
          <w:u w:val="single"/>
        </w:rPr>
        <w:t>ормирование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и готовности к использованию географических знаний и умений в повседневной жизни.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Для приобретения практических навыков и повышения уровня знаний  в рабочую программу включены практические работы, предусмотренные  Примерной программой.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7E9C">
        <w:rPr>
          <w:rFonts w:ascii="Times New Roman" w:eastAsia="Times New Roman" w:hAnsi="Times New Roman" w:cs="Times New Roman"/>
          <w:sz w:val="24"/>
          <w:szCs w:val="24"/>
          <w:u w:val="single"/>
        </w:rPr>
        <w:t>Оценочные практические работы: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1. Составление на картосхеме международных связей Японии.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2.Составление экономической географической характеристики одной из стран мира (реферат).</w:t>
      </w:r>
    </w:p>
    <w:p w:rsidR="00720B34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3.Определить черты сходства и различия между Мексикой, Бразилией и Аргентиной.</w:t>
      </w:r>
    </w:p>
    <w:p w:rsidR="00E82C79" w:rsidRPr="00B57E9C" w:rsidRDefault="00720B34" w:rsidP="004865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13EFC" w:rsidRPr="00B57E9C" w:rsidRDefault="004045A7" w:rsidP="00313E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уровню подготовки учеников 11классов</w:t>
      </w:r>
    </w:p>
    <w:p w:rsidR="00E82C79" w:rsidRPr="00B57E9C" w:rsidRDefault="004045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Учащиеся должны 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 xml:space="preserve">- современную политическую карту мира, географию мировых ресурсов отраслевые комплексы, состав и структура мирового хозяйства, факторы размещения, специализация, кооперирование, комбинирование, себестоимость, преимущества и недостатки отдельных видов транспорта, </w:t>
      </w:r>
      <w:proofErr w:type="spellStart"/>
      <w:r w:rsidRPr="00B57E9C">
        <w:rPr>
          <w:rFonts w:ascii="Times New Roman" w:eastAsia="Times New Roman" w:hAnsi="Times New Roman" w:cs="Times New Roman"/>
          <w:sz w:val="24"/>
          <w:szCs w:val="24"/>
        </w:rPr>
        <w:t>технополисы</w:t>
      </w:r>
      <w:proofErr w:type="spellEnd"/>
      <w:r w:rsidRPr="00B57E9C">
        <w:rPr>
          <w:rFonts w:ascii="Times New Roman" w:eastAsia="Times New Roman" w:hAnsi="Times New Roman" w:cs="Times New Roman"/>
          <w:sz w:val="24"/>
          <w:szCs w:val="24"/>
        </w:rPr>
        <w:t>, экономический район, специализация территории, географическое разделение труда.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Называть/показывать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развитые страны, развивающиеся страны, страны с переходной экономикой, страны и их столицы согласно номенклатуре;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группировки стран и регионы.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Объяснять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размещение основных отраслей промышленности, размещение населения и хозяйства крупных регионов</w:t>
      </w:r>
      <w:r w:rsidR="00316AAF" w:rsidRPr="00B57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>мира, их специализацию и экономические связи.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Описывать/характеризовать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отрасль или межотраслевой комплекс; природу, население, хозяйство, социальные, экономические и экологические проблемы регионов и стран, отдельные географические объекты на основе различных источников информации;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Составлять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характеристику страны по типовому плану, сравнительную характеристику хозяйства двух стран, схемы производственных связей.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Определять/прогнозировать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проблемы развития отраслей хозяйства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экологические проблемы регионов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оценки планируемых результатов </w:t>
      </w:r>
    </w:p>
    <w:p w:rsidR="00E82C79" w:rsidRPr="00B57E9C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B57E9C" w:rsidRDefault="004045A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теоретических знаний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B57E9C" w:rsidRDefault="004045A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B57E9C" w:rsidRDefault="004045A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литературным языком;</w:t>
      </w:r>
    </w:p>
    <w:p w:rsidR="00E82C79" w:rsidRPr="00B57E9C" w:rsidRDefault="004045A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ответ самостоятельный.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B57E9C" w:rsidRDefault="004045A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B57E9C" w:rsidRDefault="004045A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B57E9C" w:rsidRDefault="004045A7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ответ полный, но при этом допущена существенная ошибка или ответ неполный, несвязный.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B57E9C" w:rsidRDefault="004045A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E82C79" w:rsidRPr="00B57E9C" w:rsidRDefault="004045A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практических умений и навыков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Практические работы – неотъемлемая часть процесса обучения географии. Их выполнение обеспечивает формирование умений применять теоретические знания на практике, вооружает важными умениями – чтение карты, их анализ и сопоставление, способствует воспитанию трудолюбия и самостоятельности. Практические работы могут быть тренировочными и итоговыми, их оценивание может быть сразу, одновременно, проверяя результаты работы</w:t>
      </w:r>
      <w:bookmarkStart w:id="0" w:name="_GoBack"/>
      <w:bookmarkEnd w:id="0"/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 всех, или поэтапно, проверяя работу по мере готовности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ее у </w:t>
      </w: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разных </w:t>
      </w: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школьников. Разработаны следующие примерные нормы оценок выполнения практических работ: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B57E9C" w:rsidRDefault="004045A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правильно даны ответы по содержанию, нет погрешностей в оформлении,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B57E9C" w:rsidRDefault="004045A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оформлении, несущественные недочеты по содержанию,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B57E9C" w:rsidRDefault="004045A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раскрытии сути вопроса, неточности в измерениях, небрежность в оформлении,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B57E9C" w:rsidRDefault="004045A7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7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серьезные ошибки по содержанию, отсутствие навыков оформления,</w:t>
      </w:r>
    </w:p>
    <w:p w:rsidR="00E82C79" w:rsidRPr="00B57E9C" w:rsidRDefault="004045A7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умений решать географические задачи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B57E9C" w:rsidRDefault="004045A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в логическом решении нет ошибок, задача решена рациональным способом.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B57E9C" w:rsidRDefault="004045A7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в логическом 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B57E9C" w:rsidRDefault="004045A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в логическом</w:t>
      </w:r>
      <w:r w:rsidR="002201D3" w:rsidRPr="00B57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t>суждении нет существенных ошибок, но допущена существенная ошибка в математических расчетах.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B57E9C" w:rsidRDefault="004045A7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имеются существенные ошибки в логическом суждении и решении.</w:t>
      </w:r>
    </w:p>
    <w:p w:rsidR="00E82C79" w:rsidRPr="00B57E9C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E82C79" w:rsidRPr="00B57E9C" w:rsidRDefault="004045A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Оценка умений проводить наблюдения по  географии во время экскурсий</w:t>
      </w:r>
      <w:r w:rsidRPr="00B57E9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 ставится, если ученик:</w:t>
      </w:r>
      <w:r w:rsidRPr="00B57E9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sz w:val="24"/>
          <w:szCs w:val="24"/>
        </w:rPr>
        <w:t>- Правильно по заданию учителя провел наблюдение.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Выделил существенные признаки у наблюдаемого объекта (процесса).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Логично, научно грамотно оформил результаты наблюдений и выводы.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 ставится, если ученик: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Правильно по заданию учителя провел наблюдение.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 (процесса) назвал второстепенные признаки.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Допустил небрежность в оформлении наблюдений и выводов.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 ставится, если ученик: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Допустил неточности и 1-2 ошибки в проведении наблюдений по - заданию учителя.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 (процесса) выделил лишь некоторые.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Допустил 1-2 ошибки в оформлении наблюдений и выводов.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</w:r>
      <w:r w:rsidRPr="00B57E9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 ставится, если ученик: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проведении наблюдений по заданию учителя.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Неправильно выделил признаки наблюдаемого объекта (процесса).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оформлении наблюдений и выводов.</w:t>
      </w:r>
      <w:r w:rsidRPr="00B57E9C">
        <w:rPr>
          <w:rFonts w:ascii="Times New Roman" w:eastAsia="Times New Roman" w:hAnsi="Times New Roman" w:cs="Times New Roman"/>
          <w:sz w:val="24"/>
          <w:szCs w:val="24"/>
        </w:rPr>
        <w:br/>
        <w:t>- Не владеет умением проводить наблюдение.</w:t>
      </w:r>
    </w:p>
    <w:p w:rsidR="00313EFC" w:rsidRPr="00B57E9C" w:rsidRDefault="00313EFC">
      <w:pPr>
        <w:rPr>
          <w:rFonts w:ascii="Times New Roman" w:eastAsia="Times New Roman" w:hAnsi="Times New Roman" w:cs="Times New Roman"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E6FE4" w:rsidRPr="00B57E9C" w:rsidRDefault="002C0496" w:rsidP="009E6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Личностными  результатами</w:t>
      </w:r>
      <w:r w:rsidRPr="00B57E9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обучения географии в старшей школе являются: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Изучение географии в старшей школе обусловливает достижение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следующих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результатов личностного развития: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1) Воспитание российской гражданской идентичности, патриотизма, любви и уважения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к Отечеству, чувства гордости за свою Родину, прошлое и настоящее многонационального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народа России; осознание своей этнической принадлежности, знание языка, культуры своего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народа, своего края, общемирового культурного наследия; усвоение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традиционных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ценностей многонационального российского общества; воспитание чувства долга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перед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Родиной;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2) формирование целостного мировоззрения, соответствующего современному уровню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развития науки и общественной практики, а также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социальному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, культурному, языковому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духовному многообразию современного мира;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3) формирование ответственного отношения к учению, готовности и способности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саморазвитию и самообразованию на основе мотивации к обучению и познанию, выбору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профильного образования на основе информации о существующих профессиях и личных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профессиональных предпочтений, осознанному построению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индивидуальной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образовательной траектории с учётом собственных интересов;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4) формирование познавательной и информационной культуры, в том числе развитие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навыков самостоятельной работы с учебными пособиями, книгами, доступными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инструментами и техническими средствами информационных технологий;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5) формирование толерантности как нормы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осознанного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и доброжелательного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отношения к другому человеку, его мнению, мировоззрению, культуре, языку, вере,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гражданской позиции; к истории, культуре, религии, традициям, языкам, ценностям народов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России и мира;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6) освоение социальных норм и правил поведения в обществе, заданных институтами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социализации соответственно возрастному статусу обучающихся; формирование основ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аналитического мышления;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7) развитие морального сознания и компетентности в решении моральных проблем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основе личностного выбора; формирование нравственных чувств и нравственного поведения,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осознанного и ответственного отношения к собственным поступкам; выполнение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пропаганду здорового, безопасного и экологически целесообразного образа жизни;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8) формирование коммуникативной компетентности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образовательной, общественно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полезной, учебно-исследовательской, творческой и других видах деятельности;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9) владение основами научных методов познания окружающего мира, формирование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экологического сознания на основе признания ценности жизни во всех её проявлениях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необходимости ответственного, бережного отношения к окружающей среде;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10) осознание важности семьи в жизни человека и общества, принятие ценности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семейной жизни, уважительное и заботливое отношение к членам своей семьи;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11) развитие эстетического восприятия через ознакомление с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художественным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наследием народов России и мира, творческой деятельности эстетической направленности.</w:t>
      </w:r>
    </w:p>
    <w:p w:rsidR="009E6FE4" w:rsidRPr="00687BAA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57E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>Метапредметными</w:t>
      </w:r>
      <w:proofErr w:type="spellEnd"/>
      <w:r w:rsidRPr="00B57E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результатами</w:t>
      </w: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освоения основной образовательной программы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среднего общего образования являются: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1) овладение навыками самостоятельного приобретения новых знаний, организации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учебной деятельности, поиска средств её осуществления;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2) умение организовывать свою деятельность, определять её цели и задачи, выбирать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средства реализации цели и применять их на практике, оценивать достигнутые результаты;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3) формирование умений ставить вопросы, выдвигать гипотезу и обосновывать её,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давать определения понятиям, классифицировать, структурировать и анализировать</w:t>
      </w:r>
    </w:p>
    <w:p w:rsidR="009E6FE4" w:rsidRPr="00B57E9C" w:rsidRDefault="002201D3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материал, строить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логическое </w:t>
      </w:r>
      <w:r w:rsidR="009E6FE4" w:rsidRPr="00B57E9C">
        <w:rPr>
          <w:rFonts w:ascii="Times New Roman" w:eastAsia="Times New Roman" w:hAnsi="Times New Roman"/>
          <w:color w:val="000000"/>
          <w:sz w:val="24"/>
          <w:szCs w:val="24"/>
        </w:rPr>
        <w:t>рассуждение</w:t>
      </w:r>
      <w:proofErr w:type="gramEnd"/>
      <w:r w:rsidR="009E6FE4" w:rsidRPr="00B57E9C">
        <w:rPr>
          <w:rFonts w:ascii="Times New Roman" w:eastAsia="Times New Roman" w:hAnsi="Times New Roman"/>
          <w:color w:val="000000"/>
          <w:sz w:val="24"/>
          <w:szCs w:val="24"/>
        </w:rPr>
        <w:t>, устанавливать причинно-следственные связи,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аргументировать собственную позицию, формулировать выводы, делать умозаключения,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выполнять познавательные и практические задания, в том числе проектные;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4) формирование осознанной адекватной и критической оценки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учебной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деятельности, умения самостоятельно оценивать свои действия и действия одноклассников,</w:t>
      </w:r>
    </w:p>
    <w:p w:rsidR="009E6FE4" w:rsidRPr="00B57E9C" w:rsidRDefault="002201D3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аргументирова</w:t>
      </w:r>
      <w:r w:rsidR="009E6FE4" w:rsidRPr="00B57E9C">
        <w:rPr>
          <w:rFonts w:ascii="Times New Roman" w:eastAsia="Times New Roman" w:hAnsi="Times New Roman"/>
          <w:color w:val="000000"/>
          <w:sz w:val="24"/>
          <w:szCs w:val="24"/>
        </w:rPr>
        <w:t>но обосновывать правильность или ошибочность результата и способа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действия, оценивать свои возможности достижения цели определённой сложности;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5) умение организовывать и планировать учебное сотрудничество 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групповую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деятельность со сверстниками и с учителем, определять общие цели, способы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взаимодействия, планировать общие способы работы и распределять обязанности в группе;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6) формирование и развити</w:t>
      </w:r>
      <w:r w:rsidR="002201D3" w:rsidRPr="00B57E9C">
        <w:rPr>
          <w:rFonts w:ascii="Times New Roman" w:eastAsia="Times New Roman" w:hAnsi="Times New Roman"/>
          <w:color w:val="000000"/>
          <w:sz w:val="24"/>
          <w:szCs w:val="24"/>
        </w:rPr>
        <w:t>е учебной и общепользовательной</w:t>
      </w: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компетентности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области использования технических средств и информационных технологий (компьютеров,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программного обеспечения) как инструментальной основы развития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коммуникативных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познавательных универсальных учебных действий; формирование умений рационально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использовать широко распространённые инструменты и технические средства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информационных технологий, тем самым оптимизировав и разнообразив процесс обучения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7) умение извлекать и выбирать информацию из различных источников (включая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средства массовой информации, компакт-диски учебного назначения, ресурсы Интернета);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умение свободно пользоваться справочной литературой, в том числе и на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электронных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носителях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, соблюдать нормы информационной избирательности, этики;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8) умение на практике пользоваться основными логическими приёмами, методами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наблюдения, моделирования, объяснения, решения проблем, прогнозирования и др.;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9) умение работать в группе — эффективно сотрудничать и взаимодействовать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основе координации различных позиций при выработке общего решения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совместной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деятельности; слушать партнёра, формулировать и аргументировать своё мнение, корректно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отстаивать свою позицию и координировать её с позицией партнёров, в том числе в ситуации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столкновения интересов; продуктивно разрешать конфликты на основе учёта интересов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позиций всех их участников, поиска и оценки альтернативных способов разрешения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конфликтов;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10) умение организовывать свою жизнь в соответствии с представлениями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здоровом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образе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жизни, правах и обязанностях гражданина, ценностях бытия, культуры и социального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взаимодействия.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Предметными результатами</w:t>
      </w: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освоения основной образовательной программы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географии являются: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87BA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</w:t>
      </w: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) формирование представлений о географической науке, её роли в освоении планеты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человеком, о географических знаниях как компоненте научной картины мира, их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необходимости для решения современных практических частных и глобальных задач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человечества и своей страны, в том числе задачи охраны окружающей среды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рационального природопользования;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2) формирование первичных навыков использования территориального подхода как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основы географического мышления для осознания своего места в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целостном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, многообразном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и быстро изменяющемся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мире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и адекватной ориентации в нём; для определения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географических аспектов природных, социально-экономических и экологических процессов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и проблем;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3) формирование представлений и основополагающих теоретических знаний о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целостности и неоднородности Земли как планеты людей в пространстве и во времени,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основных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этапах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её географического освоения, особенностях природы, жизни, культуры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хозяйственной деятельности людей, экологических проблемах на разных материках и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отдельных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странах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4) овладение умениями проведения наблюдений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отдельными географическими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объектами, процессами и явлениями, их изменениями в результате природных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антропогенных воздействий;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5) овладение умениями проводить учебные исследования, в том числе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использованием простейшего моделирования и проектирования </w:t>
      </w:r>
      <w:proofErr w:type="gram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природных</w:t>
      </w:r>
      <w:proofErr w:type="gram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, социально-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экономических и </w:t>
      </w:r>
      <w:proofErr w:type="spellStart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геоэкологических</w:t>
      </w:r>
      <w:proofErr w:type="spellEnd"/>
      <w:r w:rsidRPr="00B57E9C">
        <w:rPr>
          <w:rFonts w:ascii="Times New Roman" w:eastAsia="Times New Roman" w:hAnsi="Times New Roman"/>
          <w:color w:val="000000"/>
          <w:sz w:val="24"/>
          <w:szCs w:val="24"/>
        </w:rPr>
        <w:t xml:space="preserve"> явлений и процессов;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6) овладение основными навыками нахождения, анализа, использования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презентации географической информации;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7) овладение основами картографической грамотности и использования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картографических источников как одного из «языков» международной коммуникации;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8) формирование представлений и знаний об основных проблемах взаимодействия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природы и общества, о природных и социально-экономических аспектах экологических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проблем;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9) формирование умений и навыков использования разнообразных географических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знаний в повседневной жизни для объяснения и оценки различных явлений и процессов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природного и социально-экономического характера, самостоятельного оценивания уровня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безопасности окружающей среды, адаптации к условиям территории проживания;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10) создание основы для формирования интереса к дальнейшему расширению и</w:t>
      </w:r>
    </w:p>
    <w:p w:rsidR="009E6FE4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углублению географических знаний в  качестве сферы своей профессиональной</w:t>
      </w:r>
    </w:p>
    <w:p w:rsidR="00313EFC" w:rsidRPr="00B57E9C" w:rsidRDefault="009E6FE4" w:rsidP="009E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7E9C">
        <w:rPr>
          <w:rFonts w:ascii="Times New Roman" w:eastAsia="Times New Roman" w:hAnsi="Times New Roman"/>
          <w:color w:val="000000"/>
          <w:sz w:val="24"/>
          <w:szCs w:val="24"/>
        </w:rPr>
        <w:t>деятельности.</w:t>
      </w:r>
    </w:p>
    <w:p w:rsidR="009E6FE4" w:rsidRPr="00687BAA" w:rsidRDefault="00313EFC" w:rsidP="00313EFC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 w:type="page"/>
      </w:r>
    </w:p>
    <w:p w:rsidR="00E82C79" w:rsidRPr="00B57E9C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Учебно-тематический план 11класс</w:t>
      </w:r>
    </w:p>
    <w:p w:rsidR="00E82C79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9C">
        <w:rPr>
          <w:rFonts w:ascii="Times New Roman" w:eastAsia="Times New Roman" w:hAnsi="Times New Roman" w:cs="Times New Roman"/>
          <w:b/>
          <w:sz w:val="24"/>
          <w:szCs w:val="24"/>
        </w:rPr>
        <w:t>(33часа, 1 час/неделю)</w:t>
      </w:r>
    </w:p>
    <w:p w:rsidR="00486559" w:rsidRPr="00B57E9C" w:rsidRDefault="00486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34"/>
        <w:gridCol w:w="6026"/>
        <w:gridCol w:w="1513"/>
      </w:tblGrid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82C79">
        <w:trPr>
          <w:trHeight w:val="4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мира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транспорта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Всемирные географические отношения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Азия и Австралия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C7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9E6FE4">
            <w:pPr>
              <w:spacing w:after="100" w:line="240" w:lineRule="auto"/>
              <w:jc w:val="center"/>
              <w:rPr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C79" w:rsidRPr="009E6FE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устойчивого развития</w:t>
            </w:r>
          </w:p>
          <w:p w:rsidR="00E82C79" w:rsidRPr="007067A6" w:rsidRDefault="004045A7">
            <w:pPr>
              <w:spacing w:after="100" w:line="240" w:lineRule="auto"/>
              <w:rPr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067A6" w:rsidRDefault="004045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82C79" w:rsidRPr="007067A6" w:rsidRDefault="004045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7FC5" w:rsidRPr="009E6FE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7067A6" w:rsidRDefault="00807FC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7067A6" w:rsidRDefault="00807FC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7067A6" w:rsidRDefault="00807FC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313EFC" w:rsidRDefault="00313EFC" w:rsidP="00313EFC">
      <w:pPr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E82C79" w:rsidRPr="009E6FE4" w:rsidRDefault="00313EFC" w:rsidP="00313EFC">
      <w:pPr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br w:type="page"/>
      </w:r>
    </w:p>
    <w:p w:rsidR="00E82C79" w:rsidRPr="007067A6" w:rsidRDefault="004045A7">
      <w:pPr>
        <w:spacing w:before="100" w:after="1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Учебно-методическое обеспечение 11 класс</w:t>
      </w:r>
    </w:p>
    <w:p w:rsidR="00E82C79" w:rsidRPr="007067A6" w:rsidRDefault="004045A7" w:rsidP="00313EF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</w:t>
      </w:r>
    </w:p>
    <w:p w:rsidR="00E82C79" w:rsidRPr="007067A6" w:rsidRDefault="004045A7">
      <w:pPr>
        <w:numPr>
          <w:ilvl w:val="0"/>
          <w:numId w:val="14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="006A6B2A">
        <w:rPr>
          <w:rFonts w:ascii="Times New Roman" w:eastAsia="Times New Roman" w:hAnsi="Times New Roman" w:cs="Times New Roman"/>
          <w:sz w:val="24"/>
          <w:szCs w:val="24"/>
        </w:rPr>
        <w:t xml:space="preserve"> В.П. География</w:t>
      </w:r>
      <w:r w:rsidRPr="007067A6">
        <w:rPr>
          <w:rFonts w:ascii="Times New Roman" w:eastAsia="Times New Roman" w:hAnsi="Times New Roman" w:cs="Times New Roman"/>
          <w:sz w:val="24"/>
          <w:szCs w:val="24"/>
        </w:rPr>
        <w:t>. Учебник для 10</w:t>
      </w:r>
      <w:r w:rsidR="001554C0">
        <w:rPr>
          <w:rFonts w:ascii="Times New Roman" w:eastAsia="Times New Roman" w:hAnsi="Times New Roman" w:cs="Times New Roman"/>
          <w:sz w:val="24"/>
          <w:szCs w:val="24"/>
        </w:rPr>
        <w:t>-11</w:t>
      </w:r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 класса. - М.: Просвещение, 2018г.</w:t>
      </w:r>
    </w:p>
    <w:p w:rsidR="00E82C79" w:rsidRPr="007067A6" w:rsidRDefault="004045A7">
      <w:pPr>
        <w:numPr>
          <w:ilvl w:val="0"/>
          <w:numId w:val="14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География России. Природа и население. 8  класс – М.: Дрофа, 2018.</w:t>
      </w:r>
    </w:p>
    <w:p w:rsidR="00E82C79" w:rsidRPr="007067A6" w:rsidRDefault="004045A7">
      <w:pPr>
        <w:numPr>
          <w:ilvl w:val="0"/>
          <w:numId w:val="14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Атлас. Экономическая и социальная география мира.10 класс.</w:t>
      </w:r>
    </w:p>
    <w:p w:rsidR="00E82C79" w:rsidRPr="007067A6" w:rsidRDefault="004045A7">
      <w:pPr>
        <w:numPr>
          <w:ilvl w:val="0"/>
          <w:numId w:val="14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Контурные карты.10 класс – М.: Дрофа, 2014.</w:t>
      </w:r>
    </w:p>
    <w:p w:rsidR="00750175" w:rsidRPr="007067A6" w:rsidRDefault="004045A7" w:rsidP="00313EFC">
      <w:pPr>
        <w:spacing w:after="0"/>
        <w:ind w:left="720" w:right="-14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67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Дополнительная литература  </w:t>
      </w:r>
    </w:p>
    <w:p w:rsidR="00E82C79" w:rsidRPr="007067A6" w:rsidRDefault="004045A7" w:rsidP="00313EFC">
      <w:pPr>
        <w:spacing w:after="0"/>
        <w:ind w:left="720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Calibri" w:hAnsi="Times New Roman" w:cs="Times New Roman"/>
          <w:b/>
          <w:i/>
          <w:sz w:val="24"/>
          <w:szCs w:val="24"/>
        </w:rPr>
        <w:t>для учителей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1.Максаковский В.П. Новое в мире. Цифры и факты. Дополнительные главы к учебнику для 10 класса. - М.: Дрофа, 1999.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2.Максаковский В.П. Методическое пособие по экономической и социальной географии мира. 10 класс. - М.: Просвещение, 2004. </w:t>
      </w:r>
      <w:r w:rsidRPr="007067A6">
        <w:rPr>
          <w:rFonts w:ascii="Times New Roman" w:eastAsia="Times New Roman" w:hAnsi="Times New Roman" w:cs="Times New Roman"/>
          <w:sz w:val="24"/>
          <w:szCs w:val="24"/>
        </w:rPr>
        <w:br/>
        <w:t xml:space="preserve">3.Плисецкий Е.Л. Коммерческая география России и мировой рынок. Учебник для 11 класса. - М.: </w:t>
      </w: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АСТ-пресс</w:t>
      </w:r>
      <w:proofErr w:type="spellEnd"/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 школа, 2002. </w:t>
      </w:r>
      <w:r w:rsidRPr="007067A6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Душина</w:t>
      </w:r>
      <w:proofErr w:type="spellEnd"/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 И.В., Понурова Г.А. Методика преподавания географии. М.: "Московский лицей", 1996г.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5.Душков Б.А. География и психология (подход к проблемам). М.: Мысль. – 1987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6. Кузнецов А.П. Население и хозяйство мира. М. Дрофа 2013г.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 В.П. Географическая карта </w:t>
      </w: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мира</w:t>
      </w:r>
      <w:proofErr w:type="gramStart"/>
      <w:r w:rsidRPr="007067A6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067A6">
        <w:rPr>
          <w:rFonts w:ascii="Times New Roman" w:eastAsia="Times New Roman" w:hAnsi="Times New Roman" w:cs="Times New Roman"/>
          <w:sz w:val="24"/>
          <w:szCs w:val="24"/>
        </w:rPr>
        <w:t>. Дрофа 2013г.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 В.П. Дополнительные главы. М. Дрофа 2013г.</w:t>
      </w:r>
    </w:p>
    <w:p w:rsidR="00E82C79" w:rsidRPr="007067A6" w:rsidRDefault="004045A7" w:rsidP="00750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учащихся: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9.Географический атлас. М. Дрофа 2011г.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10. Сиротин В.И. Тематический тестовый контроль. 10-11 класс М. Дрофа 2010г.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11. Полный универсальный информационный справочник. Страны мира. </w:t>
      </w:r>
      <w:proofErr w:type="spellStart"/>
      <w:r w:rsidRPr="007067A6">
        <w:rPr>
          <w:rFonts w:ascii="Times New Roman" w:eastAsia="Times New Roman" w:hAnsi="Times New Roman" w:cs="Times New Roman"/>
          <w:sz w:val="24"/>
          <w:szCs w:val="24"/>
        </w:rPr>
        <w:t>М.Олма-Пресс</w:t>
      </w:r>
      <w:proofErr w:type="spellEnd"/>
      <w:r w:rsidRPr="007067A6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E82C79" w:rsidRPr="007067A6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 xml:space="preserve">12.Максаковский В.П. Географическая картина мира. </w:t>
      </w:r>
      <w:proofErr w:type="gramStart"/>
      <w:r w:rsidRPr="007067A6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7067A6">
        <w:rPr>
          <w:rFonts w:ascii="Times New Roman" w:eastAsia="Times New Roman" w:hAnsi="Times New Roman" w:cs="Times New Roman"/>
          <w:sz w:val="24"/>
          <w:szCs w:val="24"/>
        </w:rPr>
        <w:t>.: Дрофа, 2003 - 2004 г.</w:t>
      </w:r>
    </w:p>
    <w:p w:rsidR="00313EFC" w:rsidRPr="007067A6" w:rsidRDefault="004045A7" w:rsidP="00313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sz w:val="24"/>
          <w:szCs w:val="24"/>
        </w:rPr>
        <w:t>13.Максаковский В. П. Новое в мире. Цифры и факты. Дополнительные главы к учебнику для 10 класса. - М.: Дрофа, 2004.</w:t>
      </w:r>
    </w:p>
    <w:p w:rsidR="0023010B" w:rsidRDefault="00313EFC" w:rsidP="00313EF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E82C79" w:rsidRPr="007067A6" w:rsidRDefault="00404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="00807FC5" w:rsidRPr="007067A6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 по географии в 11</w:t>
      </w:r>
      <w:r w:rsidRPr="007067A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классе.</w:t>
      </w:r>
    </w:p>
    <w:p w:rsidR="00E82C79" w:rsidRPr="007067A6" w:rsidRDefault="00404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7A6">
        <w:rPr>
          <w:rFonts w:ascii="Times New Roman" w:eastAsia="Times New Roman" w:hAnsi="Times New Roman" w:cs="Times New Roman"/>
          <w:b/>
          <w:sz w:val="24"/>
          <w:szCs w:val="24"/>
        </w:rPr>
        <w:t xml:space="preserve">( автор учебника В.П. </w:t>
      </w:r>
      <w:proofErr w:type="spellStart"/>
      <w:r w:rsidRPr="007067A6">
        <w:rPr>
          <w:rFonts w:ascii="Times New Roman" w:eastAsia="Times New Roman" w:hAnsi="Times New Roman" w:cs="Times New Roman"/>
          <w:b/>
          <w:sz w:val="24"/>
          <w:szCs w:val="24"/>
        </w:rPr>
        <w:t>Максаковский</w:t>
      </w:r>
      <w:proofErr w:type="spellEnd"/>
      <w:r w:rsidRPr="007067A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82C79" w:rsidRPr="007067A6" w:rsidRDefault="00E82C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56"/>
        <w:gridCol w:w="36"/>
        <w:gridCol w:w="4970"/>
        <w:gridCol w:w="26"/>
        <w:gridCol w:w="1535"/>
        <w:gridCol w:w="1950"/>
      </w:tblGrid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урока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 и темы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сроки 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Скорректированные сроки проведения</w:t>
            </w:r>
          </w:p>
        </w:tc>
      </w:tr>
      <w:tr w:rsidR="00E82C79" w:rsidTr="004D74C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ТРИМЕСТР</w:t>
            </w:r>
          </w:p>
        </w:tc>
      </w:tr>
      <w:tr w:rsidR="00E82C79" w:rsidTr="004D74C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 w:rsidP="0085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Раздел. Сельское хозяйство мира(2часа)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хозяйство. Общая характеристика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  <w:p w:rsidR="00E82C79" w:rsidRPr="004D74C3" w:rsidRDefault="00925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.09.202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Растениеводство и животноводство.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857C88" w:rsidTr="007C383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C88" w:rsidRPr="004D74C3" w:rsidRDefault="00857C8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C88" w:rsidRPr="004D74C3" w:rsidRDefault="00857C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Раздел. География транспорта (3 часа)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3(1)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транспорта.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3-6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16.09.2022</w:t>
            </w:r>
          </w:p>
          <w:p w:rsidR="00E82C79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23.09.2022</w:t>
            </w:r>
          </w:p>
          <w:p w:rsidR="00E82C79" w:rsidRPr="004D74C3" w:rsidRDefault="00925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.09.202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4(2)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транспортная система.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5(3)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Особая роль морского транспорта.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E82C79" w:rsidTr="004D74C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Раздел Всемирные Географические отношения</w:t>
            </w:r>
            <w:proofErr w:type="gramStart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час)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6(1)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Всемирные экономические отношения.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925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.10.202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57C88" w:rsidTr="00F0683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C88" w:rsidRPr="004D74C3" w:rsidRDefault="00857C8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C88" w:rsidRPr="004D74C3" w:rsidRDefault="00857C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 Раздел. Зарубежная Европа(4 часа)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7(1)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Европа. Общая характеристика.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71" w:rsidRPr="004D74C3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7-10</w:t>
            </w:r>
          </w:p>
          <w:p w:rsidR="00797171" w:rsidRPr="004D74C3" w:rsidRDefault="0079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171" w:rsidRPr="004D74C3" w:rsidRDefault="0079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171" w:rsidRPr="004D74C3" w:rsidRDefault="0079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04.11.2022 </w:t>
            </w:r>
            <w:proofErr w:type="spellStart"/>
            <w:proofErr w:type="gramStart"/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  <w:p w:rsidR="00E82C79" w:rsidRPr="004D74C3" w:rsidRDefault="00797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21.10.2022</w:t>
            </w:r>
          </w:p>
          <w:p w:rsidR="00925B6D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28.10.2022</w:t>
            </w:r>
          </w:p>
          <w:p w:rsidR="00925B6D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9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11.11.2022</w:t>
            </w:r>
          </w:p>
          <w:p w:rsidR="00E82C79" w:rsidRPr="004D74C3" w:rsidRDefault="00E8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925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8(8)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мирового хозяйства.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9(10)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Субрегионы</w:t>
            </w:r>
            <w:proofErr w:type="spellEnd"/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страны Зарубежной Европы.</w:t>
            </w:r>
          </w:p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Германия (ФРГ).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10(11)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теме: Зарубежная Европа (контрольная работа).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4D74C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триместр</w:t>
            </w:r>
            <w:proofErr w:type="gramStart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:у</w:t>
            </w:r>
            <w:proofErr w:type="gramEnd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роков-10    ; Практических работ-0; Контрольных работ-1</w:t>
            </w:r>
          </w:p>
        </w:tc>
      </w:tr>
      <w:tr w:rsidR="00E82C79" w:rsidTr="004D74C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ТРИМЕСТР</w:t>
            </w:r>
          </w:p>
        </w:tc>
      </w:tr>
      <w:tr w:rsidR="00E82C79" w:rsidTr="004D74C3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 Раздел. Зарубежная Азия и Австралия</w:t>
            </w:r>
          </w:p>
          <w:p w:rsidR="00E82C79" w:rsidRDefault="004045A7">
            <w:pPr>
              <w:spacing w:after="0" w:line="240" w:lineRule="auto"/>
              <w:jc w:val="center"/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(6 часов)</w:t>
            </w:r>
          </w:p>
        </w:tc>
      </w:tr>
      <w:tr w:rsidR="00E82C79" w:rsidRPr="004D74C3" w:rsidTr="00857C88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11(1)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Азия. Общая характеристика.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11-16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02.12.2022</w:t>
            </w:r>
          </w:p>
          <w:p w:rsidR="00615F35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09.12.2022</w:t>
            </w:r>
          </w:p>
          <w:p w:rsidR="00E82C79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16.12.2022</w:t>
            </w:r>
          </w:p>
          <w:p w:rsidR="00615F35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23.12.2022</w:t>
            </w:r>
          </w:p>
          <w:p w:rsidR="00615F35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E8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30.12.2022</w:t>
            </w:r>
          </w:p>
          <w:p w:rsidR="00E82C79" w:rsidRPr="004D74C3" w:rsidRDefault="00E8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E8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5F35" w:rsidRPr="004D74C3" w:rsidRDefault="006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61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3.01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RPr="004D74C3" w:rsidTr="00857C88">
        <w:trPr>
          <w:trHeight w:val="14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12(2)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Китай. Особенности хозяйства.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RPr="004D74C3" w:rsidTr="00857C88">
        <w:trPr>
          <w:trHeight w:val="19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13(3)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Япония. Общая характеристика.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RPr="004D74C3" w:rsidTr="00857C88">
        <w:trPr>
          <w:trHeight w:val="11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14(4)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развития экономики Японии.</w:t>
            </w:r>
          </w:p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Практическая работа </w:t>
            </w:r>
            <w:r w:rsidRPr="004D74C3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RPr="004D74C3" w:rsidTr="00857C88">
        <w:trPr>
          <w:trHeight w:val="14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15(5)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Индия. Особенности ЭГП и экономического развития. Обобщение по теме « Зарубежная Азия» (контрольная работа).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RPr="004D74C3" w:rsidTr="00857C88">
        <w:trPr>
          <w:trHeight w:val="16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16(6)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Австралия-страна континент.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Tr="00807FC5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 w:rsidP="00857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 Раздел. Африка(3 часа)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17(1)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Африка. Общая характеристика.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17-19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615F35" w:rsidP="004D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20.01.2023</w:t>
            </w:r>
          </w:p>
          <w:p w:rsidR="00E82C79" w:rsidRPr="004D74C3" w:rsidRDefault="00615F35" w:rsidP="004D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27.01.2023</w:t>
            </w:r>
          </w:p>
          <w:p w:rsidR="00E82C79" w:rsidRPr="004D74C3" w:rsidRDefault="00615F35" w:rsidP="004D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03.02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18(2)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Северная Африка.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19(3)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Тропическая Африка. ЮАР.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E82C79" w:rsidTr="00807FC5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 w:rsidP="00857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 Раздел. Северная Америка(6часов)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20(1)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Северная Америка. Общая характеристика.</w:t>
            </w:r>
          </w:p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 </w:t>
            </w:r>
            <w:r w:rsidRPr="004D74C3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615F35" w:rsidP="004D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21(2)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США. Общая характеристика.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4D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17.02.2023</w:t>
            </w:r>
          </w:p>
        </w:tc>
      </w:tr>
      <w:tr w:rsidR="00E82C79" w:rsidTr="00807FC5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триместр</w:t>
            </w:r>
            <w:proofErr w:type="gramStart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:у</w:t>
            </w:r>
            <w:proofErr w:type="gramEnd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роков-11    ; Практических работ-2; Контрольных работ-1</w:t>
            </w:r>
          </w:p>
        </w:tc>
      </w:tr>
      <w:tr w:rsidR="00E82C79" w:rsidTr="00807FC5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ТРИМЕСТР</w:t>
            </w:r>
          </w:p>
        </w:tc>
      </w:tr>
      <w:tr w:rsidR="00807FC5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4D74C3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22(3)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4D74C3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промышленности.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4D74C3" w:rsidRDefault="00134673" w:rsidP="004D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  <w:r w:rsidR="00807FC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23(4)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сельского хозяйства и транспорта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4D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.03.202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24(5)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Микрорайоны США.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4D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.03.202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25(6)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Канада. Особенности хозяйства и размещения</w:t>
            </w: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4D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24.03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07FC5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 w:rsidP="0085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VIII Раздел. Латинская Америка(4часа)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26(1)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Латинская Америка. Особенности ЭГП.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26-29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1B3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27(2)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Природные ресурсы и население.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1B3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28(3)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 и главные противоречия.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1B3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21.04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29(4)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Бразилия. Практическая работа </w:t>
            </w:r>
            <w:r w:rsidRPr="004D74C3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1B3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28.04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07FC5">
        <w:trPr>
          <w:trHeight w:val="16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D30E2" w:rsidRDefault="004045A7" w:rsidP="0085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IX Раздел. Глобальные проблемы человечества(2часа)</w:t>
            </w:r>
          </w:p>
        </w:tc>
      </w:tr>
      <w:tr w:rsidR="00E82C79" w:rsidTr="00857C88">
        <w:trPr>
          <w:trHeight w:val="30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30(1)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Глобальные проблемы человечества. Обобщение по теме: « Мировое хозяйство и страны» (контрольная работа).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134673" w:rsidP="001B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  <w:p w:rsidR="00E82C79" w:rsidRPr="004D74C3" w:rsidRDefault="00E82C79" w:rsidP="001B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E82C79" w:rsidP="001B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134673" w:rsidP="001B3BE6">
            <w:pPr>
              <w:spacing w:after="0" w:line="240" w:lineRule="auto"/>
              <w:jc w:val="center"/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4045A7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.05.202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857C88">
        <w:trPr>
          <w:trHeight w:val="33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31(2)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807FC5">
        <w:trPr>
          <w:trHeight w:val="15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 w:rsidP="0085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 Раздел. Стратегия устойчивого развития  (1 час)</w:t>
            </w:r>
          </w:p>
        </w:tc>
      </w:tr>
      <w:tr w:rsidR="00E82C79" w:rsidTr="00857C88">
        <w:trPr>
          <w:trHeight w:val="19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Стратегия устойчивого развития.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32-34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71" w:rsidRPr="004D74C3" w:rsidRDefault="0079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4D74C3" w:rsidRDefault="00134673" w:rsidP="001B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15F35"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  <w:p w:rsidR="00E82C79" w:rsidRPr="004D74C3" w:rsidRDefault="00E82C79" w:rsidP="007971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C79" w:rsidTr="00857C88">
        <w:trPr>
          <w:trHeight w:val="21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 закрепление.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857C88">
        <w:trPr>
          <w:trHeight w:val="97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807FC5">
        <w:trPr>
          <w:trHeight w:val="97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4D74C3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триместр</w:t>
            </w:r>
            <w:proofErr w:type="gramStart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:у</w:t>
            </w:r>
            <w:proofErr w:type="gramEnd"/>
            <w:r w:rsidRPr="004D7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роков-12    ; Практических работ-1; Контрольных работ -1</w:t>
            </w:r>
          </w:p>
        </w:tc>
      </w:tr>
    </w:tbl>
    <w:p w:rsidR="00E82C79" w:rsidRPr="004D74C3" w:rsidRDefault="004045A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74C3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Итого за год: уроков-33; </w:t>
      </w:r>
      <w:proofErr w:type="gramStart"/>
      <w:r w:rsidRPr="004D74C3">
        <w:rPr>
          <w:rFonts w:ascii="Times New Roman" w:eastAsia="Times New Roman" w:hAnsi="Times New Roman" w:cs="Times New Roman"/>
          <w:b/>
          <w:sz w:val="20"/>
          <w:szCs w:val="20"/>
        </w:rPr>
        <w:t>Практических</w:t>
      </w:r>
      <w:proofErr w:type="gramEnd"/>
      <w:r w:rsidRPr="004D74C3">
        <w:rPr>
          <w:rFonts w:ascii="Times New Roman" w:eastAsia="Times New Roman" w:hAnsi="Times New Roman" w:cs="Times New Roman"/>
          <w:b/>
          <w:sz w:val="20"/>
          <w:szCs w:val="20"/>
        </w:rPr>
        <w:t xml:space="preserve"> работ-3; Контрольных работ-3</w:t>
      </w:r>
    </w:p>
    <w:p w:rsidR="00E82C79" w:rsidRPr="004D74C3" w:rsidRDefault="00E82C79" w:rsidP="00313EF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E82C79" w:rsidRPr="004D74C3" w:rsidSect="00501259">
      <w:footerReference w:type="first" r:id="rId10"/>
      <w:pgSz w:w="11906" w:h="16838"/>
      <w:pgMar w:top="1134" w:right="850" w:bottom="1134" w:left="1701" w:header="708" w:footer="708" w:gutter="0"/>
      <w:pgNumType w:start="2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E4" w:rsidRDefault="000D64E4" w:rsidP="0096178D">
      <w:pPr>
        <w:spacing w:after="0" w:line="240" w:lineRule="auto"/>
      </w:pPr>
      <w:r>
        <w:separator/>
      </w:r>
    </w:p>
  </w:endnote>
  <w:endnote w:type="continuationSeparator" w:id="0">
    <w:p w:rsidR="000D64E4" w:rsidRDefault="000D64E4" w:rsidP="009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747083"/>
      <w:docPartObj>
        <w:docPartGallery w:val="Page Numbers (Bottom of Page)"/>
        <w:docPartUnique/>
      </w:docPartObj>
    </w:sdtPr>
    <w:sdtContent>
      <w:p w:rsidR="00501259" w:rsidRDefault="00894DDE">
        <w:pPr>
          <w:pStyle w:val="a5"/>
          <w:jc w:val="right"/>
        </w:pPr>
        <w:fldSimple w:instr=" PAGE   \* MERGEFORMAT ">
          <w:r w:rsidR="00213B4C">
            <w:rPr>
              <w:noProof/>
            </w:rPr>
            <w:t>11</w:t>
          </w:r>
        </w:fldSimple>
      </w:p>
    </w:sdtContent>
  </w:sdt>
  <w:p w:rsidR="0000489F" w:rsidRDefault="000048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53" w:rsidRDefault="00E73653">
    <w:pPr>
      <w:pStyle w:val="a5"/>
      <w:jc w:val="right"/>
    </w:pPr>
  </w:p>
  <w:p w:rsidR="00347896" w:rsidRDefault="003478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747082"/>
      <w:docPartObj>
        <w:docPartGallery w:val="Page Numbers (Bottom of Page)"/>
        <w:docPartUnique/>
      </w:docPartObj>
    </w:sdtPr>
    <w:sdtContent>
      <w:p w:rsidR="00501259" w:rsidRDefault="00894DDE">
        <w:pPr>
          <w:pStyle w:val="a5"/>
          <w:jc w:val="right"/>
        </w:pPr>
        <w:fldSimple w:instr=" PAGE   \* MERGEFORMAT ">
          <w:r w:rsidR="00501259">
            <w:rPr>
              <w:noProof/>
            </w:rPr>
            <w:t>2</w:t>
          </w:r>
        </w:fldSimple>
      </w:p>
    </w:sdtContent>
  </w:sdt>
  <w:p w:rsidR="00501259" w:rsidRDefault="005012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E4" w:rsidRDefault="000D64E4" w:rsidP="0096178D">
      <w:pPr>
        <w:spacing w:after="0" w:line="240" w:lineRule="auto"/>
      </w:pPr>
      <w:r>
        <w:separator/>
      </w:r>
    </w:p>
  </w:footnote>
  <w:footnote w:type="continuationSeparator" w:id="0">
    <w:p w:rsidR="000D64E4" w:rsidRDefault="000D64E4" w:rsidP="0096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ACC"/>
    <w:multiLevelType w:val="multilevel"/>
    <w:tmpl w:val="65305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248FE"/>
    <w:multiLevelType w:val="multilevel"/>
    <w:tmpl w:val="F1B8B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4606D"/>
    <w:multiLevelType w:val="multilevel"/>
    <w:tmpl w:val="19368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B4FA5"/>
    <w:multiLevelType w:val="multilevel"/>
    <w:tmpl w:val="7B224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10190"/>
    <w:multiLevelType w:val="multilevel"/>
    <w:tmpl w:val="48C05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A716F"/>
    <w:multiLevelType w:val="multilevel"/>
    <w:tmpl w:val="D8F48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E03D8"/>
    <w:multiLevelType w:val="multilevel"/>
    <w:tmpl w:val="3446F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6E2D61"/>
    <w:multiLevelType w:val="multilevel"/>
    <w:tmpl w:val="2F009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037A5"/>
    <w:multiLevelType w:val="multilevel"/>
    <w:tmpl w:val="F9EC6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25846"/>
    <w:multiLevelType w:val="multilevel"/>
    <w:tmpl w:val="BF4C3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F3943"/>
    <w:multiLevelType w:val="multilevel"/>
    <w:tmpl w:val="0CC8C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82353"/>
    <w:multiLevelType w:val="multilevel"/>
    <w:tmpl w:val="AC2A5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3329C"/>
    <w:multiLevelType w:val="multilevel"/>
    <w:tmpl w:val="7D3CD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DA39D1"/>
    <w:multiLevelType w:val="multilevel"/>
    <w:tmpl w:val="A958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F76C90"/>
    <w:multiLevelType w:val="multilevel"/>
    <w:tmpl w:val="4EBAB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B7656"/>
    <w:multiLevelType w:val="multilevel"/>
    <w:tmpl w:val="1B223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9B67E4"/>
    <w:multiLevelType w:val="multilevel"/>
    <w:tmpl w:val="E7381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50BE2"/>
    <w:multiLevelType w:val="multilevel"/>
    <w:tmpl w:val="13D41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6C37BE"/>
    <w:multiLevelType w:val="multilevel"/>
    <w:tmpl w:val="41EC8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8B5CEF"/>
    <w:multiLevelType w:val="multilevel"/>
    <w:tmpl w:val="27A08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61A32"/>
    <w:multiLevelType w:val="multilevel"/>
    <w:tmpl w:val="2BC6C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35FAA"/>
    <w:multiLevelType w:val="multilevel"/>
    <w:tmpl w:val="836C5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27461"/>
    <w:multiLevelType w:val="multilevel"/>
    <w:tmpl w:val="0D48F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63788E"/>
    <w:multiLevelType w:val="multilevel"/>
    <w:tmpl w:val="54164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C652BB"/>
    <w:multiLevelType w:val="multilevel"/>
    <w:tmpl w:val="3990B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7674FA"/>
    <w:multiLevelType w:val="multilevel"/>
    <w:tmpl w:val="DDE2D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237BD"/>
    <w:multiLevelType w:val="multilevel"/>
    <w:tmpl w:val="176CC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9F3B75"/>
    <w:multiLevelType w:val="multilevel"/>
    <w:tmpl w:val="78829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5C2936"/>
    <w:multiLevelType w:val="multilevel"/>
    <w:tmpl w:val="728CC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93459A"/>
    <w:multiLevelType w:val="multilevel"/>
    <w:tmpl w:val="E3561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822DA4"/>
    <w:multiLevelType w:val="multilevel"/>
    <w:tmpl w:val="67161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CE2D7B"/>
    <w:multiLevelType w:val="multilevel"/>
    <w:tmpl w:val="13447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C2D7B"/>
    <w:multiLevelType w:val="multilevel"/>
    <w:tmpl w:val="0AFE2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4D2B0A"/>
    <w:multiLevelType w:val="multilevel"/>
    <w:tmpl w:val="BD9A7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774D98"/>
    <w:multiLevelType w:val="multilevel"/>
    <w:tmpl w:val="14044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5640EA"/>
    <w:multiLevelType w:val="multilevel"/>
    <w:tmpl w:val="0F660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FE3589"/>
    <w:multiLevelType w:val="multilevel"/>
    <w:tmpl w:val="F92E1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F58D6"/>
    <w:multiLevelType w:val="multilevel"/>
    <w:tmpl w:val="B01CB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B44901"/>
    <w:multiLevelType w:val="multilevel"/>
    <w:tmpl w:val="D11E2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C6A2F"/>
    <w:multiLevelType w:val="multilevel"/>
    <w:tmpl w:val="BB74C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E427EB"/>
    <w:multiLevelType w:val="multilevel"/>
    <w:tmpl w:val="2C1CB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E077E1"/>
    <w:multiLevelType w:val="multilevel"/>
    <w:tmpl w:val="ACCEE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5603BD"/>
    <w:multiLevelType w:val="multilevel"/>
    <w:tmpl w:val="174E7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FA5966"/>
    <w:multiLevelType w:val="multilevel"/>
    <w:tmpl w:val="F2AAE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A7F541F"/>
    <w:multiLevelType w:val="multilevel"/>
    <w:tmpl w:val="E8DAA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B880405"/>
    <w:multiLevelType w:val="multilevel"/>
    <w:tmpl w:val="BB36B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EBE5195"/>
    <w:multiLevelType w:val="multilevel"/>
    <w:tmpl w:val="F1D41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FF677F1"/>
    <w:multiLevelType w:val="multilevel"/>
    <w:tmpl w:val="7A826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40A69D6"/>
    <w:multiLevelType w:val="multilevel"/>
    <w:tmpl w:val="14DEF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6032526"/>
    <w:multiLevelType w:val="multilevel"/>
    <w:tmpl w:val="BD3C4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363484"/>
    <w:multiLevelType w:val="multilevel"/>
    <w:tmpl w:val="E3468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77B742D"/>
    <w:multiLevelType w:val="multilevel"/>
    <w:tmpl w:val="85348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7EF6319"/>
    <w:multiLevelType w:val="multilevel"/>
    <w:tmpl w:val="1AE67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9701FEF"/>
    <w:multiLevelType w:val="multilevel"/>
    <w:tmpl w:val="B5C4B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A8770FE"/>
    <w:multiLevelType w:val="multilevel"/>
    <w:tmpl w:val="31C6E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8B7C0E"/>
    <w:multiLevelType w:val="multilevel"/>
    <w:tmpl w:val="F85A5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8"/>
  </w:num>
  <w:num w:numId="3">
    <w:abstractNumId w:val="32"/>
  </w:num>
  <w:num w:numId="4">
    <w:abstractNumId w:val="6"/>
  </w:num>
  <w:num w:numId="5">
    <w:abstractNumId w:val="12"/>
  </w:num>
  <w:num w:numId="6">
    <w:abstractNumId w:val="7"/>
  </w:num>
  <w:num w:numId="7">
    <w:abstractNumId w:val="26"/>
  </w:num>
  <w:num w:numId="8">
    <w:abstractNumId w:val="53"/>
  </w:num>
  <w:num w:numId="9">
    <w:abstractNumId w:val="42"/>
  </w:num>
  <w:num w:numId="10">
    <w:abstractNumId w:val="13"/>
  </w:num>
  <w:num w:numId="11">
    <w:abstractNumId w:val="1"/>
  </w:num>
  <w:num w:numId="12">
    <w:abstractNumId w:val="18"/>
  </w:num>
  <w:num w:numId="13">
    <w:abstractNumId w:val="55"/>
  </w:num>
  <w:num w:numId="14">
    <w:abstractNumId w:val="44"/>
  </w:num>
  <w:num w:numId="15">
    <w:abstractNumId w:val="54"/>
  </w:num>
  <w:num w:numId="16">
    <w:abstractNumId w:val="43"/>
  </w:num>
  <w:num w:numId="17">
    <w:abstractNumId w:val="24"/>
  </w:num>
  <w:num w:numId="18">
    <w:abstractNumId w:val="46"/>
  </w:num>
  <w:num w:numId="19">
    <w:abstractNumId w:val="35"/>
  </w:num>
  <w:num w:numId="20">
    <w:abstractNumId w:val="45"/>
  </w:num>
  <w:num w:numId="21">
    <w:abstractNumId w:val="4"/>
  </w:num>
  <w:num w:numId="22">
    <w:abstractNumId w:val="49"/>
  </w:num>
  <w:num w:numId="23">
    <w:abstractNumId w:val="52"/>
  </w:num>
  <w:num w:numId="24">
    <w:abstractNumId w:val="3"/>
  </w:num>
  <w:num w:numId="25">
    <w:abstractNumId w:val="19"/>
  </w:num>
  <w:num w:numId="26">
    <w:abstractNumId w:val="16"/>
  </w:num>
  <w:num w:numId="27">
    <w:abstractNumId w:val="41"/>
  </w:num>
  <w:num w:numId="28">
    <w:abstractNumId w:val="5"/>
  </w:num>
  <w:num w:numId="29">
    <w:abstractNumId w:val="27"/>
  </w:num>
  <w:num w:numId="30">
    <w:abstractNumId w:val="0"/>
  </w:num>
  <w:num w:numId="31">
    <w:abstractNumId w:val="17"/>
  </w:num>
  <w:num w:numId="32">
    <w:abstractNumId w:val="14"/>
  </w:num>
  <w:num w:numId="33">
    <w:abstractNumId w:val="11"/>
  </w:num>
  <w:num w:numId="34">
    <w:abstractNumId w:val="29"/>
  </w:num>
  <w:num w:numId="35">
    <w:abstractNumId w:val="2"/>
  </w:num>
  <w:num w:numId="36">
    <w:abstractNumId w:val="28"/>
  </w:num>
  <w:num w:numId="37">
    <w:abstractNumId w:val="51"/>
  </w:num>
  <w:num w:numId="38">
    <w:abstractNumId w:val="23"/>
  </w:num>
  <w:num w:numId="39">
    <w:abstractNumId w:val="31"/>
  </w:num>
  <w:num w:numId="40">
    <w:abstractNumId w:val="50"/>
  </w:num>
  <w:num w:numId="41">
    <w:abstractNumId w:val="20"/>
  </w:num>
  <w:num w:numId="42">
    <w:abstractNumId w:val="48"/>
  </w:num>
  <w:num w:numId="43">
    <w:abstractNumId w:val="39"/>
  </w:num>
  <w:num w:numId="44">
    <w:abstractNumId w:val="21"/>
  </w:num>
  <w:num w:numId="45">
    <w:abstractNumId w:val="47"/>
  </w:num>
  <w:num w:numId="46">
    <w:abstractNumId w:val="15"/>
  </w:num>
  <w:num w:numId="47">
    <w:abstractNumId w:val="30"/>
  </w:num>
  <w:num w:numId="48">
    <w:abstractNumId w:val="8"/>
  </w:num>
  <w:num w:numId="49">
    <w:abstractNumId w:val="36"/>
  </w:num>
  <w:num w:numId="50">
    <w:abstractNumId w:val="33"/>
  </w:num>
  <w:num w:numId="51">
    <w:abstractNumId w:val="34"/>
  </w:num>
  <w:num w:numId="52">
    <w:abstractNumId w:val="37"/>
  </w:num>
  <w:num w:numId="53">
    <w:abstractNumId w:val="25"/>
  </w:num>
  <w:num w:numId="54">
    <w:abstractNumId w:val="40"/>
  </w:num>
  <w:num w:numId="55">
    <w:abstractNumId w:val="10"/>
  </w:num>
  <w:num w:numId="56">
    <w:abstractNumId w:val="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C79"/>
    <w:rsid w:val="0000489F"/>
    <w:rsid w:val="000229E5"/>
    <w:rsid w:val="000B3E39"/>
    <w:rsid w:val="000D64E4"/>
    <w:rsid w:val="000D70A0"/>
    <w:rsid w:val="000F3A4E"/>
    <w:rsid w:val="00134673"/>
    <w:rsid w:val="001554C0"/>
    <w:rsid w:val="001B3BE6"/>
    <w:rsid w:val="001C38E0"/>
    <w:rsid w:val="00213B4C"/>
    <w:rsid w:val="002201D3"/>
    <w:rsid w:val="0023010B"/>
    <w:rsid w:val="00254523"/>
    <w:rsid w:val="00276371"/>
    <w:rsid w:val="002B640E"/>
    <w:rsid w:val="002C0496"/>
    <w:rsid w:val="00313EFC"/>
    <w:rsid w:val="00316AAF"/>
    <w:rsid w:val="00341377"/>
    <w:rsid w:val="00347896"/>
    <w:rsid w:val="0035397E"/>
    <w:rsid w:val="004045A7"/>
    <w:rsid w:val="00437F61"/>
    <w:rsid w:val="00450CD6"/>
    <w:rsid w:val="004520A7"/>
    <w:rsid w:val="00461A80"/>
    <w:rsid w:val="00486559"/>
    <w:rsid w:val="004B37D4"/>
    <w:rsid w:val="004D549E"/>
    <w:rsid w:val="004D74C3"/>
    <w:rsid w:val="004E36B8"/>
    <w:rsid w:val="00501259"/>
    <w:rsid w:val="00502FE5"/>
    <w:rsid w:val="005141F6"/>
    <w:rsid w:val="00520C8F"/>
    <w:rsid w:val="005661DD"/>
    <w:rsid w:val="00584441"/>
    <w:rsid w:val="005A5D70"/>
    <w:rsid w:val="005C5F0A"/>
    <w:rsid w:val="005D30E2"/>
    <w:rsid w:val="00615F35"/>
    <w:rsid w:val="00671717"/>
    <w:rsid w:val="006A6B2A"/>
    <w:rsid w:val="006F5001"/>
    <w:rsid w:val="007067A6"/>
    <w:rsid w:val="00713815"/>
    <w:rsid w:val="0071460D"/>
    <w:rsid w:val="00720B34"/>
    <w:rsid w:val="0074053C"/>
    <w:rsid w:val="00750175"/>
    <w:rsid w:val="00763ED0"/>
    <w:rsid w:val="00771178"/>
    <w:rsid w:val="00774B45"/>
    <w:rsid w:val="007823D4"/>
    <w:rsid w:val="00797171"/>
    <w:rsid w:val="00807FC5"/>
    <w:rsid w:val="0081522E"/>
    <w:rsid w:val="00820C28"/>
    <w:rsid w:val="00834C37"/>
    <w:rsid w:val="00835A2D"/>
    <w:rsid w:val="00850840"/>
    <w:rsid w:val="00857C88"/>
    <w:rsid w:val="00875C6F"/>
    <w:rsid w:val="00894DDE"/>
    <w:rsid w:val="008A7F92"/>
    <w:rsid w:val="008C2382"/>
    <w:rsid w:val="008C6024"/>
    <w:rsid w:val="008F678D"/>
    <w:rsid w:val="00925B6D"/>
    <w:rsid w:val="00941B71"/>
    <w:rsid w:val="00942FB0"/>
    <w:rsid w:val="00953476"/>
    <w:rsid w:val="0096178D"/>
    <w:rsid w:val="009748D4"/>
    <w:rsid w:val="00975036"/>
    <w:rsid w:val="00984D4C"/>
    <w:rsid w:val="009C605B"/>
    <w:rsid w:val="009E3E8F"/>
    <w:rsid w:val="009E6FE4"/>
    <w:rsid w:val="00A12453"/>
    <w:rsid w:val="00A52199"/>
    <w:rsid w:val="00A86774"/>
    <w:rsid w:val="00A92E7B"/>
    <w:rsid w:val="00A972E4"/>
    <w:rsid w:val="00AF3D97"/>
    <w:rsid w:val="00B04DF0"/>
    <w:rsid w:val="00B45A1F"/>
    <w:rsid w:val="00B53598"/>
    <w:rsid w:val="00B57E9C"/>
    <w:rsid w:val="00B8532F"/>
    <w:rsid w:val="00B9015E"/>
    <w:rsid w:val="00B91E19"/>
    <w:rsid w:val="00B956F0"/>
    <w:rsid w:val="00BA579C"/>
    <w:rsid w:val="00BE438C"/>
    <w:rsid w:val="00C424EF"/>
    <w:rsid w:val="00C80AF4"/>
    <w:rsid w:val="00C852E3"/>
    <w:rsid w:val="00C86009"/>
    <w:rsid w:val="00CA0E58"/>
    <w:rsid w:val="00CA7509"/>
    <w:rsid w:val="00D11C9F"/>
    <w:rsid w:val="00D24184"/>
    <w:rsid w:val="00D24E5C"/>
    <w:rsid w:val="00D25272"/>
    <w:rsid w:val="00D41746"/>
    <w:rsid w:val="00D72851"/>
    <w:rsid w:val="00D73A7E"/>
    <w:rsid w:val="00DA7EF1"/>
    <w:rsid w:val="00DD4FC2"/>
    <w:rsid w:val="00DE6C2A"/>
    <w:rsid w:val="00E73653"/>
    <w:rsid w:val="00E82C79"/>
    <w:rsid w:val="00EE6E8C"/>
    <w:rsid w:val="00EF3C11"/>
    <w:rsid w:val="00EF6183"/>
    <w:rsid w:val="00F66745"/>
    <w:rsid w:val="00FA6FC9"/>
    <w:rsid w:val="00FD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78D"/>
  </w:style>
  <w:style w:type="paragraph" w:styleId="a5">
    <w:name w:val="footer"/>
    <w:basedOn w:val="a"/>
    <w:link w:val="a6"/>
    <w:uiPriority w:val="99"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78D"/>
  </w:style>
  <w:style w:type="table" w:customStyle="1" w:styleId="1">
    <w:name w:val="Сетка таблицы1"/>
    <w:basedOn w:val="a1"/>
    <w:uiPriority w:val="39"/>
    <w:rsid w:val="00DD4FC2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4E1E8-9262-41FC-AACE-CEEC65DE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108</cp:revision>
  <dcterms:created xsi:type="dcterms:W3CDTF">2022-09-20T07:03:00Z</dcterms:created>
  <dcterms:modified xsi:type="dcterms:W3CDTF">2022-11-12T15:03:00Z</dcterms:modified>
</cp:coreProperties>
</file>