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10477500" cy="7205345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0" cy="7205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585970" cy="7200265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7200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</w:t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Fonts w:ascii="XO Thames" w:cs="XO Thames" w:eastAsia="XO Thames" w:hAnsi="XO Thames"/>
          <w:color w:val="373737"/>
          <w:sz w:val="30"/>
          <w:szCs w:val="30"/>
          <w:rtl w:val="0"/>
        </w:rPr>
        <w:t xml:space="preserve">     </w:t>
      </w:r>
      <w:r w:rsidDel="00000000" w:rsidR="00000000" w:rsidRPr="00000000">
        <w:rPr>
          <w:rFonts w:ascii="XO Thames" w:cs="XO Thames" w:eastAsia="XO Thames" w:hAnsi="XO Thames"/>
          <w:b w:val="1"/>
          <w:i w:val="0"/>
          <w:smallCaps w:val="0"/>
          <w:color w:val="373737"/>
          <w:sz w:val="30"/>
          <w:szCs w:val="30"/>
          <w:rtl w:val="0"/>
        </w:rPr>
        <w:t xml:space="preserve">Памятка для родителей по профилактике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Fonts w:ascii="XO Thames" w:cs="XO Thames" w:eastAsia="XO Thames" w:hAnsi="XO Thames"/>
          <w:b w:val="1"/>
          <w:i w:val="0"/>
          <w:smallCaps w:val="0"/>
          <w:color w:val="373737"/>
          <w:sz w:val="30"/>
          <w:szCs w:val="30"/>
          <w:rtl w:val="0"/>
        </w:rPr>
        <w:t xml:space="preserve">               выпадения детей из окна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1"/>
          <w:i w:val="0"/>
          <w:smallCaps w:val="0"/>
          <w:strike w:val="0"/>
          <w:color w:val="373737"/>
          <w:sz w:val="30"/>
          <w:szCs w:val="30"/>
          <w:u w:val="none"/>
          <w:shd w:fill="auto" w:val="clear"/>
          <w:vertAlign w:val="baseline"/>
          <w:rtl w:val="0"/>
        </w:rPr>
        <w:t xml:space="preserve">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1"/>
          <w:i w:val="0"/>
          <w:smallCaps w:val="0"/>
          <w:strike w:val="0"/>
          <w:color w:val="373737"/>
          <w:sz w:val="30"/>
          <w:szCs w:val="30"/>
          <w:u w:val="none"/>
          <w:shd w:fill="auto" w:val="clear"/>
          <w:vertAlign w:val="baseline"/>
          <w:rtl w:val="0"/>
        </w:rPr>
        <w:t xml:space="preserve">                       Уважаемые родители!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Не оставляйте окна открытыми, если дома маленький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ребенок, поскольку достаточно отвлечься на секунду,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которая может стать последним мгновением в жизни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ребенка или искалечить её навсегда.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Не используйте москитные сетки без соответствующей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защиты окна – дети любят опираться на них, воспринимая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как надёжную опору, а потом выпадают вместе с ними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наружу.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Не оставляйте ребенка без присмотра, особенно играющего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возле окон и стеклянных дверей.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Не ставьте мебель поблизости окон, чтобы ребёнок не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взобрался на подоконник и не упал вниз.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Не следует позволять детям прыгать на кровати или другой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мебели, расположенной вблизи окон.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Установите на окна блокираторы или оконные ручки-замки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с ключом препятствующие открытию окна ребёнком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самостоятельно.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Давайте детям уроки безопасности. Учите старших детей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присматривать за младшими.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Тщательно подбирайте аксессуары на окна для детской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комнаты.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В частности, средства солнцезащиты, такие как жалюзи и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рулонные шторы должные быть без свисающих шнуров и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цепочек.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Ребёнок может в них запутаться и спровоцировать удушье.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При возможности посадите под окнами зелёные насаждения,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которые смогут смягчить приземление в случае выпадения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XO Thames" w:cs="XO Thames" w:eastAsia="XO Thames" w:hAnsi="XO Thames"/>
          <w:b w:val="0"/>
          <w:i w:val="0"/>
          <w:smallCaps w:val="0"/>
          <w:strike w:val="0"/>
          <w:color w:val="373737"/>
          <w:sz w:val="28"/>
          <w:szCs w:val="28"/>
          <w:u w:val="none"/>
          <w:shd w:fill="auto" w:val="clear"/>
          <w:vertAlign w:val="baseline"/>
          <w:rtl w:val="0"/>
        </w:rPr>
        <w:t xml:space="preserve"> ребёнка из окна.</w:t>
      </w:r>
    </w:p>
    <w:p w:rsidR="00000000" w:rsidDel="00000000" w:rsidP="00000000" w:rsidRDefault="00000000" w:rsidRPr="00000000" w14:paraId="00000023">
      <w:pPr>
        <w:pageBreakBefore w:val="0"/>
        <w:widowControl w:val="1"/>
        <w:spacing w:after="0" w:before="0" w:lineRule="auto"/>
        <w:ind w:left="0" w:right="0" w:firstLine="0"/>
        <w:rPr/>
      </w:pPr>
      <w:r w:rsidDel="00000000" w:rsidR="00000000" w:rsidRPr="00000000">
        <w:rPr>
          <w:rFonts w:ascii="XO Thames" w:cs="XO Thames" w:eastAsia="XO Thames" w:hAnsi="XO Thames"/>
          <w:b w:val="1"/>
          <w:smallCaps w:val="0"/>
          <w:color w:val="373737"/>
          <w:sz w:val="28"/>
          <w:szCs w:val="28"/>
          <w:rtl w:val="0"/>
        </w:rPr>
        <w:t xml:space="preserve">                        </w:t>
      </w:r>
      <w:r w:rsidDel="00000000" w:rsidR="00000000" w:rsidRPr="00000000">
        <w:rPr>
          <w:rFonts w:ascii="XO Thames" w:cs="XO Thames" w:eastAsia="XO Thames" w:hAnsi="XO Thames"/>
          <w:b w:val="1"/>
          <w:i w:val="0"/>
          <w:smallCaps w:val="0"/>
          <w:color w:val="373737"/>
          <w:sz w:val="28"/>
          <w:szCs w:val="28"/>
          <w:rtl w:val="0"/>
        </w:rPr>
        <w:t xml:space="preserve">Будьте бдительны!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10443210" cy="7200265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43210" cy="7200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10511790" cy="7234555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11790" cy="7234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111760</wp:posOffset>
            </wp:positionH>
            <wp:positionV relativeFrom="paragraph">
              <wp:posOffset>635</wp:posOffset>
            </wp:positionV>
            <wp:extent cx="5334635" cy="4073525"/>
            <wp:effectExtent b="0" l="0" r="0" t="0"/>
            <wp:wrapSquare wrapText="bothSides" distB="0" distT="0" distL="0" distR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4073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4597400</wp:posOffset>
                </wp:positionV>
                <wp:extent cx="44450" cy="3302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28900" y="3768480"/>
                          <a:ext cx="34200" cy="2304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4597400</wp:posOffset>
                </wp:positionV>
                <wp:extent cx="44450" cy="33020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50" cy="330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5594350</wp:posOffset>
            </wp:positionH>
            <wp:positionV relativeFrom="paragraph">
              <wp:posOffset>7620</wp:posOffset>
            </wp:positionV>
            <wp:extent cx="4638675" cy="4048760"/>
            <wp:effectExtent b="0" l="0" r="0" t="0"/>
            <wp:wrapSquare wrapText="bothSides" distB="0" distT="0" distL="0" distR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048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283" w:top="283" w:left="57" w:right="283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XO Thames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"/>
      <w:lvlJc w:val="left"/>
      <w:pPr>
        <w:ind w:left="0" w:firstLine="0"/>
      </w:pPr>
      <w:rPr/>
    </w:lvl>
    <w:lvl w:ilvl="1">
      <w:start w:val="1"/>
      <w:numFmt w:val="bullet"/>
      <w:lvlText w:val=""/>
      <w:lvlJc w:val="left"/>
      <w:pPr>
        <w:ind w:left="0" w:firstLine="0"/>
      </w:pPr>
      <w:rPr/>
    </w:lvl>
    <w:lvl w:ilvl="2">
      <w:start w:val="1"/>
      <w:numFmt w:val="bullet"/>
      <w:lvlText w:val=""/>
      <w:lvlJc w:val="left"/>
      <w:pPr>
        <w:ind w:left="2121" w:hanging="283.0000000000002"/>
      </w:pPr>
      <w:rPr/>
    </w:lvl>
    <w:lvl w:ilvl="3">
      <w:start w:val="1"/>
      <w:numFmt w:val="bullet"/>
      <w:lvlText w:val=""/>
      <w:lvlJc w:val="left"/>
      <w:pPr>
        <w:ind w:left="2828" w:hanging="283"/>
      </w:pPr>
      <w:rPr/>
    </w:lvl>
    <w:lvl w:ilvl="4">
      <w:start w:val="1"/>
      <w:numFmt w:val="bullet"/>
      <w:lvlText w:val=""/>
      <w:lvlJc w:val="left"/>
      <w:pPr>
        <w:ind w:left="3535" w:hanging="283"/>
      </w:pPr>
      <w:rPr/>
    </w:lvl>
    <w:lvl w:ilvl="5">
      <w:start w:val="1"/>
      <w:numFmt w:val="bullet"/>
      <w:lvlText w:val=""/>
      <w:lvlJc w:val="left"/>
      <w:pPr>
        <w:ind w:left="4242" w:hanging="283"/>
      </w:pPr>
      <w:rPr/>
    </w:lvl>
    <w:lvl w:ilvl="6">
      <w:start w:val="1"/>
      <w:numFmt w:val="bullet"/>
      <w:lvlText w:val=""/>
      <w:lvlJc w:val="left"/>
      <w:pPr>
        <w:ind w:left="4949" w:hanging="283"/>
      </w:pPr>
      <w:rPr/>
    </w:lvl>
    <w:lvl w:ilvl="7">
      <w:start w:val="1"/>
      <w:numFmt w:val="bullet"/>
      <w:lvlText w:val=""/>
      <w:lvlJc w:val="left"/>
      <w:pPr>
        <w:ind w:left="5656" w:hanging="282.9999999999991"/>
      </w:pPr>
      <w:rPr/>
    </w:lvl>
    <w:lvl w:ilvl="8">
      <w:start w:val="1"/>
      <w:numFmt w:val="bullet"/>
      <w:lvlText w:val=""/>
      <w:lvlJc w:val="left"/>
      <w:pPr>
        <w:ind w:left="6363" w:hanging="283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pageBreakBefore w:val="0"/>
      <w:spacing w:after="120" w:before="240" w:lineRule="auto"/>
    </w:pPr>
    <w:rPr>
      <w:rFonts w:ascii="Arial" w:cs="Arial" w:eastAsia="Arial" w:hAnsi="Arial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1.png"/><Relationship Id="rId12" Type="http://schemas.openxmlformats.org/officeDocument/2006/relationships/image" Target="media/image5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