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D7" w:rsidRDefault="002871D7" w:rsidP="002871D7">
      <w:pPr>
        <w:shd w:val="clear" w:color="auto" w:fill="FFFFFF"/>
        <w:spacing w:after="100" w:afterAutospacing="1" w:line="240" w:lineRule="auto"/>
        <w:jc w:val="center"/>
        <w:rPr>
          <w:rFonts w:ascii="GolosTextWebRegular" w:eastAsia="Times New Roman" w:hAnsi="GolosTextWebRegular" w:cs="Times New Roman"/>
          <w:b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b/>
          <w:color w:val="000000"/>
          <w:sz w:val="28"/>
          <w:szCs w:val="28"/>
          <w:lang w:eastAsia="ru-RU"/>
        </w:rPr>
        <w:t>ДЕТИ И ВИТАМИНЫ: 5 ГЛАВНЫХ ВОПРОСОВ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center"/>
        <w:rPr>
          <w:rFonts w:ascii="GolosTextWebRegular" w:eastAsia="Times New Roman" w:hAnsi="GolosTextWebRegular" w:cs="Times New Roman"/>
          <w:b/>
          <w:color w:val="000000"/>
          <w:sz w:val="28"/>
          <w:szCs w:val="28"/>
          <w:lang w:eastAsia="ru-RU"/>
        </w:rPr>
      </w:pPr>
      <w:r>
        <w:rPr>
          <w:rFonts w:ascii="GolosTextWebRegular" w:eastAsia="Times New Roman" w:hAnsi="GolosTextWebRegular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32340" cy="2358428"/>
            <wp:effectExtent l="0" t="0" r="0" b="3810"/>
            <wp:docPr id="1" name="Рисунок 1" descr="C:\Users\user\Downloads\ДЕТИ И ВИТАМ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ЕТИ И ВИТАМИН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10" cy="235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Основной источник питательных веще</w:t>
      </w:r>
      <w:proofErr w:type="gram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я ребенка – еда. Если малыш питается правильно, то есть регулярно, разнообразно, не пропуская основные приемы пищи и перекусы, его организм с большой вероятностью будет вполне обеспечен необходимыми питательными веществами.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Но есть исключения: дефицит витамина D и железа. Уже с младенческого возраста назначают прием витамина D, а недоношенным детям могут быть рекомендованы поливитамины с железом перед выпиской из отделения интенсивной терапии новорожденных.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1. Могут ли детские витамины помочь детям укрепить иммунитет и здоровье?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Вероятно, </w:t>
      </w:r>
      <w:proofErr w:type="gram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однако</w:t>
      </w:r>
      <w:proofErr w:type="gram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 у большинства детей, принимающих витаминные добавки, никогда не проверяли уровень витаминов в крови, а если бы и сделали такой анализ, то, скорее всего, у них не было бы выявлено дефицита.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2. Постоянный несогласованный с врачом прием витаминов может быть опасен?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Большие дозы витаминов и минералов могут быть токсичными. Например, витамины</w:t>
      </w:r>
      <w:proofErr w:type="gram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, С или D в большом количестве могут вызвать головную боль, тошноту, сыпь или более серьезные симптомы отравления. А некоторые витамины и минералы могут взаимодействовать с лекарствами, которые принимает ребенок.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3. Полноценное питание лучше витаминных препаратов?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Да, но сделать его таким не так просто. Убедитесь, что ваши дети едят основные группы продуктов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 </w:t>
      </w:r>
    </w:p>
    <w:p w:rsidR="002871D7" w:rsidRPr="002871D7" w:rsidRDefault="002871D7" w:rsidP="002871D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lastRenderedPageBreak/>
        <w:t>разноцветные фрукты и овощи;</w:t>
      </w:r>
    </w:p>
    <w:p w:rsidR="002871D7" w:rsidRPr="002871D7" w:rsidRDefault="002871D7" w:rsidP="002871D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молоко и молочные продукты (сыр и йогурт);</w:t>
      </w:r>
    </w:p>
    <w:p w:rsidR="002871D7" w:rsidRPr="002871D7" w:rsidRDefault="002871D7" w:rsidP="002871D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белки (курица, рыба, мясо и яйца);</w:t>
      </w:r>
    </w:p>
    <w:p w:rsidR="002871D7" w:rsidRPr="002871D7" w:rsidRDefault="002871D7" w:rsidP="002871D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proofErr w:type="spell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цельнозерновые</w:t>
      </w:r>
      <w:proofErr w:type="spell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 (например, овсяные хлопья и коричневый рис).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4. Какими витаминами и микроэлементами богато разнообразное питание?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Витамин</w:t>
      </w:r>
      <w:proofErr w:type="gramStart"/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Помогает нормальному росту и развитию, восстановлению тканей и костей, здоровью кожи, глаз.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молоко, сыр, яйца и овощи желто-оранжевого цвета, такие как морковь и кабачки.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Витамины группы B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Витамины B2, B3, B6 и B12 способствуют метаболизму, выработке энергии и здоровью кровеносной и нервной систем.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proofErr w:type="gram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мясо, курица, рыба, орехи, яйца, молоко, сыр, бобы и соевые бобы.</w:t>
      </w:r>
      <w:proofErr w:type="gramEnd"/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Витамин</w:t>
      </w:r>
      <w:proofErr w:type="gramStart"/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Поддерживает здоровье мышц, соединительной ткани и кожи.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клубника, киви, помидоры и зеленые овощи, такие как брокколи.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Витамин D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Отвечает за формирование костей и зубов и помогает организму усваивать кальций.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молоко и жирная рыба, такая как лосось и скумбрия.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Лучший источник витамина D – солнечный свет, но его, к сожалению, в нашей стране недостаточно. В России более 80% людей испытывают дефицит витамина D. Поэтому витамин D назначают дополнительно детям и взрослым, в профилактической или лечебной (если дефицит подтвержден лабораторно) дозировке.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Кальций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Помогает укрепить кости по мере роста ребенка.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lastRenderedPageBreak/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молоко, сыр, йогурт, тофу и апельсиновый сок, обогащенный кальцием.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Железо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Отвечает за доставку кислорода, который необходим всем органам. Дефицит железа опасен в подростковом возрасте, особенно для девочек после начала менструации.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u w:val="single"/>
          <w:lang w:eastAsia="ru-RU"/>
        </w:rPr>
        <w:t>Источники</w:t>
      </w: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: говядина и другое красное мясо, индейка, свинина, шпинат, фасоль.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5. Прием витаминов может быть назначен, если в этом есть необходимость?</w:t>
      </w:r>
    </w:p>
    <w:p w:rsidR="002871D7" w:rsidRPr="002871D7" w:rsidRDefault="002871D7" w:rsidP="002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shd w:val="clear" w:color="auto" w:fill="FFFFFF"/>
          <w:lang w:eastAsia="ru-RU"/>
        </w:rPr>
        <w:t>Да, витамины назначают в следующих случаях:</w:t>
      </w: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1. Ребенок находится на строгой диете. 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2. У ребенка пищевая аллергия, определенные хронические заболевания, которые ограничивают употребление пищи.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3. Имеется отставание в росте и физическом развитии.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4. Ребенок соблюдает вегетарианскую или </w:t>
      </w:r>
      <w:proofErr w:type="spell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веганскую</w:t>
      </w:r>
      <w:proofErr w:type="spell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 диету (ему могут потребоваться дополнительные источники железа), безмолочную диету (он может нуждаться в приеме препаратов кальция).</w:t>
      </w:r>
    </w:p>
    <w:p w:rsidR="002871D7" w:rsidRPr="002871D7" w:rsidRDefault="002871D7" w:rsidP="002871D7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Если врач назначил прием витаминов </w:t>
      </w:r>
    </w:p>
    <w:p w:rsidR="002871D7" w:rsidRPr="002871D7" w:rsidRDefault="002871D7" w:rsidP="002871D7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В этом случае лучше купить те витамины, которые рекомендовал специалист. Если же конкретного средства назначено не было – нужно выбирать тот </w:t>
      </w:r>
      <w:proofErr w:type="spellStart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мультивитаминный</w:t>
      </w:r>
      <w:proofErr w:type="spellEnd"/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 xml:space="preserve"> препарат, который разработан для возрастной группы конкретного ребенка и не обеспечивает более 100% дневной нормы витаминов и минералов. </w:t>
      </w:r>
    </w:p>
    <w:p w:rsidR="002871D7" w:rsidRPr="002871D7" w:rsidRDefault="002871D7" w:rsidP="002871D7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Принимать витамины дети должны под контролем родителей. </w:t>
      </w:r>
    </w:p>
    <w:p w:rsidR="002871D7" w:rsidRPr="002871D7" w:rsidRDefault="002871D7" w:rsidP="002871D7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Когда вы даете детям витамины, не называйте их «конфетами».</w:t>
      </w:r>
    </w:p>
    <w:p w:rsidR="002871D7" w:rsidRPr="002871D7" w:rsidRDefault="002871D7" w:rsidP="002871D7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Regular" w:eastAsia="Times New Roman" w:hAnsi="GolosTextWebRegular" w:cs="Times New Roman"/>
          <w:color w:val="000000"/>
          <w:sz w:val="28"/>
          <w:szCs w:val="28"/>
          <w:lang w:eastAsia="ru-RU"/>
        </w:rPr>
        <w:t>Держите поливитамины в недоступном для ребенка месте.</w:t>
      </w:r>
    </w:p>
    <w:p w:rsidR="002871D7" w:rsidRPr="002871D7" w:rsidRDefault="002871D7" w:rsidP="002871D7">
      <w:pPr>
        <w:shd w:val="clear" w:color="auto" w:fill="F0F7E5"/>
        <w:spacing w:after="120" w:line="360" w:lineRule="atLeast"/>
        <w:jc w:val="both"/>
        <w:rPr>
          <w:rFonts w:ascii="GolosTextWebMedium" w:eastAsia="Times New Roman" w:hAnsi="GolosTextWebMedium" w:cs="Times New Roman"/>
          <w:color w:val="000000"/>
          <w:sz w:val="28"/>
          <w:szCs w:val="28"/>
          <w:lang w:eastAsia="ru-RU"/>
        </w:rPr>
      </w:pPr>
      <w:r w:rsidRPr="002871D7">
        <w:rPr>
          <w:rFonts w:ascii="GolosTextWebBold" w:eastAsia="Times New Roman" w:hAnsi="GolosTextWebBold" w:cs="Times New Roman"/>
          <w:color w:val="000000"/>
          <w:sz w:val="28"/>
          <w:szCs w:val="28"/>
          <w:lang w:eastAsia="ru-RU"/>
        </w:rPr>
        <w:t>Помните:</w:t>
      </w:r>
      <w:r w:rsidRPr="002871D7">
        <w:rPr>
          <w:rFonts w:ascii="GolosTextWebMedium" w:eastAsia="Times New Roman" w:hAnsi="GolosTextWebMedium" w:cs="Times New Roman"/>
          <w:color w:val="000000"/>
          <w:sz w:val="28"/>
          <w:szCs w:val="28"/>
          <w:lang w:eastAsia="ru-RU"/>
        </w:rPr>
        <w:t> идеальный способ получить достаточно витаминов – здоровое и сбалансированное питание, потребление свежих, натуральных, разнообразных пищевых продуктов.</w:t>
      </w:r>
    </w:p>
    <w:p w:rsidR="00CE2021" w:rsidRPr="002871D7" w:rsidRDefault="00CE2021" w:rsidP="002871D7">
      <w:pPr>
        <w:jc w:val="both"/>
        <w:rPr>
          <w:sz w:val="28"/>
          <w:szCs w:val="28"/>
        </w:rPr>
      </w:pPr>
    </w:p>
    <w:sectPr w:rsidR="00CE2021" w:rsidRPr="0028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8C0"/>
    <w:multiLevelType w:val="multilevel"/>
    <w:tmpl w:val="732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4C2F"/>
    <w:multiLevelType w:val="multilevel"/>
    <w:tmpl w:val="C6E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AF"/>
    <w:rsid w:val="002871D7"/>
    <w:rsid w:val="00880FAF"/>
    <w:rsid w:val="00C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7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1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7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1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2658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3489</Characters>
  <Application>Microsoft Office Word</Application>
  <DocSecurity>0</DocSecurity>
  <Lines>29</Lines>
  <Paragraphs>8</Paragraphs>
  <ScaleCrop>false</ScaleCrop>
  <Company>*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2025-05-22T08:36:00Z</dcterms:created>
  <dcterms:modified xsi:type="dcterms:W3CDTF">2025-05-22T08:38:00Z</dcterms:modified>
</cp:coreProperties>
</file>