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ПАМЯТКА РОДИТЕЛЯМ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профилактике случаев выпадения детей из окон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Уважаемые родители!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Ежегодно с началом летне-весеннего сезона регистрируются случаи гибели детей при выпадении из окна!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Безопасность ребёнка напрямую зависит от осторожности и ответственности взрослых. Случаи выпадения малолетних детей из окон в отсутствие опеки родителей подпадают по действие ст.125 УК РФ («оставление в опасности»). Максимальное наказание за данное преступление составляет один год лишения свободы.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Рекомендации родителям: «Угроза выпадения ребенка из окна»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Не оставлять ребенка без присмотра, особенно играющего возле окон и стеклянных дверей.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Не ставить мебель поблизости окон, чтобы ребёнок не взобрался на подоконник и не упал вниз.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Не следует позволять детям прыгать на кровати или другой мебели, расположенной вблизи окон.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  <w:br w:type="textWrapping"/>
        <w:t xml:space="preserve">• Преподавать детям уроки безопасности. Учить старших детей присматривать за младшими.</w:t>
        <w:br w:type="textWrapping"/>
        <w:t xml:space="preserve">• 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  <w:br w:type="textWrapping"/>
        <w:t xml:space="preserve">• Установить на окна блокираторы или оконные ручки-замки с ключом препятствующие открытию окна ребёнком самостоятельно.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 всё же, уважаемые родители,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5940425" cy="4406622"/>
            <wp:effectExtent b="0" l="0" r="0" t="0"/>
            <wp:docPr descr="C:\Users\Ю.Е.Пономарева\Downloads\Pamyatka_Bezopasnye_okna.JPG" id="1" name="image1.jpg"/>
            <a:graphic>
              <a:graphicData uri="http://schemas.openxmlformats.org/drawingml/2006/picture">
                <pic:pic>
                  <pic:nvPicPr>
                    <pic:cNvPr descr="C:\Users\Ю.Е.Пономарева\Downloads\Pamyatka_Bezopasnye_okna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66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