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8B" w:rsidRDefault="0043138B" w:rsidP="0043138B">
      <w:pPr>
        <w:pStyle w:val="a4"/>
        <w:pBdr>
          <w:bottom w:val="single" w:sz="12" w:space="31" w:color="auto"/>
        </w:pBdr>
        <w:jc w:val="center"/>
        <w:rPr>
          <w:rFonts w:ascii="Times New Roman" w:hAnsi="Times New Roman"/>
        </w:rPr>
      </w:pPr>
      <w:r w:rsidRPr="00CE559D">
        <w:rPr>
          <w:rFonts w:ascii="Times New Roman" w:hAnsi="Times New Roman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</w:rPr>
        <w:t xml:space="preserve"> </w:t>
      </w:r>
    </w:p>
    <w:p w:rsidR="0043138B" w:rsidRPr="00CE559D" w:rsidRDefault="0043138B" w:rsidP="0043138B">
      <w:pPr>
        <w:pStyle w:val="a4"/>
        <w:pBdr>
          <w:bottom w:val="single" w:sz="12" w:space="3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CE559D">
        <w:rPr>
          <w:rFonts w:ascii="Times New Roman" w:hAnsi="Times New Roman"/>
        </w:rPr>
        <w:t>ДЕТСКИЙ САД №</w:t>
      </w:r>
      <w:r>
        <w:rPr>
          <w:rFonts w:ascii="Times New Roman" w:hAnsi="Times New Roman"/>
        </w:rPr>
        <w:t xml:space="preserve"> </w:t>
      </w:r>
      <w:r w:rsidRPr="00CE559D">
        <w:rPr>
          <w:rFonts w:ascii="Times New Roman" w:hAnsi="Times New Roman"/>
        </w:rPr>
        <w:t>459 г.</w:t>
      </w:r>
      <w:r>
        <w:rPr>
          <w:rFonts w:ascii="Times New Roman" w:hAnsi="Times New Roman"/>
        </w:rPr>
        <w:t xml:space="preserve"> </w:t>
      </w:r>
      <w:r w:rsidRPr="00CE559D">
        <w:rPr>
          <w:rFonts w:ascii="Times New Roman" w:hAnsi="Times New Roman"/>
        </w:rPr>
        <w:t>ЧЕЛЯБИНСКА</w:t>
      </w:r>
      <w:r>
        <w:rPr>
          <w:rFonts w:ascii="Times New Roman" w:hAnsi="Times New Roman"/>
        </w:rPr>
        <w:t>»</w:t>
      </w:r>
    </w:p>
    <w:p w:rsidR="0043138B" w:rsidRPr="002B052F" w:rsidRDefault="0043138B" w:rsidP="0043138B">
      <w:pPr>
        <w:pStyle w:val="a4"/>
        <w:pBdr>
          <w:bottom w:val="single" w:sz="12" w:space="31" w:color="auto"/>
        </w:pBdr>
        <w:jc w:val="center"/>
        <w:rPr>
          <w:rFonts w:ascii="Times New Roman" w:hAnsi="Times New Roman"/>
        </w:rPr>
      </w:pPr>
      <w:r w:rsidRPr="00CE559D">
        <w:rPr>
          <w:rFonts w:ascii="Times New Roman" w:hAnsi="Times New Roman"/>
        </w:rPr>
        <w:t xml:space="preserve">ул. Чичерина, 15а. Тел:796-97-60, 796-70-43. </w:t>
      </w:r>
      <w:r w:rsidRPr="00CE559D">
        <w:rPr>
          <w:rFonts w:ascii="Times New Roman" w:hAnsi="Times New Roman"/>
          <w:lang w:val="en-US"/>
        </w:rPr>
        <w:t>www</w:t>
      </w:r>
      <w:r w:rsidRPr="00CE559D">
        <w:rPr>
          <w:rFonts w:ascii="Times New Roman" w:hAnsi="Times New Roman"/>
        </w:rPr>
        <w:t>.</w:t>
      </w:r>
      <w:proofErr w:type="spellStart"/>
      <w:r w:rsidRPr="00CE559D">
        <w:rPr>
          <w:rFonts w:ascii="Times New Roman" w:hAnsi="Times New Roman"/>
          <w:lang w:val="en-US"/>
        </w:rPr>
        <w:t>dou</w:t>
      </w:r>
      <w:proofErr w:type="spellEnd"/>
      <w:r w:rsidRPr="00CE559D">
        <w:rPr>
          <w:rFonts w:ascii="Times New Roman" w:hAnsi="Times New Roman"/>
        </w:rPr>
        <w:t>459.</w:t>
      </w:r>
      <w:proofErr w:type="spellStart"/>
      <w:r w:rsidRPr="00CE559D">
        <w:rPr>
          <w:rFonts w:ascii="Times New Roman" w:hAnsi="Times New Roman"/>
          <w:lang w:val="en-US"/>
        </w:rPr>
        <w:t>forchel</w:t>
      </w:r>
      <w:proofErr w:type="spellEnd"/>
      <w:r w:rsidRPr="00CE559D">
        <w:rPr>
          <w:rFonts w:ascii="Times New Roman" w:hAnsi="Times New Roman"/>
        </w:rPr>
        <w:t>.</w:t>
      </w:r>
      <w:proofErr w:type="spellStart"/>
      <w:r w:rsidRPr="00CE559D">
        <w:rPr>
          <w:rFonts w:ascii="Times New Roman" w:hAnsi="Times New Roman"/>
          <w:lang w:val="en-US"/>
        </w:rPr>
        <w:t>ruE</w:t>
      </w:r>
      <w:proofErr w:type="spellEnd"/>
      <w:r w:rsidRPr="00CE559D">
        <w:rPr>
          <w:rFonts w:ascii="Times New Roman" w:hAnsi="Times New Roman"/>
        </w:rPr>
        <w:t>-</w:t>
      </w:r>
      <w:r w:rsidRPr="00CE559D">
        <w:rPr>
          <w:rFonts w:ascii="Times New Roman" w:hAnsi="Times New Roman"/>
          <w:lang w:val="en-US"/>
        </w:rPr>
        <w:t>mail</w:t>
      </w:r>
      <w:r w:rsidRPr="00CE559D">
        <w:rPr>
          <w:rFonts w:ascii="Times New Roman" w:hAnsi="Times New Roman"/>
        </w:rPr>
        <w:t xml:space="preserve">: </w:t>
      </w:r>
      <w:proofErr w:type="spellStart"/>
      <w:r w:rsidRPr="00CE559D">
        <w:rPr>
          <w:rFonts w:ascii="Times New Roman" w:hAnsi="Times New Roman"/>
          <w:lang w:val="en-US"/>
        </w:rPr>
        <w:t>doy</w:t>
      </w:r>
      <w:proofErr w:type="spellEnd"/>
      <w:r w:rsidRPr="00CE559D">
        <w:rPr>
          <w:rFonts w:ascii="Times New Roman" w:hAnsi="Times New Roman"/>
        </w:rPr>
        <w:t>459</w:t>
      </w:r>
      <w:proofErr w:type="spellStart"/>
      <w:r w:rsidRPr="00CE559D"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  <w:lang w:val="en-US"/>
        </w:rPr>
        <w:t>u</w:t>
      </w:r>
      <w:r w:rsidRPr="00CE559D">
        <w:rPr>
          <w:rFonts w:ascii="Times New Roman" w:hAnsi="Times New Roman"/>
          <w:lang w:val="en-US"/>
        </w:rPr>
        <w:t>rch</w:t>
      </w:r>
      <w:proofErr w:type="spellEnd"/>
      <w:r w:rsidRPr="00CE559D">
        <w:rPr>
          <w:rFonts w:ascii="Times New Roman" w:hAnsi="Times New Roman"/>
        </w:rPr>
        <w:t>@</w:t>
      </w:r>
      <w:r w:rsidRPr="00CE559D">
        <w:rPr>
          <w:rFonts w:ascii="Times New Roman" w:hAnsi="Times New Roman"/>
          <w:lang w:val="en-US"/>
        </w:rPr>
        <w:t>mail</w:t>
      </w:r>
      <w:r w:rsidRPr="00CE559D">
        <w:rPr>
          <w:rFonts w:ascii="Times New Roman" w:hAnsi="Times New Roman"/>
        </w:rPr>
        <w:t>.</w:t>
      </w:r>
      <w:proofErr w:type="spellStart"/>
      <w:r w:rsidRPr="00CE559D">
        <w:rPr>
          <w:rFonts w:ascii="Times New Roman" w:hAnsi="Times New Roman"/>
          <w:lang w:val="en-US"/>
        </w:rPr>
        <w:t>ru</w:t>
      </w:r>
      <w:proofErr w:type="spellEnd"/>
    </w:p>
    <w:p w:rsidR="0043138B" w:rsidRDefault="0043138B" w:rsidP="004313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138B" w:rsidRDefault="0043138B" w:rsidP="004313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138B" w:rsidRPr="00841E95" w:rsidRDefault="0043138B" w:rsidP="004313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C14B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материала и название:</w:t>
      </w:r>
      <w:r w:rsidRPr="00C1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Семинар-практикум для педагогов</w:t>
      </w:r>
    </w:p>
    <w:p w:rsidR="0043138B" w:rsidRDefault="0043138B" w:rsidP="004313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«Реализация регионального компонента в образовательном процессе ДОО»</w:t>
      </w:r>
    </w:p>
    <w:p w:rsidR="0043138B" w:rsidRDefault="0043138B" w:rsidP="004313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Ссылка на материал: </w:t>
      </w:r>
      <w:hyperlink r:id="rId6" w:history="1">
        <w:r w:rsidRPr="00D80E4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https://xn--459-mdd9d.xn--p1ai/</w:t>
        </w:r>
        <w:proofErr w:type="spellStart"/>
        <w:r w:rsidRPr="00D80E4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item</w:t>
        </w:r>
        <w:proofErr w:type="spellEnd"/>
        <w:r w:rsidRPr="00D80E44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/1463327</w:t>
        </w:r>
      </w:hyperlink>
    </w:p>
    <w:p w:rsidR="0043138B" w:rsidRPr="00C14BF3" w:rsidRDefault="0043138B" w:rsidP="004313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B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Ф.И.О. педагога, должность:</w:t>
      </w:r>
      <w:r w:rsidRPr="00C1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группа педагогов МБДОУ «ДС № 459 г. Челябинска»</w:t>
      </w:r>
    </w:p>
    <w:p w:rsidR="0043138B" w:rsidRPr="00B44F8A" w:rsidRDefault="0043138B" w:rsidP="004313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B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МБДОУ «ДС № 459 г. Челябинска»</w:t>
      </w:r>
    </w:p>
    <w:p w:rsidR="0043138B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B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Аннотация:</w:t>
      </w:r>
      <w:r w:rsidRPr="00C14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семинар стимулирует и расширяет уровень </w:t>
      </w:r>
      <w:r w:rsidRPr="00786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компетенции педагогов в области нравственно-патриотического воспитания детей дошкольного возраста с использованием регионального компонента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43138B" w:rsidRPr="00011DFF" w:rsidRDefault="0043138B" w:rsidP="00431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column"/>
      </w:r>
      <w:r w:rsidRPr="00011D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Семинар-практикум для педагогов</w:t>
      </w:r>
    </w:p>
    <w:p w:rsidR="0043138B" w:rsidRPr="00011DFF" w:rsidRDefault="0043138B" w:rsidP="0043138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11D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«Реализация регионального компонента в образовательном процессе ДОО»</w:t>
      </w:r>
    </w:p>
    <w:p w:rsidR="0043138B" w:rsidRPr="00D77F41" w:rsidRDefault="0043138B" w:rsidP="0043138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профессиональной компетентности педагогов  в вопросах реализации регионального  компонента в образовательном процессе ДОУ.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проведения семинар</w:t>
      </w:r>
      <w:proofErr w:type="gramStart"/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а-</w:t>
      </w:r>
      <w:proofErr w:type="gramEnd"/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практикума: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1.Теоретическое обоснование темы.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2.Практическое занятие с педагогами.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3.Психологическая разминка.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4.Мастер-класс «Через историю к традициям русского народа»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5.Подведение итогов семинара.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семинара: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Здравствуйте, уважаемые коллеги! Сегодня мы собрались, чтобы обсудить один из важных вопросов воспитания и обучения дете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й-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патриотическое воспитание, а конкретнее- реализацию регионального компонента в образовательном процессе ДОУ.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цитаты приведу Вам выдержку из ст.29 «Конвенции о правах ребенка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»(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принятая Генеральной Ассамблей ООН от 20.11.1989г.):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«Образование должно быть направлено на воспитание уважения к родителям ребенка, его культурной самобытности, языку, к национальным ценностям страны, в которой ребенок проживает».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Новое время выдвинуло актуальные требования к образованию: воспитание людей с новым типом мышления, инициативных, творческих, интеллектуально развитых, компетентных.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регионального компонента в образовательном процессе ДОУ предполагает введение детей в многообразный окружающий мир, раскрытие региональных особенностей и традиций народов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влияет на духовно-нравственное формирование личности ребенка. На этом фоне приобретает особую значимость задача формирования патриотизма и гражданственности, воспитания положительных нравственных качеств личности.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соответствии с ФГОС ДО </w:t>
      </w:r>
      <w:proofErr w:type="gramStart"/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 </w:t>
      </w:r>
      <w:proofErr w:type="gramEnd"/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пр. </w:t>
      </w:r>
      <w:proofErr w:type="spellStart"/>
      <w:proofErr w:type="gramStart"/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Минобрнауки</w:t>
      </w:r>
      <w:proofErr w:type="spellEnd"/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РФ от 17.10.2013 № 1155) 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общеобразовательная программа дошкольного учреждения состоит из двух частей – обязательной части и части, формируемой участниками.</w:t>
      </w:r>
      <w:proofErr w:type="gramEnd"/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направлений основной общеобразовательной программы  дошкольного учреждения важное место занимает региональный компонент. 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региональный компонент?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Региональный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компонент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это часть содержания образовательного процесса, отражающая национальное и региональное своеобразие культуры (родной язык, 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литература, история, география региона), особые потребности и интересы в области образования народов нашей страны в качестве субъектов федерации.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нашего детского сада по внедрению регионального компонента для повышения качества образования и уровня реализации ФГОС дошкольного образования  используется парциальная программа </w:t>
      </w: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«Наш дом – Южный Урал»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под ред. Е.С. </w:t>
      </w:r>
      <w:proofErr w:type="spell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Бабуновой</w:t>
      </w:r>
      <w:proofErr w:type="spell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Эта программа, которая  включает в себя знакомство детей с  устным народным творчеством, историей и культурой  народов, населяющих наш край,  природно-климатическими условиями, спецификой уклада жизни и быта, с национальными праздниками и обрядами народов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проживающих на Урале.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Разработанная программа предусматривает включение воспитанников в процессы ознакомления с региональными особенностями Южного Урала.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Хочется отметить, что начиная работу по региональному компоненту, педагог сам должен знать культурные, исторические, природные, этнографические особенности региона, где он живет, чтобы привить дошкольникам любовь и уважение к народным традициям своего региона. 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Результативность работы</w:t>
      </w:r>
      <w:r w:rsidRPr="00D77F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 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реализации регионального компонента предполагает, что в процессе формирования основ краеведения ребенок: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-приобретает определенную систему знаний о связи и взаимозависимости человека, животных, растительного мира и мира людей родного края, об особенностях общения человека с окружающим миром и воздействии этого взаимодействия на него самого;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-овладевает представлениями о себе, своей семье, своей принадлежности к определенной нации, элементарной историей своего рода;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-определяет свою социальную роль;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-имеет элементарные представления об истории родного города, его достопримечательностях;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-обогащает словарный запас, развивает память, мышление, воображение;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-учится рационально использовать навыки в самостоятельной деятельности;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-приобретает доброжелательность, чуткость, навыки сотрудничества в процессе общения друг с другом; развивает самостоятельность, творчество, инициативность. 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программы: 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воспитанию и развитию детей на идеях народной педагогики.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программы 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«Наш дом – Южный Урал»:</w:t>
      </w:r>
    </w:p>
    <w:p w:rsidR="0043138B" w:rsidRPr="00D77F41" w:rsidRDefault="0043138B" w:rsidP="0043138B">
      <w:pPr>
        <w:numPr>
          <w:ilvl w:val="0"/>
          <w:numId w:val="1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детей интереса и ценностного отношения к родному краю через формирование любви к родному городу, краю и чувства гордости за него;</w:t>
      </w:r>
    </w:p>
    <w:p w:rsidR="0043138B" w:rsidRPr="00D77F41" w:rsidRDefault="0043138B" w:rsidP="0043138B">
      <w:pPr>
        <w:numPr>
          <w:ilvl w:val="0"/>
          <w:numId w:val="1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Формирование общих представлений об окружающей природной среде (природных ресурсах, воде, атмосфере, почвах, растительном и животном мире Уральского региона);</w:t>
      </w:r>
    </w:p>
    <w:p w:rsidR="0043138B" w:rsidRPr="00D77F41" w:rsidRDefault="0043138B" w:rsidP="0043138B">
      <w:pPr>
        <w:numPr>
          <w:ilvl w:val="0"/>
          <w:numId w:val="1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общих представлений о своеобразии природы Уральского региона;</w:t>
      </w:r>
    </w:p>
    <w:p w:rsidR="0043138B" w:rsidRPr="00D77F41" w:rsidRDefault="0043138B" w:rsidP="0043138B">
      <w:pPr>
        <w:numPr>
          <w:ilvl w:val="0"/>
          <w:numId w:val="1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позитивного эмоционально-ценностного и бережного отношения к природе Уральского региона.</w:t>
      </w:r>
    </w:p>
    <w:p w:rsidR="0043138B" w:rsidRPr="00D77F41" w:rsidRDefault="0043138B" w:rsidP="004313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содержания регионального компонента в ДОУ реализуется</w:t>
      </w:r>
    </w:p>
    <w:p w:rsidR="0043138B" w:rsidRPr="00D77F41" w:rsidRDefault="0043138B" w:rsidP="004313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 разделам и блокам: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545"/>
      </w:tblGrid>
      <w:tr w:rsidR="0043138B" w:rsidRPr="00D77F41" w:rsidTr="00807284"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 раздела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3138B" w:rsidRPr="00D77F41" w:rsidTr="00807284"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Природн</w:t>
            </w:r>
            <w:proofErr w:type="gramStart"/>
            <w:r w:rsidRPr="00D77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D77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климатические особенности родного края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блоке дети знакомятся с природно-экологическим своеобразием края, где рассматривается флора и фауна региона, экологические проблемы и природные богатства, дошкольники получают сведения о географических и климатических особенностях своей местности, где подробно рассматривается степная зона с распространенными и редкими растениями, лекарственными травами, животным миром.</w:t>
            </w:r>
          </w:p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Воспитывается умение эстетически воспринимать красоту окружающего мира, относиться к природе поэтически, эмоционально, бережно. Формируется желание больше узнать о родной природе, стать ее защитником.</w:t>
            </w:r>
          </w:p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Приоритетными формами в реализации данного направления являются: беседы, экскурсии, акции, целевые прогулки, изготовление гербария, труд в природе, наблюдения, эксперименты и опыты, связанные с объектами природы.</w:t>
            </w:r>
          </w:p>
        </w:tc>
      </w:tr>
      <w:tr w:rsidR="0043138B" w:rsidRPr="00D77F41" w:rsidTr="00807284"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Национально-культурные и исторические особенности края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направление предусматривает получение детьми краеведческих сведений о родном городе (городе Карталы, Челябинской области, знакомство с историей возникновения и развития города, с особенностями быта и семейного уклада предков.</w:t>
            </w:r>
            <w:proofErr w:type="gramEnd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 проводятся беседы о работах народных мастеров, дошкольники знакомятся с предметами быта их назначением, названием, рассматривают русскую национальную одежду, обувь. В старших дошкольных группах дети получают представления о том, кто такие предки, что означают их фамилии, в семьях изготавливаются альбомы генеалогической направленности. Дети посещают достопримечательные места города, знакомятся с памятниками культуры, архитектуры и искусства региона на основе презентаций и фотографий с видами городов Челябинской области. Большое значение имеет взаимодействие с социумом (историк</w:t>
            </w:r>
            <w:proofErr w:type="gramStart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краеведческий музей города, выставочный зал), где на основе экспонатов, выставок ведется ознакомительная работа с родным краем.   У детей формируются представления о том, что в родном крае проживают люди разных национальностей, с самобытными, равноправными культурами, закладываются основы гражданско-</w:t>
            </w:r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патриотических чувств: любовь, гордость и уважение к своему региону, народу, его культуре.      Реализация данного направления в работе с детьми осуществляется в форме наблюдений, экскурсий, бесед, </w:t>
            </w:r>
            <w:proofErr w:type="spellStart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видеопросмотров</w:t>
            </w:r>
            <w:proofErr w:type="spellEnd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посещения музеев, рассматривания макетов, оформления стендов, выставок, организации конкурсов и праздников.</w:t>
            </w:r>
          </w:p>
        </w:tc>
      </w:tr>
      <w:tr w:rsidR="0043138B" w:rsidRPr="00D77F41" w:rsidTr="00807284"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3. Ценностно-смысловая взаимосвязь поколений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получают сведения о современных солдатах-земляках, проходящих срочную службу в Российской армии, о почетной обязанности молодых парней служить Отечеству, защищать Родину. Также знакомятся с подвигами героев-земляков ВОВ. Дошкольники получают краткие сведения о людях края, известных в настоящее время.</w:t>
            </w:r>
          </w:p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данного направления в работе с детьми осуществляется в форме просмотров слайдов, фотографии, презентаций, праздников, бесед, посещения Монумента  Славы</w:t>
            </w:r>
            <w:proofErr w:type="gramStart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подарков ветеранам, экскурсии к памятникам и монументам и т.д.</w:t>
            </w:r>
          </w:p>
        </w:tc>
      </w:tr>
      <w:tr w:rsidR="0043138B" w:rsidRPr="00D77F41" w:rsidTr="00807284">
        <w:tc>
          <w:tcPr>
            <w:tcW w:w="4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4.Символика Челябинской области,  родного города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43138B" w:rsidRPr="00D77F41" w:rsidRDefault="0043138B" w:rsidP="008072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дошкольников с гербом, флагом, о значении изображаемых на них символов. Воспитываются нравственн</w:t>
            </w:r>
            <w:proofErr w:type="gramStart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патриотические чувства: гордость за свою малую родину, </w:t>
            </w:r>
            <w:r w:rsidRPr="00D7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желание сделать ее лучше, формируется осознание личной причастности к жизни края.</w:t>
            </w:r>
          </w:p>
        </w:tc>
      </w:tr>
    </w:tbl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Работа с детьми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данному направлению предполагает такие формы и методы работы, как: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ы-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занятия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Рассказы детей и взрослых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фотографий и иллюстраций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 и целевые прогулки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– путешествия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Дидактические игры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книг и изучение энциклопедий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 с детьми с картами и схемами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Проектная деятельность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Продуктивная деятельность</w:t>
      </w:r>
    </w:p>
    <w:p w:rsidR="0043138B" w:rsidRPr="00D77F41" w:rsidRDefault="0043138B" w:rsidP="0043138B">
      <w:pPr>
        <w:numPr>
          <w:ilvl w:val="0"/>
          <w:numId w:val="2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Праздники, развлечения, досуги 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народных традициях)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с родителями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играет важное значение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целостности воспитания личности  ребенка. Только совместное взаимное  сотрудничество даст хороший результат.</w:t>
      </w:r>
    </w:p>
    <w:p w:rsidR="0043138B" w:rsidRPr="00D77F41" w:rsidRDefault="0043138B" w:rsidP="0043138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Формы и методы работы  с родителями: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Анкетирование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Консультации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Смотры-конкурсы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Совместные праздники, досуги, развлечения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Открытые просмотр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ы-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День открытых дверей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Встречи с интересными людьми (ветеранами войны и труда, людьми интересных профессий)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фотовыставок, выставок совместного творчества, семейных  фестивалей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Конференции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Родительские собрания</w:t>
      </w:r>
    </w:p>
    <w:p w:rsidR="0043138B" w:rsidRPr="00D77F41" w:rsidRDefault="0043138B" w:rsidP="0043138B">
      <w:pPr>
        <w:numPr>
          <w:ilvl w:val="0"/>
          <w:numId w:val="3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Мастер-классы и т.п.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регионального компонента в образовательном процессе ДОУ во многом зависит от позиции педагога, от его знаний и умений, желания сделать процесс воспитания и образования личности ребенка интересным, незабываемым.</w:t>
      </w:r>
    </w:p>
    <w:p w:rsidR="0043138B" w:rsidRPr="00D77F41" w:rsidRDefault="0043138B" w:rsidP="0043138B">
      <w:pPr>
        <w:numPr>
          <w:ilvl w:val="0"/>
          <w:numId w:val="4"/>
        </w:numPr>
        <w:spacing w:after="0" w:line="360" w:lineRule="auto"/>
        <w:ind w:left="9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Практическая часть: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 в группах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качестве накопления и обогащения профессионального опыта работы предлагаю совместно разработать  технологическую карту проекта  региональной направленности.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педагогам разделиться в группы, каждой группе даю задание.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содержание проекта по каждой из образовательных областей («Речевое развитие», «Познавательное развитие», «Социально-коммуникативное развитие», «Художественн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эстетическое развитие», «Физическое развитие»).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3.Психологическая разминка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 педагог-психолог)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4.Мастер-класс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«Через историю к традициям русского народа</w:t>
      </w:r>
      <w:proofErr w:type="gramStart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»(</w:t>
      </w:r>
      <w:proofErr w:type="gramEnd"/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 воспитатель Харина Н.В.)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5.Подведение итогов семинара.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Хочу поблагодарить всех за активную и плодотворную работу, и надеюсь, что та информация, которую вы сегодня получили, пригодится  для вашей дальнейшей работы с детьми.</w:t>
      </w:r>
    </w:p>
    <w:p w:rsidR="0043138B" w:rsidRPr="00D77F41" w:rsidRDefault="0043138B" w:rsidP="0043138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7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 </w:t>
      </w:r>
      <w:r w:rsidRPr="00D77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заключении  хочу сказать, что ребенок должен понимать, что каждый человек, независимо от возраста – часть своего рода, народа, что у каждого человека есть своя Родина, и нужно жить так, чтобы было хорошо всем вокруг. Помочь дошкольникам шире познакомиться с родным краем, понять его историю, культуру и их взаимосвязь с предметами и объектами окружающей действительности и жизни общества, принять участие в созидательной деятельности - в этом заключается главный смысл нашей работы.</w:t>
      </w:r>
    </w:p>
    <w:p w:rsidR="0043138B" w:rsidRPr="007869EF" w:rsidRDefault="0043138B" w:rsidP="0043138B">
      <w:pPr>
        <w:shd w:val="clear" w:color="auto" w:fill="FFFFFF"/>
        <w:spacing w:after="0" w:line="360" w:lineRule="auto"/>
        <w:ind w:left="-567" w:firstLine="4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38B" w:rsidRPr="007869EF" w:rsidRDefault="0043138B" w:rsidP="0043138B">
      <w:pPr>
        <w:spacing w:after="0" w:line="360" w:lineRule="auto"/>
        <w:ind w:left="730" w:hanging="10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43138B" w:rsidRPr="007869EF" w:rsidRDefault="0043138B" w:rsidP="0043138B">
      <w:pPr>
        <w:spacing w:after="0" w:line="36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43138B" w:rsidRPr="007869EF" w:rsidRDefault="0043138B" w:rsidP="0043138B">
      <w:pPr>
        <w:spacing w:after="0" w:line="360" w:lineRule="auto"/>
        <w:ind w:left="-1134"/>
        <w:jc w:val="both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:rsidR="00085ACF" w:rsidRDefault="00085ACF"/>
    <w:sectPr w:rsidR="00085ACF" w:rsidSect="00841E9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403E"/>
    <w:multiLevelType w:val="multilevel"/>
    <w:tmpl w:val="8688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C308EE"/>
    <w:multiLevelType w:val="multilevel"/>
    <w:tmpl w:val="7EC6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C7719"/>
    <w:multiLevelType w:val="multilevel"/>
    <w:tmpl w:val="9CF8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012D2"/>
    <w:multiLevelType w:val="multilevel"/>
    <w:tmpl w:val="4B208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8B"/>
    <w:rsid w:val="00085ACF"/>
    <w:rsid w:val="0043138B"/>
    <w:rsid w:val="00A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38B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43138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rsid w:val="0043138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38B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43138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rsid w:val="0043138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59-mdd9d.xn--p1ai/item/14633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Viktoria</cp:lastModifiedBy>
  <cp:revision>1</cp:revision>
  <dcterms:created xsi:type="dcterms:W3CDTF">2023-03-09T12:26:00Z</dcterms:created>
  <dcterms:modified xsi:type="dcterms:W3CDTF">2023-03-09T12:31:00Z</dcterms:modified>
</cp:coreProperties>
</file>