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A0" w:rsidRPr="00D515A0" w:rsidRDefault="00D515A0" w:rsidP="00D515A0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 модуля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создание условий для развития у дошкольников познавательного интереса к малой родине и воспитание чувства любви к ней.</w:t>
      </w:r>
    </w:p>
    <w:p w:rsidR="00D515A0" w:rsidRPr="00D515A0" w:rsidRDefault="00D515A0" w:rsidP="00D515A0">
      <w:pPr>
        <w:spacing w:after="100" w:afterAutospacing="1" w:line="240" w:lineRule="auto"/>
        <w:ind w:left="82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Задачи</w:t>
      </w:r>
      <w:r w:rsidRPr="00D515A0">
        <w:rPr>
          <w:rFonts w:ascii="Times New Roman" w:eastAsia="Times New Roman" w:hAnsi="Times New Roman" w:cs="Times New Roman"/>
          <w:i/>
          <w:iCs/>
          <w:color w:val="212529"/>
          <w:spacing w:val="-2"/>
          <w:sz w:val="24"/>
          <w:szCs w:val="24"/>
          <w:lang w:eastAsia="ru-RU"/>
        </w:rPr>
        <w:t> модуля:</w:t>
      </w:r>
    </w:p>
    <w:p w:rsidR="00D515A0" w:rsidRPr="00D515A0" w:rsidRDefault="00D515A0" w:rsidP="00D515A0">
      <w:pPr>
        <w:numPr>
          <w:ilvl w:val="0"/>
          <w:numId w:val="1"/>
        </w:numPr>
        <w:spacing w:before="100" w:beforeAutospacing="1" w:after="100" w:afterAutospacing="1" w:line="240" w:lineRule="auto"/>
        <w:ind w:right="27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pacing w:val="-6"/>
          <w:sz w:val="24"/>
          <w:szCs w:val="24"/>
          <w:lang w:eastAsia="ru-RU"/>
        </w:rPr>
        <w:t>на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примере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ближнего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социального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окружения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познакомить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дошкольников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D515A0">
        <w:rPr>
          <w:rFonts w:ascii="Times New Roman" w:eastAsia="Times New Roman" w:hAnsi="Times New Roman" w:cs="Times New Roman"/>
          <w:color w:val="212529"/>
          <w:spacing w:val="-10"/>
          <w:sz w:val="24"/>
          <w:szCs w:val="24"/>
          <w:lang w:eastAsia="ru-RU"/>
        </w:rPr>
        <w:t>с 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окружающим миром, помочь им осознать своё место в нём;</w:t>
      </w:r>
    </w:p>
    <w:p w:rsidR="00D515A0" w:rsidRPr="00D515A0" w:rsidRDefault="00D515A0" w:rsidP="00D515A0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приобщать к культуре и традициям семьи, детского сада, родного города,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 края;</w:t>
      </w:r>
    </w:p>
    <w:p w:rsidR="00D515A0" w:rsidRPr="00D515A0" w:rsidRDefault="00D515A0" w:rsidP="00D515A0">
      <w:pPr>
        <w:numPr>
          <w:ilvl w:val="0"/>
          <w:numId w:val="1"/>
        </w:numPr>
        <w:spacing w:before="100" w:beforeAutospacing="1" w:after="100" w:afterAutospacing="1" w:line="240" w:lineRule="auto"/>
        <w:ind w:right="25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чувство толерантности, чувство уважения к народам Южного Урала, их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традициям;</w:t>
      </w:r>
    </w:p>
    <w:p w:rsidR="00D515A0" w:rsidRPr="00D515A0" w:rsidRDefault="00D515A0" w:rsidP="00D515A0">
      <w:pPr>
        <w:numPr>
          <w:ilvl w:val="0"/>
          <w:numId w:val="1"/>
        </w:numPr>
        <w:spacing w:before="100" w:beforeAutospacing="1" w:after="100" w:afterAutospacing="1" w:line="240" w:lineRule="auto"/>
        <w:ind w:right="25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развивать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</w:t>
      </w:r>
      <w:r w:rsidRPr="00D515A0">
        <w:rPr>
          <w:rFonts w:ascii="Times New Roman" w:eastAsia="Times New Roman" w:hAnsi="Times New Roman" w:cs="Times New Roman"/>
          <w:color w:val="212529"/>
          <w:spacing w:val="-10"/>
          <w:sz w:val="24"/>
          <w:szCs w:val="24"/>
          <w:lang w:eastAsia="ru-RU"/>
        </w:rPr>
        <w:t>у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дошкольников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интерес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</w:t>
      </w:r>
      <w:r w:rsidRPr="00D515A0">
        <w:rPr>
          <w:rFonts w:ascii="Times New Roman" w:eastAsia="Times New Roman" w:hAnsi="Times New Roman" w:cs="Times New Roman"/>
          <w:color w:val="212529"/>
          <w:spacing w:val="-10"/>
          <w:sz w:val="24"/>
          <w:szCs w:val="24"/>
          <w:lang w:eastAsia="ru-RU"/>
        </w:rPr>
        <w:t>к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родному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городу,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краю,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 </w:t>
      </w:r>
      <w:r w:rsidRPr="00D515A0">
        <w:rPr>
          <w:rFonts w:ascii="Times New Roman" w:eastAsia="Times New Roman" w:hAnsi="Times New Roman" w:cs="Times New Roman"/>
          <w:color w:val="212529"/>
          <w:spacing w:val="-4"/>
          <w:sz w:val="24"/>
          <w:szCs w:val="24"/>
          <w:lang w:eastAsia="ru-RU"/>
        </w:rPr>
        <w:t>его 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достопримечательностям, событиям прошлого и настоящего;</w:t>
      </w:r>
    </w:p>
    <w:p w:rsidR="00D515A0" w:rsidRPr="00D515A0" w:rsidRDefault="00D515A0" w:rsidP="00D515A0">
      <w:pPr>
        <w:numPr>
          <w:ilvl w:val="0"/>
          <w:numId w:val="1"/>
        </w:numPr>
        <w:spacing w:before="100" w:beforeAutospacing="1" w:after="100" w:afterAutospacing="1" w:line="240" w:lineRule="auto"/>
        <w:ind w:right="25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у детей бережное и созидательное отношение к природе родного края, развивать способность чувствовать красоту природы и эмоционально откликаться на неё;</w:t>
      </w:r>
    </w:p>
    <w:p w:rsidR="00D515A0" w:rsidRPr="00D515A0" w:rsidRDefault="00D515A0" w:rsidP="00D515A0">
      <w:pPr>
        <w:numPr>
          <w:ilvl w:val="0"/>
          <w:numId w:val="1"/>
        </w:numPr>
        <w:spacing w:before="100" w:beforeAutospacing="1" w:after="100" w:afterAutospacing="1" w:line="240" w:lineRule="auto"/>
        <w:ind w:right="25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у дошкольников чувство любви, гордости и патриотизма к малой родине, к своей Отчизне</w:t>
      </w:r>
      <w:r w:rsidRPr="00D515A0">
        <w:rPr>
          <w:rFonts w:ascii="Calibri" w:eastAsia="Times New Roman" w:hAnsi="Calibri" w:cs="Calibri"/>
          <w:color w:val="212529"/>
          <w:lang w:eastAsia="ru-RU"/>
        </w:rPr>
        <w:t>.</w:t>
      </w:r>
    </w:p>
    <w:p w:rsidR="00D515A0" w:rsidRPr="00D515A0" w:rsidRDefault="00D515A0" w:rsidP="00D515A0">
      <w:pPr>
        <w:spacing w:after="100" w:afterAutospacing="1" w:line="240" w:lineRule="auto"/>
        <w:ind w:left="975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Планируемые результаты освоения </w:t>
      </w:r>
      <w:r w:rsidRPr="00D515A0">
        <w:rPr>
          <w:rFonts w:ascii="Times New Roman" w:eastAsia="Times New Roman" w:hAnsi="Times New Roman" w:cs="Times New Roman"/>
          <w:i/>
          <w:iCs/>
          <w:color w:val="212529"/>
          <w:spacing w:val="-2"/>
          <w:sz w:val="24"/>
          <w:szCs w:val="24"/>
          <w:lang w:eastAsia="ru-RU"/>
        </w:rPr>
        <w:t>модуля:</w:t>
      </w:r>
    </w:p>
    <w:p w:rsidR="00D515A0" w:rsidRPr="00D515A0" w:rsidRDefault="00D515A0" w:rsidP="00D515A0">
      <w:pPr>
        <w:numPr>
          <w:ilvl w:val="0"/>
          <w:numId w:val="2"/>
        </w:numPr>
        <w:spacing w:before="75" w:after="100" w:afterAutospacing="1" w:line="240" w:lineRule="auto"/>
        <w:ind w:right="255"/>
        <w:rPr>
          <w:rFonts w:ascii="Graublau Web" w:eastAsia="Times New Roman" w:hAnsi="Graublau Web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ребёнок ощущает свою сопричастность традициям и историческим ценностям Южного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Урала;</w:t>
      </w:r>
    </w:p>
    <w:p w:rsidR="00D515A0" w:rsidRPr="00D515A0" w:rsidRDefault="00D515A0" w:rsidP="00D515A0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Graublau Web" w:eastAsia="Times New Roman" w:hAnsi="Graublau Web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приобретает положительные эмоциональные качества (сопереживание,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отзывчивость);</w:t>
      </w:r>
    </w:p>
    <w:p w:rsidR="00D515A0" w:rsidRPr="00D515A0" w:rsidRDefault="00D515A0" w:rsidP="00D515A0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Graublau Web" w:eastAsia="Times New Roman" w:hAnsi="Graublau Web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соблюдает общепринятые нормы и правила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поведения;</w:t>
      </w:r>
    </w:p>
    <w:p w:rsidR="00D515A0" w:rsidRPr="00D515A0" w:rsidRDefault="00D515A0" w:rsidP="00D515A0">
      <w:pPr>
        <w:numPr>
          <w:ilvl w:val="0"/>
          <w:numId w:val="2"/>
        </w:numPr>
        <w:spacing w:before="100" w:beforeAutospacing="1" w:after="100" w:afterAutospacing="1" w:line="240" w:lineRule="auto"/>
        <w:ind w:right="255"/>
        <w:rPr>
          <w:rFonts w:ascii="Graublau Web" w:eastAsia="Times New Roman" w:hAnsi="Graublau Web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проявляет любознательность, задаёт вопросы взрослым и сверстникам о родном крае, его достопримечательностях;</w:t>
      </w:r>
    </w:p>
    <w:p w:rsidR="00D515A0" w:rsidRPr="00D515A0" w:rsidRDefault="00D515A0" w:rsidP="00D515A0">
      <w:pPr>
        <w:numPr>
          <w:ilvl w:val="0"/>
          <w:numId w:val="2"/>
        </w:numPr>
        <w:spacing w:before="100" w:beforeAutospacing="1" w:after="100" w:afterAutospacing="1" w:line="240" w:lineRule="auto"/>
        <w:ind w:right="270"/>
        <w:rPr>
          <w:rFonts w:ascii="Graublau Web" w:eastAsia="Times New Roman" w:hAnsi="Graublau Web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обладает начальными знаниями о себе, о природном и социальном мире, в котором он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живёт;</w:t>
      </w:r>
    </w:p>
    <w:p w:rsidR="00D515A0" w:rsidRPr="00D515A0" w:rsidRDefault="00D515A0" w:rsidP="00D515A0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Graublau Web" w:eastAsia="Times New Roman" w:hAnsi="Graublau Web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знаком с произведениями детских писателей и поэтов Южного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 Урала.</w:t>
      </w:r>
    </w:p>
    <w:p w:rsidR="00D515A0" w:rsidRPr="00D515A0" w:rsidRDefault="00D515A0" w:rsidP="00D515A0">
      <w:pPr>
        <w:spacing w:after="100" w:afterAutospacing="1" w:line="240" w:lineRule="auto"/>
        <w:ind w:left="82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Промежуточные </w:t>
      </w:r>
      <w:r w:rsidRPr="00D515A0">
        <w:rPr>
          <w:rFonts w:ascii="Times New Roman" w:eastAsia="Times New Roman" w:hAnsi="Times New Roman" w:cs="Times New Roman"/>
          <w:i/>
          <w:iCs/>
          <w:color w:val="212529"/>
          <w:spacing w:val="-2"/>
          <w:sz w:val="24"/>
          <w:szCs w:val="24"/>
          <w:lang w:eastAsia="ru-RU"/>
        </w:rPr>
        <w:t>результаты:</w:t>
      </w:r>
    </w:p>
    <w:p w:rsidR="00D515A0" w:rsidRPr="00D515A0" w:rsidRDefault="00D515A0" w:rsidP="00D515A0">
      <w:pPr>
        <w:spacing w:after="100" w:afterAutospacing="1" w:line="240" w:lineRule="auto"/>
        <w:ind w:left="82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3-4 года: 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имеет первичные представления о себе, членах семьи, их </w:t>
      </w:r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взаимоотношениях,</w:t>
      </w:r>
    </w:p>
    <w:p w:rsidR="00D515A0" w:rsidRPr="00D515A0" w:rsidRDefault="00D515A0" w:rsidP="00D515A0">
      <w:pPr>
        <w:spacing w:after="100" w:afterAutospacing="1" w:line="240" w:lineRule="auto"/>
        <w:ind w:left="25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доме</w:t>
      </w:r>
      <w:proofErr w:type="gramEnd"/>
      <w:r w:rsidRPr="00D515A0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ru-RU"/>
        </w:rPr>
        <w:t>.</w:t>
      </w:r>
    </w:p>
    <w:p w:rsidR="00D515A0" w:rsidRPr="00D515A0" w:rsidRDefault="00D515A0" w:rsidP="00D515A0">
      <w:pPr>
        <w:spacing w:after="100" w:afterAutospacing="1" w:line="240" w:lineRule="auto"/>
        <w:ind w:left="82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4-5 лет: 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имеет представление о жизни в детском саду, о работниках детского сада, </w:t>
      </w:r>
      <w:r w:rsidRPr="00D515A0">
        <w:rPr>
          <w:rFonts w:ascii="Times New Roman" w:eastAsia="Times New Roman" w:hAnsi="Times New Roman" w:cs="Times New Roman"/>
          <w:color w:val="212529"/>
          <w:spacing w:val="-10"/>
          <w:sz w:val="24"/>
          <w:szCs w:val="24"/>
          <w:lang w:eastAsia="ru-RU"/>
        </w:rPr>
        <w:t>о</w:t>
      </w:r>
    </w:p>
    <w:p w:rsidR="00D515A0" w:rsidRPr="00D515A0" w:rsidRDefault="00D515A0" w:rsidP="00D515A0">
      <w:pPr>
        <w:spacing w:after="100" w:afterAutospacing="1" w:line="240" w:lineRule="auto"/>
        <w:ind w:left="25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праздниках</w:t>
      </w:r>
      <w:proofErr w:type="gramEnd"/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детском </w:t>
      </w:r>
      <w:r w:rsidRPr="00D515A0">
        <w:rPr>
          <w:rFonts w:ascii="Times New Roman" w:eastAsia="Times New Roman" w:hAnsi="Times New Roman" w:cs="Times New Roman"/>
          <w:color w:val="212529"/>
          <w:spacing w:val="-4"/>
          <w:sz w:val="24"/>
          <w:szCs w:val="24"/>
          <w:lang w:eastAsia="ru-RU"/>
        </w:rPr>
        <w:t>саду.</w:t>
      </w:r>
    </w:p>
    <w:p w:rsidR="00D515A0" w:rsidRPr="00D515A0" w:rsidRDefault="00D515A0" w:rsidP="00D515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5-6 лет: 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может рассказать о своём родном городе, его достопримечательностях, заинтересованно слушает произведения челябинских поэтов и писателей.</w:t>
      </w:r>
    </w:p>
    <w:p w:rsidR="00D515A0" w:rsidRDefault="00D515A0" w:rsidP="00D515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D515A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6-7 лет: </w:t>
      </w:r>
      <w:r w:rsidRPr="00D515A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имеет представление о быте и традициях народов Южного Урала, его промыслах; знает календарно-обрядовые праздники; может рассказать о животном и растительном мире родного края; узнаёт сказы П. Бажова.</w:t>
      </w:r>
    </w:p>
    <w:p w:rsidR="00D515A0" w:rsidRPr="00D515A0" w:rsidRDefault="00D515A0" w:rsidP="00D515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</w:p>
    <w:tbl>
      <w:tblPr>
        <w:tblW w:w="7392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1299"/>
        <w:gridCol w:w="80"/>
        <w:gridCol w:w="7636"/>
      </w:tblGrid>
      <w:tr w:rsidR="00D515A0" w:rsidRPr="00D515A0" w:rsidTr="00D515A0">
        <w:trPr>
          <w:trHeight w:val="555"/>
        </w:trPr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 </w:t>
            </w:r>
          </w:p>
        </w:tc>
        <w:tc>
          <w:tcPr>
            <w:tcW w:w="2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660" w:hanging="496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Образовательные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right="2955"/>
              <w:jc w:val="center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D515A0" w:rsidRPr="00D515A0" w:rsidTr="00D515A0">
        <w:trPr>
          <w:trHeight w:val="2280"/>
        </w:trPr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615" w:hanging="368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Познавательное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развитие</w:t>
            </w:r>
            <w:proofErr w:type="spellEnd"/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val="en-US" w:eastAsia="ru-RU"/>
              </w:rPr>
              <w:t>Ознакомление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val="en-US" w:eastAsia="ru-RU"/>
              </w:rPr>
              <w:t xml:space="preserve"> с</w:t>
            </w:r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-2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-2"/>
                <w:sz w:val="20"/>
                <w:szCs w:val="20"/>
                <w:lang w:val="en-US" w:eastAsia="ru-RU"/>
              </w:rPr>
              <w:t>природой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-2"/>
                <w:sz w:val="20"/>
                <w:szCs w:val="20"/>
                <w:lang w:val="en-US" w:eastAsia="ru-RU"/>
              </w:rPr>
              <w:t>:</w:t>
            </w:r>
          </w:p>
          <w:p w:rsidR="00D515A0" w:rsidRPr="00D515A0" w:rsidRDefault="00D515A0" w:rsidP="00D515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беседы, компьютерные мини-презентации, мультимедийные показы фрагментов фильмов о природе, передвижные выставки музеев по ознакомлению с животным и растительным миром Южного Урала, с народными приметами;</w:t>
            </w:r>
          </w:p>
          <w:p w:rsidR="00D515A0" w:rsidRPr="00D515A0" w:rsidRDefault="00D515A0" w:rsidP="00D515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сбор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гербариев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,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коллекций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;</w:t>
            </w:r>
          </w:p>
          <w:p w:rsidR="00D515A0" w:rsidRPr="00D515A0" w:rsidRDefault="00D515A0" w:rsidP="00D515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опытническая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экспериментальная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работа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;</w:t>
            </w:r>
          </w:p>
          <w:p w:rsidR="00D515A0" w:rsidRPr="00D515A0" w:rsidRDefault="00D515A0" w:rsidP="00D515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проектная</w:t>
            </w:r>
            <w:proofErr w:type="spellEnd"/>
            <w:proofErr w:type="gram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,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акции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.</w:t>
            </w:r>
          </w:p>
        </w:tc>
      </w:tr>
      <w:tr w:rsidR="00D515A0" w:rsidRPr="00D515A0" w:rsidTr="00D515A0">
        <w:trPr>
          <w:trHeight w:val="1965"/>
        </w:trPr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before="100" w:beforeAutospacing="1" w:after="100" w:afterAutospacing="1" w:line="240" w:lineRule="auto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eastAsia="ru-RU"/>
              </w:rPr>
              <w:t>Формирование целостной картины мира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(ознакомление с ближайшим окружением):</w:t>
            </w:r>
          </w:p>
          <w:p w:rsidR="00D515A0" w:rsidRPr="00D515A0" w:rsidRDefault="00D515A0" w:rsidP="00D515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экскурсии (по помещениям и территории детского сада; по ознакомлению с достопримечательностями микрорайона; пешие и автобусные экскурсии по городу, мини-походы в парк, сквер; походы в театры, музеи);</w:t>
            </w:r>
          </w:p>
          <w:p w:rsidR="00D515A0" w:rsidRPr="00D515A0" w:rsidRDefault="00D515A0" w:rsidP="00D515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беседы</w:t>
            </w:r>
            <w:proofErr w:type="spellEnd"/>
            <w:proofErr w:type="gram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.</w:t>
            </w:r>
          </w:p>
        </w:tc>
      </w:tr>
      <w:tr w:rsidR="00D515A0" w:rsidRPr="00D515A0" w:rsidTr="00D515A0">
        <w:trPr>
          <w:trHeight w:val="1710"/>
        </w:trPr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eastAsia="ru-RU"/>
              </w:rPr>
              <w:t>Ознакомление с прошлым родного </w:t>
            </w:r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-2"/>
                <w:sz w:val="20"/>
                <w:szCs w:val="20"/>
                <w:lang w:eastAsia="ru-RU"/>
              </w:rPr>
              <w:t>края:</w:t>
            </w:r>
          </w:p>
          <w:p w:rsidR="00D515A0" w:rsidRPr="00D515A0" w:rsidRDefault="00D515A0" w:rsidP="00D515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30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организация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музея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в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4"/>
                <w:sz w:val="20"/>
                <w:szCs w:val="20"/>
                <w:lang w:val="en-US" w:eastAsia="ru-RU"/>
              </w:rPr>
              <w:t>ДОУ;</w:t>
            </w:r>
          </w:p>
          <w:p w:rsidR="00D515A0" w:rsidRPr="00D515A0" w:rsidRDefault="00D515A0" w:rsidP="00D515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встречи с родителями: посиделки, дегустация блюд народов Южного Урала;</w:t>
            </w:r>
          </w:p>
          <w:p w:rsidR="00D515A0" w:rsidRPr="00D515A0" w:rsidRDefault="00D515A0" w:rsidP="00D515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просмотр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фрагментов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исторического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кино,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старых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фотографий, передвижные выставки музеев.</w:t>
            </w:r>
          </w:p>
        </w:tc>
      </w:tr>
      <w:tr w:rsidR="00D515A0" w:rsidRPr="00D515A0" w:rsidTr="00D515A0">
        <w:trPr>
          <w:trHeight w:val="1425"/>
        </w:trPr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z w:val="20"/>
                <w:szCs w:val="20"/>
                <w:lang w:eastAsia="ru-RU"/>
              </w:rPr>
              <w:t>Духовность и культура Южного </w:t>
            </w:r>
            <w:r w:rsidRPr="00D515A0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-2"/>
                <w:sz w:val="20"/>
                <w:szCs w:val="20"/>
                <w:lang w:eastAsia="ru-RU"/>
              </w:rPr>
              <w:t>Урала:</w:t>
            </w:r>
          </w:p>
          <w:p w:rsidR="00D515A0" w:rsidRPr="00D515A0" w:rsidRDefault="00D515A0" w:rsidP="00D515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беседы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6"/>
                <w:sz w:val="20"/>
                <w:szCs w:val="20"/>
                <w:lang w:eastAsia="ru-RU"/>
              </w:rPr>
              <w:t>по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ознакомлению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10"/>
                <w:sz w:val="20"/>
                <w:szCs w:val="20"/>
                <w:lang w:eastAsia="ru-RU"/>
              </w:rPr>
              <w:t>с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традициями;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10"/>
                <w:sz w:val="20"/>
                <w:szCs w:val="20"/>
                <w:lang w:eastAsia="ru-RU"/>
              </w:rPr>
              <w:t>с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         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духовно-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нравственным укладом жизни народов Южного Урала;</w:t>
            </w:r>
          </w:p>
          <w:p w:rsidR="00D515A0" w:rsidRPr="00D515A0" w:rsidRDefault="00D515A0" w:rsidP="00D515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проведение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детских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фольклорных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праздников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;</w:t>
            </w:r>
          </w:p>
          <w:p w:rsidR="00D515A0" w:rsidRPr="00D515A0" w:rsidRDefault="00D515A0" w:rsidP="00D515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празднование региональных праздников, Дня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города.</w:t>
            </w:r>
          </w:p>
        </w:tc>
      </w:tr>
      <w:tr w:rsidR="00D515A0" w:rsidRPr="00D515A0" w:rsidTr="00D515A0">
        <w:trPr>
          <w:trHeight w:val="2025"/>
        </w:trPr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615" w:hanging="160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Физическое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развитие</w:t>
            </w:r>
            <w:proofErr w:type="spellEnd"/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просмотр фильмов о спорте и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 спортсменах;</w:t>
            </w:r>
          </w:p>
          <w:p w:rsidR="00D515A0" w:rsidRPr="00D515A0" w:rsidRDefault="00D515A0" w:rsidP="00D515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30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беседы о спортсменах – чемпионах, гордости Южного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 Урала;</w:t>
            </w:r>
          </w:p>
          <w:p w:rsidR="00D515A0" w:rsidRPr="00D515A0" w:rsidRDefault="00D515A0" w:rsidP="00D515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30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беседы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 xml:space="preserve"> о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видах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спорта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;</w:t>
            </w:r>
          </w:p>
          <w:p w:rsidR="00D515A0" w:rsidRPr="00D515A0" w:rsidRDefault="00D515A0" w:rsidP="00D515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широкое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использование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национальных,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народных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4"/>
                <w:sz w:val="20"/>
                <w:szCs w:val="20"/>
                <w:lang w:eastAsia="ru-RU"/>
              </w:rPr>
              <w:t>игр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народов Южного Урала;</w:t>
            </w:r>
          </w:p>
          <w:p w:rsidR="00D515A0" w:rsidRPr="00D515A0" w:rsidRDefault="00D515A0" w:rsidP="00D515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проведение спортивных праздников, развлечений, эстафет,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соревнований.</w:t>
            </w:r>
          </w:p>
        </w:tc>
      </w:tr>
      <w:tr w:rsidR="00D515A0" w:rsidRPr="00D515A0" w:rsidTr="00D515A0">
        <w:trPr>
          <w:trHeight w:val="2280"/>
        </w:trPr>
        <w:tc>
          <w:tcPr>
            <w:tcW w:w="15" w:type="dxa"/>
            <w:vAlign w:val="center"/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before="100" w:beforeAutospacing="1" w:after="100" w:afterAutospacing="1" w:line="240" w:lineRule="auto"/>
              <w:jc w:val="center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Художественно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эстетическое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развитие</w:t>
            </w:r>
            <w:proofErr w:type="spellEnd"/>
          </w:p>
        </w:tc>
        <w:tc>
          <w:tcPr>
            <w:tcW w:w="6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беседы об изобразительном искусстве Южного Урала, об орнаменте и декорах;</w:t>
            </w:r>
          </w:p>
          <w:p w:rsidR="00D515A0" w:rsidRPr="00D515A0" w:rsidRDefault="00D515A0" w:rsidP="00D515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беседы, компьютерные мини – презентации о творчестве уральских художников, скульпторов;</w:t>
            </w:r>
          </w:p>
          <w:p w:rsidR="00D515A0" w:rsidRPr="00D515A0" w:rsidRDefault="00D515A0" w:rsidP="00D515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рассматривание репродукций картин, слайдов, открыток,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буклетов;</w:t>
            </w:r>
          </w:p>
          <w:p w:rsidR="00D515A0" w:rsidRPr="00D515A0" w:rsidRDefault="00D515A0" w:rsidP="00D515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художественно-продуктивная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деятельность: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             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вышивка,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аппликация из ткани и др. материалов.</w:t>
            </w:r>
          </w:p>
        </w:tc>
      </w:tr>
      <w:tr w:rsidR="00D515A0" w:rsidRPr="00D515A0" w:rsidTr="00D515A0">
        <w:trPr>
          <w:trHeight w:val="1710"/>
        </w:trPr>
        <w:tc>
          <w:tcPr>
            <w:tcW w:w="2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after="100" w:afterAutospacing="1" w:line="240" w:lineRule="auto"/>
              <w:ind w:left="180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lastRenderedPageBreak/>
              <w:t>Речевое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развитие</w:t>
            </w:r>
            <w:proofErr w:type="spellEnd"/>
          </w:p>
        </w:tc>
        <w:tc>
          <w:tcPr>
            <w:tcW w:w="65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знакомство с уральским фольклором: пословицы, поговорки, загадки,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заклички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дразнилки,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чистоговорки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;</w:t>
            </w:r>
          </w:p>
          <w:p w:rsidR="00D515A0" w:rsidRPr="00D515A0" w:rsidRDefault="00D515A0" w:rsidP="00D515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знакомство с мифами, легендами, уральскими народными и авторскими сказками;</w:t>
            </w:r>
          </w:p>
          <w:p w:rsidR="00D515A0" w:rsidRPr="00D515A0" w:rsidRDefault="00D515A0" w:rsidP="00D515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05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тематические выставки, посвящённые творчеству уральских писателей, поэтов.</w:t>
            </w:r>
          </w:p>
        </w:tc>
      </w:tr>
      <w:tr w:rsidR="00D515A0" w:rsidRPr="00D515A0" w:rsidTr="00D515A0">
        <w:trPr>
          <w:trHeight w:val="4005"/>
        </w:trPr>
        <w:tc>
          <w:tcPr>
            <w:tcW w:w="2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spacing w:before="100" w:beforeAutospacing="1" w:after="100" w:afterAutospacing="1" w:line="240" w:lineRule="auto"/>
              <w:jc w:val="center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Социально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-</w:t>
            </w:r>
          </w:p>
          <w:p w:rsidR="00D515A0" w:rsidRPr="00D515A0" w:rsidRDefault="00D515A0" w:rsidP="00D515A0">
            <w:pPr>
              <w:spacing w:before="100" w:beforeAutospacing="1" w:after="100" w:afterAutospacing="1" w:line="240" w:lineRule="auto"/>
              <w:jc w:val="center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коммуникативное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развитие</w:t>
            </w:r>
            <w:proofErr w:type="spellEnd"/>
          </w:p>
        </w:tc>
        <w:tc>
          <w:tcPr>
            <w:tcW w:w="65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игры-инсценировки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val="en-US" w:eastAsia="ru-RU"/>
              </w:rPr>
              <w:t>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драматизация уральских народных сказок, произведений уральских писателей и поэтов;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показ всех видов театров (теневой,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ложечный, кукольный, театр игрушек, настольный, пальчиковый);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оформление уголков </w:t>
            </w:r>
            <w:proofErr w:type="spell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ряжения</w:t>
            </w:r>
            <w:proofErr w:type="spell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(предметы уральского костюма) во всех возрастных группах; посещение театров;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встречи с артистами театров,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филармонии;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проведение праздников, развлечений, музыкальн</w:t>
            </w:r>
            <w:proofErr w:type="gramStart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о-</w:t>
            </w:r>
            <w:proofErr w:type="gramEnd"/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литературных викторин, фольклорных народных праздников и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гуляний;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30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ознакомление с народными музыкальными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инструментами;</w:t>
            </w:r>
          </w:p>
          <w:p w:rsidR="00D515A0" w:rsidRPr="00D515A0" w:rsidRDefault="00D515A0" w:rsidP="00D515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05"/>
              <w:jc w:val="both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использование аудио – и видеозаписей концертов, детских </w:t>
            </w:r>
            <w:r w:rsidRPr="00D515A0">
              <w:rPr>
                <w:rFonts w:ascii="Times New Roman" w:eastAsia="Times New Roman" w:hAnsi="Times New Roman" w:cs="Times New Roman"/>
                <w:color w:val="212529"/>
                <w:spacing w:val="-2"/>
                <w:sz w:val="20"/>
                <w:szCs w:val="20"/>
                <w:lang w:eastAsia="ru-RU"/>
              </w:rPr>
              <w:t>праздников.</w:t>
            </w:r>
          </w:p>
        </w:tc>
      </w:tr>
      <w:tr w:rsidR="00D515A0" w:rsidRPr="00D515A0" w:rsidTr="00D515A0">
        <w:tc>
          <w:tcPr>
            <w:tcW w:w="15" w:type="dxa"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0" w:type="dxa"/>
            <w:vAlign w:val="center"/>
            <w:hideMark/>
          </w:tcPr>
          <w:p w:rsidR="00D515A0" w:rsidRPr="00D515A0" w:rsidRDefault="00D515A0" w:rsidP="00D515A0">
            <w:pPr>
              <w:spacing w:after="0" w:line="240" w:lineRule="auto"/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</w:pPr>
            <w:r w:rsidRPr="00D515A0">
              <w:rPr>
                <w:rFonts w:ascii="Graublau Web" w:eastAsia="Times New Roman" w:hAnsi="Graublau Web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683D9F" w:rsidRDefault="00D515A0" w:rsidP="00D515A0">
      <w:pPr>
        <w:ind w:left="-709"/>
      </w:pPr>
      <w:bookmarkStart w:id="0" w:name="_GoBack"/>
      <w:bookmarkEnd w:id="0"/>
    </w:p>
    <w:sectPr w:rsidR="0068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36D"/>
    <w:multiLevelType w:val="multilevel"/>
    <w:tmpl w:val="F18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E3E34"/>
    <w:multiLevelType w:val="multilevel"/>
    <w:tmpl w:val="1CF4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F040D"/>
    <w:multiLevelType w:val="multilevel"/>
    <w:tmpl w:val="48A4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46EFD"/>
    <w:multiLevelType w:val="multilevel"/>
    <w:tmpl w:val="435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C6946"/>
    <w:multiLevelType w:val="multilevel"/>
    <w:tmpl w:val="D5A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D6C76"/>
    <w:multiLevelType w:val="multilevel"/>
    <w:tmpl w:val="783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5C6534"/>
    <w:multiLevelType w:val="multilevel"/>
    <w:tmpl w:val="708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D00E6"/>
    <w:multiLevelType w:val="multilevel"/>
    <w:tmpl w:val="5C8A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C6358"/>
    <w:multiLevelType w:val="multilevel"/>
    <w:tmpl w:val="E722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F1321B"/>
    <w:multiLevelType w:val="multilevel"/>
    <w:tmpl w:val="E250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A0"/>
    <w:rsid w:val="008856D4"/>
    <w:rsid w:val="00D515A0"/>
    <w:rsid w:val="00D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</dc:creator>
  <cp:lastModifiedBy>Stol</cp:lastModifiedBy>
  <cp:revision>1</cp:revision>
  <dcterms:created xsi:type="dcterms:W3CDTF">2023-02-06T07:02:00Z</dcterms:created>
  <dcterms:modified xsi:type="dcterms:W3CDTF">2023-02-06T07:04:00Z</dcterms:modified>
</cp:coreProperties>
</file>