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0EADA" w14:textId="77777777" w:rsidR="009969C4" w:rsidRPr="00F82AFC" w:rsidRDefault="009969C4" w:rsidP="00F82AFC">
      <w:pPr>
        <w:jc w:val="both"/>
        <w:rPr>
          <w:b/>
          <w:bCs/>
        </w:rPr>
      </w:pPr>
      <w:r w:rsidRPr="00F82AFC">
        <w:rPr>
          <w:b/>
          <w:bCs/>
        </w:rPr>
        <w:t>Тема недели "Наш быт"</w:t>
      </w:r>
    </w:p>
    <w:p w14:paraId="7CEEAAFF" w14:textId="6EEF568A" w:rsidR="009969C4" w:rsidRPr="00F82AFC" w:rsidRDefault="009969C4" w:rsidP="00F82AFC">
      <w:pPr>
        <w:jc w:val="both"/>
        <w:rPr>
          <w:b/>
          <w:bCs/>
        </w:rPr>
      </w:pPr>
      <w:r w:rsidRPr="00F82AFC">
        <w:rPr>
          <w:b/>
          <w:bCs/>
        </w:rPr>
        <w:t>Далее Вы найдете методические рекомендации для совместной деятельности с детьми в семье по теме недели.</w:t>
      </w:r>
    </w:p>
    <w:p w14:paraId="71A7C850" w14:textId="77777777" w:rsidR="00F82AFC" w:rsidRDefault="009969C4" w:rsidP="00F82AFC">
      <w:pPr>
        <w:spacing w:after="0"/>
        <w:jc w:val="center"/>
        <w:rPr>
          <w:b/>
          <w:bCs/>
          <w:color w:val="0070C0"/>
        </w:rPr>
      </w:pPr>
      <w:r w:rsidRPr="00F82AFC">
        <w:rPr>
          <w:b/>
          <w:bCs/>
          <w:color w:val="0070C0"/>
        </w:rPr>
        <w:t>Примерный план образовательной работы</w:t>
      </w:r>
    </w:p>
    <w:p w14:paraId="6B22F7F0" w14:textId="5D754CEE" w:rsidR="009969C4" w:rsidRDefault="009969C4" w:rsidP="00F82AFC">
      <w:pPr>
        <w:spacing w:after="0"/>
        <w:jc w:val="center"/>
        <w:rPr>
          <w:b/>
          <w:bCs/>
          <w:color w:val="0070C0"/>
        </w:rPr>
      </w:pPr>
      <w:r w:rsidRPr="00F82AFC">
        <w:rPr>
          <w:b/>
          <w:bCs/>
          <w:color w:val="0070C0"/>
        </w:rPr>
        <w:t>с детьми 1,5 – 3лет</w:t>
      </w:r>
    </w:p>
    <w:p w14:paraId="3C3D3907" w14:textId="77777777" w:rsidR="00F82AFC" w:rsidRPr="00F82AFC" w:rsidRDefault="00F82AFC" w:rsidP="00F82AFC">
      <w:pPr>
        <w:jc w:val="both"/>
        <w:rPr>
          <w:b/>
          <w:bCs/>
          <w:color w:val="0070C0"/>
        </w:rPr>
      </w:pPr>
    </w:p>
    <w:p w14:paraId="761F91F0" w14:textId="77777777" w:rsidR="009969C4" w:rsidRPr="00F82AFC" w:rsidRDefault="009969C4" w:rsidP="00F82AFC">
      <w:pPr>
        <w:jc w:val="both"/>
        <w:rPr>
          <w:b/>
          <w:bCs/>
        </w:rPr>
      </w:pPr>
      <w:r w:rsidRPr="00F82AFC">
        <w:rPr>
          <w:b/>
          <w:bCs/>
        </w:rPr>
        <w:t>Программное содержание:</w:t>
      </w:r>
    </w:p>
    <w:p w14:paraId="342E9721" w14:textId="77777777" w:rsidR="009969C4" w:rsidRPr="00F82AFC" w:rsidRDefault="009969C4" w:rsidP="00F82AFC">
      <w:pPr>
        <w:jc w:val="both"/>
      </w:pPr>
      <w:r w:rsidRPr="00F82AFC">
        <w:t>1.       Ознакомление детей с предметами быта, их названиями, предназначением.</w:t>
      </w:r>
    </w:p>
    <w:p w14:paraId="7A68990A" w14:textId="77777777" w:rsidR="009969C4" w:rsidRPr="00F82AFC" w:rsidRDefault="009969C4" w:rsidP="00F82AFC">
      <w:pPr>
        <w:jc w:val="both"/>
      </w:pPr>
      <w:r w:rsidRPr="00F82AFC">
        <w:t>2.       Развитие умение различать предметы быта на картинках, называть их (рукомойник, печь, чугунок, ухват, кочерга, самовар, коромысло, ведро, корыто, стиральная доска, глиняный горшок).</w:t>
      </w:r>
    </w:p>
    <w:p w14:paraId="19C3FC7C" w14:textId="77777777" w:rsidR="009969C4" w:rsidRPr="00F82AFC" w:rsidRDefault="009969C4" w:rsidP="00F82AFC">
      <w:pPr>
        <w:jc w:val="both"/>
      </w:pPr>
      <w:r w:rsidRPr="00F82AFC">
        <w:t>3.       Ознакомление с народным творчеством на примере народных игрушек.</w:t>
      </w:r>
    </w:p>
    <w:p w14:paraId="0EB9F199" w14:textId="77777777" w:rsidR="009969C4" w:rsidRPr="00F82AFC" w:rsidRDefault="009969C4" w:rsidP="00F82AFC">
      <w:pPr>
        <w:jc w:val="both"/>
        <w:rPr>
          <w:b/>
          <w:bCs/>
        </w:rPr>
      </w:pPr>
      <w:r w:rsidRPr="00F82AFC">
        <w:rPr>
          <w:b/>
          <w:bCs/>
        </w:rPr>
        <w:t>Для осуществления образовательной деятельности в семье по теме рекомендовать родителям:</w:t>
      </w:r>
    </w:p>
    <w:p w14:paraId="0E76382D" w14:textId="77777777" w:rsidR="009969C4" w:rsidRPr="00F82AFC" w:rsidRDefault="009969C4" w:rsidP="00F82AFC">
      <w:pPr>
        <w:jc w:val="both"/>
      </w:pPr>
      <w:r w:rsidRPr="00F82AFC">
        <w:t>-          разбирание и собирание матрёшек;</w:t>
      </w:r>
    </w:p>
    <w:p w14:paraId="6855D5A9" w14:textId="77777777" w:rsidR="009969C4" w:rsidRPr="00F82AFC" w:rsidRDefault="009969C4" w:rsidP="00F82AFC">
      <w:pPr>
        <w:jc w:val="both"/>
      </w:pPr>
      <w:r w:rsidRPr="00F82AFC">
        <w:t>-          посещение музеев; выставок народного быта;</w:t>
      </w:r>
    </w:p>
    <w:p w14:paraId="3FF2A0E4" w14:textId="77777777" w:rsidR="009969C4" w:rsidRPr="00F82AFC" w:rsidRDefault="009969C4" w:rsidP="00F82AFC">
      <w:pPr>
        <w:jc w:val="both"/>
      </w:pPr>
      <w:r w:rsidRPr="00F82AFC">
        <w:t>-          домашнее чтение, знакомить с устным народным творчеством (песенки, потешки и др.)</w:t>
      </w:r>
    </w:p>
    <w:p w14:paraId="5A132544" w14:textId="77777777" w:rsidR="009969C4" w:rsidRPr="00F82AFC" w:rsidRDefault="009969C4" w:rsidP="00F82AFC">
      <w:pPr>
        <w:jc w:val="both"/>
      </w:pPr>
      <w:r w:rsidRPr="00F82AFC">
        <w:t>-          задание: предложить родителям совместно с детьми испечь сладкое угощение для дедушки и бабушки;</w:t>
      </w:r>
    </w:p>
    <w:p w14:paraId="2B8984C3" w14:textId="77777777" w:rsidR="009969C4" w:rsidRPr="00F82AFC" w:rsidRDefault="009969C4" w:rsidP="00F82AFC">
      <w:pPr>
        <w:jc w:val="both"/>
      </w:pPr>
      <w:r w:rsidRPr="00F82AFC">
        <w:t>-          рекомендовать родителям знакомить детей с народным творчеством на примере народных игрушек (матрешки, неваляшки);</w:t>
      </w:r>
    </w:p>
    <w:p w14:paraId="55B6E543" w14:textId="77777777" w:rsidR="009969C4" w:rsidRPr="00F82AFC" w:rsidRDefault="009969C4" w:rsidP="00F82AFC">
      <w:pPr>
        <w:jc w:val="both"/>
      </w:pPr>
      <w:r w:rsidRPr="00F82AFC">
        <w:t>-          задание: предложить родителям прогуляться вместе с детьми в парк, обратить внимание на деревянные скульптуры (домики);</w:t>
      </w:r>
    </w:p>
    <w:p w14:paraId="64860C8F" w14:textId="781527F1" w:rsidR="009969C4" w:rsidRPr="00F82AFC" w:rsidRDefault="009969C4" w:rsidP="00F82AFC">
      <w:pPr>
        <w:jc w:val="center"/>
        <w:rPr>
          <w:b/>
          <w:bCs/>
          <w:color w:val="0070C0"/>
        </w:rPr>
      </w:pPr>
      <w:r w:rsidRPr="00F82AFC">
        <w:rPr>
          <w:b/>
          <w:bCs/>
          <w:color w:val="0070C0"/>
        </w:rPr>
        <w:t>Примерный план образовательной работы</w:t>
      </w:r>
      <w:r w:rsidRPr="00F82AFC">
        <w:rPr>
          <w:b/>
          <w:bCs/>
          <w:color w:val="0070C0"/>
        </w:rPr>
        <w:br/>
        <w:t>с детьми  младшей группы</w:t>
      </w:r>
      <w:r w:rsidRPr="00F82AFC">
        <w:rPr>
          <w:b/>
          <w:bCs/>
          <w:color w:val="0070C0"/>
        </w:rPr>
        <w:br/>
      </w:r>
    </w:p>
    <w:p w14:paraId="059CC642" w14:textId="77777777" w:rsidR="009969C4" w:rsidRPr="00F82AFC" w:rsidRDefault="009969C4" w:rsidP="00F82AFC">
      <w:pPr>
        <w:jc w:val="both"/>
        <w:rPr>
          <w:b/>
          <w:bCs/>
        </w:rPr>
      </w:pPr>
      <w:r w:rsidRPr="00F82AFC">
        <w:rPr>
          <w:b/>
          <w:bCs/>
        </w:rPr>
        <w:t>Программное содержание:</w:t>
      </w:r>
    </w:p>
    <w:p w14:paraId="6A6E9290" w14:textId="77777777" w:rsidR="009969C4" w:rsidRPr="00F82AFC" w:rsidRDefault="009969C4" w:rsidP="00F82AFC">
      <w:pPr>
        <w:jc w:val="both"/>
      </w:pPr>
      <w:r w:rsidRPr="00F82AFC">
        <w:t>1.       Развитие и обогащение потребности и желания детей в познании творчества народной культуры: восприятия природы, красивых предметов быта, произведений народного, декоративно- прикладного и изобразительного искусства; чтения художественной литературы; слушания музыкальных произведений.</w:t>
      </w:r>
    </w:p>
    <w:p w14:paraId="2EF98E2F" w14:textId="77777777" w:rsidR="009969C4" w:rsidRPr="00F82AFC" w:rsidRDefault="009969C4" w:rsidP="00F82AFC">
      <w:pPr>
        <w:jc w:val="both"/>
      </w:pPr>
      <w:r w:rsidRPr="00F82AFC">
        <w:t>2.       Ознакомление со способами действий с предметами быта, их функциями.</w:t>
      </w:r>
    </w:p>
    <w:p w14:paraId="36D05BD2" w14:textId="77777777" w:rsidR="009969C4" w:rsidRPr="00F82AFC" w:rsidRDefault="009969C4" w:rsidP="00F82AFC">
      <w:pPr>
        <w:jc w:val="both"/>
      </w:pPr>
      <w:r w:rsidRPr="00F82AFC">
        <w:lastRenderedPageBreak/>
        <w:t>3.       Развитие умение различать предметы быта на картинках, называть их (прялкой, веретеном).</w:t>
      </w:r>
    </w:p>
    <w:p w14:paraId="725F4A59" w14:textId="77777777" w:rsidR="009969C4" w:rsidRPr="00F82AFC" w:rsidRDefault="009969C4" w:rsidP="00F82AFC">
      <w:pPr>
        <w:jc w:val="both"/>
      </w:pPr>
      <w:r w:rsidRPr="00F82AFC">
        <w:t>4.       Расширение представления о народной игрушке (дымковская игрушка, матрёшка и др.). Ознакомление с народными промыслами. </w:t>
      </w:r>
    </w:p>
    <w:p w14:paraId="4CB427FA" w14:textId="77777777" w:rsidR="009969C4" w:rsidRPr="00F82AFC" w:rsidRDefault="009969C4" w:rsidP="00F82AFC">
      <w:pPr>
        <w:jc w:val="both"/>
        <w:rPr>
          <w:b/>
          <w:bCs/>
        </w:rPr>
      </w:pPr>
      <w:r w:rsidRPr="00F82AFC">
        <w:rPr>
          <w:b/>
          <w:bCs/>
        </w:rPr>
        <w:t>Для осуществления образовательной деятельности в семье по теме рекомендовать родителям:</w:t>
      </w:r>
    </w:p>
    <w:p w14:paraId="366E6E2C" w14:textId="77777777" w:rsidR="009969C4" w:rsidRPr="00F82AFC" w:rsidRDefault="009969C4" w:rsidP="00F82AFC">
      <w:pPr>
        <w:jc w:val="both"/>
      </w:pPr>
      <w:r w:rsidRPr="00F82AFC">
        <w:t>-        посетить выставки народных промыслов: народного декоративно-прикладного искусства;</w:t>
      </w:r>
    </w:p>
    <w:p w14:paraId="45856B58" w14:textId="77777777" w:rsidR="009969C4" w:rsidRPr="00F82AFC" w:rsidRDefault="009969C4" w:rsidP="00F82AFC">
      <w:pPr>
        <w:jc w:val="both"/>
      </w:pPr>
      <w:r w:rsidRPr="00F82AFC">
        <w:t>-        домашнее чтение русских народных сказок, потешек, прибауток с обсуждением характера героев, их поступков, отношениях друг с другом;</w:t>
      </w:r>
    </w:p>
    <w:p w14:paraId="2A73F53F" w14:textId="77777777" w:rsidR="009969C4" w:rsidRPr="00F82AFC" w:rsidRDefault="009969C4" w:rsidP="00F82AFC">
      <w:pPr>
        <w:jc w:val="both"/>
      </w:pPr>
      <w:r w:rsidRPr="00F82AFC">
        <w:t>-        для домашнего чтения – пословицы, поговорки, потешки Т; И; Тарабарина, Н</w:t>
      </w:r>
      <w:proofErr w:type="gramStart"/>
      <w:r w:rsidRPr="00F82AFC">
        <w:t>;В</w:t>
      </w:r>
      <w:proofErr w:type="gramEnd"/>
      <w:r w:rsidRPr="00F82AFC">
        <w:t>; Елкина; русские народные сказки «Гуси-лебеди», «Лиса и журавль», Хитрая лиса»; о народных приметах, праздниках, народной кухне;</w:t>
      </w:r>
    </w:p>
    <w:p w14:paraId="3D944967" w14:textId="77777777" w:rsidR="009969C4" w:rsidRPr="00F82AFC" w:rsidRDefault="009969C4" w:rsidP="00F82AFC">
      <w:pPr>
        <w:jc w:val="both"/>
      </w:pPr>
      <w:r w:rsidRPr="00F82AFC">
        <w:t>-        побеседовать «Какую одежду носили бабушки наших бабушек», попросить принести  фотографии бабушек и мам в красивой одежде;</w:t>
      </w:r>
    </w:p>
    <w:p w14:paraId="7CD0D43F" w14:textId="77777777" w:rsidR="009969C4" w:rsidRPr="00F82AFC" w:rsidRDefault="009969C4" w:rsidP="00F82AFC">
      <w:pPr>
        <w:jc w:val="both"/>
      </w:pPr>
      <w:r w:rsidRPr="00F82AFC">
        <w:t xml:space="preserve">-        поиграть с детьми в русские народные игры с бросанием и ловлей: «Кто бросит дальше мешочек», «Попади в круг», «Сбей кеглю», «Береги предмет»; с </w:t>
      </w:r>
      <w:proofErr w:type="spellStart"/>
      <w:r w:rsidRPr="00F82AFC">
        <w:t>подлезанием</w:t>
      </w:r>
      <w:proofErr w:type="spellEnd"/>
      <w:r w:rsidRPr="00F82AFC">
        <w:t xml:space="preserve"> и лазаньем:; «</w:t>
      </w:r>
      <w:proofErr w:type="spellStart"/>
      <w:r w:rsidRPr="00F82AFC">
        <w:t>Haceдкa</w:t>
      </w:r>
      <w:proofErr w:type="spellEnd"/>
      <w:r w:rsidRPr="00F82AFC">
        <w:t xml:space="preserve"> и цыплята», «Мыши в кладовой», «Кролики»; с прыжками: «По ровненькой дорожке», «Поймай </w:t>
      </w:r>
      <w:proofErr w:type="spellStart"/>
      <w:r w:rsidRPr="00F82AFC">
        <w:t>комapa</w:t>
      </w:r>
      <w:proofErr w:type="spellEnd"/>
      <w:r w:rsidRPr="00F82AFC">
        <w:t>», «</w:t>
      </w:r>
      <w:proofErr w:type="spellStart"/>
      <w:r w:rsidRPr="00F82AFC">
        <w:t>Bopoбышки</w:t>
      </w:r>
      <w:proofErr w:type="spellEnd"/>
      <w:r w:rsidRPr="00F82AFC">
        <w:t xml:space="preserve"> и кот», «C кочки на кочку»; с бегом:  «Птички и птенчики», «Мыши и кот», «Лохматый пес», «Птички в гнездышках»; на ориентировку в пространстве: «Найди свое место», «Угадай, кто и где кричит». </w:t>
      </w:r>
    </w:p>
    <w:p w14:paraId="0354ED36" w14:textId="77777777" w:rsidR="009C5ADC" w:rsidRDefault="009969C4" w:rsidP="00F82AFC">
      <w:pPr>
        <w:jc w:val="both"/>
      </w:pPr>
      <w:r w:rsidRPr="00F82AFC">
        <w:t>Примерный план образовательной работы</w:t>
      </w:r>
      <w:r w:rsidRPr="00F82AFC">
        <w:br/>
        <w:t>с детьми средней группы</w:t>
      </w:r>
    </w:p>
    <w:p w14:paraId="214C5019" w14:textId="77777777" w:rsidR="009969C4" w:rsidRPr="00F82AFC" w:rsidRDefault="009969C4" w:rsidP="00F82AFC">
      <w:pPr>
        <w:jc w:val="both"/>
      </w:pPr>
      <w:r w:rsidRPr="00F82AFC">
        <w:t>Программное содержание:</w:t>
      </w:r>
    </w:p>
    <w:p w14:paraId="07A9A2EE" w14:textId="77777777" w:rsidR="009969C4" w:rsidRPr="00F82AFC" w:rsidRDefault="009969C4" w:rsidP="00F82AFC">
      <w:pPr>
        <w:jc w:val="both"/>
      </w:pPr>
      <w:r w:rsidRPr="00F82AFC">
        <w:t>1.       Развитие потребности и желание детей в познании творчества народной культуры, восприятия красивых предметов быта, произведений народного, декоративно- прикладного и изобразительного искусства.</w:t>
      </w:r>
    </w:p>
    <w:p w14:paraId="11DC41C1" w14:textId="77777777" w:rsidR="009969C4" w:rsidRPr="00F82AFC" w:rsidRDefault="009969C4" w:rsidP="00F82AFC">
      <w:pPr>
        <w:jc w:val="both"/>
      </w:pPr>
      <w:r w:rsidRPr="00F82AFC">
        <w:t>2.       Ознакомление с предметами быта, их названиями, предназначением.</w:t>
      </w:r>
    </w:p>
    <w:p w14:paraId="49D352EB" w14:textId="77777777" w:rsidR="009969C4" w:rsidRPr="00F82AFC" w:rsidRDefault="009969C4" w:rsidP="00F82AFC">
      <w:pPr>
        <w:jc w:val="both"/>
      </w:pPr>
      <w:r w:rsidRPr="00F82AFC">
        <w:t>3.       Ознакомление с разнообразными видами декоративного искусства (изделия из дерева, глины, бумаги, картона, шитье, вышивка, плетение).</w:t>
      </w:r>
    </w:p>
    <w:p w14:paraId="4B20D7FD" w14:textId="77777777" w:rsidR="009969C4" w:rsidRPr="00F82AFC" w:rsidRDefault="009969C4" w:rsidP="00F82AFC">
      <w:pPr>
        <w:jc w:val="both"/>
      </w:pPr>
      <w:r w:rsidRPr="00F82AFC">
        <w:t>Для осуществления образовательной деятельности в семье по теме рекомендовать родителям:</w:t>
      </w:r>
    </w:p>
    <w:p w14:paraId="460ADDDA" w14:textId="77777777" w:rsidR="009969C4" w:rsidRPr="00F82AFC" w:rsidRDefault="009969C4" w:rsidP="00F82AFC">
      <w:pPr>
        <w:jc w:val="both"/>
      </w:pPr>
      <w:r w:rsidRPr="00F82AFC">
        <w:t>-        рассматривание книг, обсуждение;</w:t>
      </w:r>
    </w:p>
    <w:p w14:paraId="29EDBEFA" w14:textId="77777777" w:rsidR="009969C4" w:rsidRPr="00F82AFC" w:rsidRDefault="009969C4" w:rsidP="00F82AFC">
      <w:pPr>
        <w:jc w:val="both"/>
      </w:pPr>
      <w:r w:rsidRPr="00F82AFC">
        <w:t>-        рассматривание предметов на тему «Русской избы», </w:t>
      </w:r>
    </w:p>
    <w:p w14:paraId="20C43AF0" w14:textId="77777777" w:rsidR="009969C4" w:rsidRPr="00F82AFC" w:rsidRDefault="009969C4" w:rsidP="00F82AFC">
      <w:pPr>
        <w:jc w:val="both"/>
      </w:pPr>
      <w:r w:rsidRPr="00F82AFC">
        <w:t>-        подвижные игры с детьми: с бегом; «У медведя во бору», «Птичка и кошка», «Лошадки», «Бездомный заяц», «</w:t>
      </w:r>
      <w:proofErr w:type="spellStart"/>
      <w:r w:rsidRPr="00F82AFC">
        <w:t>Ловишки</w:t>
      </w:r>
      <w:proofErr w:type="spellEnd"/>
      <w:r w:rsidRPr="00F82AFC">
        <w:t>»; </w:t>
      </w:r>
    </w:p>
    <w:p w14:paraId="2315D2EB" w14:textId="77777777" w:rsidR="009969C4" w:rsidRPr="00F82AFC" w:rsidRDefault="009969C4" w:rsidP="00F82AFC">
      <w:pPr>
        <w:jc w:val="both"/>
      </w:pPr>
      <w:r w:rsidRPr="00F82AFC">
        <w:lastRenderedPageBreak/>
        <w:t>-        посетить музей декоративно-прикладного искусства;</w:t>
      </w:r>
    </w:p>
    <w:p w14:paraId="17495106" w14:textId="77777777" w:rsidR="009969C4" w:rsidRPr="00F82AFC" w:rsidRDefault="009969C4" w:rsidP="00F82AFC">
      <w:pPr>
        <w:jc w:val="both"/>
      </w:pPr>
      <w:r w:rsidRPr="00F82AFC">
        <w:t>-        нарисовать иллюстрацию вместе с ребёнком по теме «Моя любимая сказка»;</w:t>
      </w:r>
    </w:p>
    <w:p w14:paraId="72B609E0" w14:textId="77777777" w:rsidR="009969C4" w:rsidRPr="00F82AFC" w:rsidRDefault="009969C4" w:rsidP="00F82AFC">
      <w:pPr>
        <w:jc w:val="both"/>
      </w:pPr>
      <w:r w:rsidRPr="00F82AFC">
        <w:t>-        рассмотреть дома фотоальбом «Национальные костюмы»;</w:t>
      </w:r>
    </w:p>
    <w:p w14:paraId="4CA5C724" w14:textId="77777777" w:rsidR="009969C4" w:rsidRPr="00F82AFC" w:rsidRDefault="009969C4" w:rsidP="00F82AFC">
      <w:pPr>
        <w:jc w:val="both"/>
      </w:pPr>
      <w:r w:rsidRPr="00F82AFC">
        <w:t xml:space="preserve">-        рассказать ребёнку о народных промыслах (вязание, вышивание, плетение и </w:t>
      </w:r>
      <w:proofErr w:type="spellStart"/>
      <w:r w:rsidRPr="00F82AFC">
        <w:t>т</w:t>
      </w:r>
      <w:proofErr w:type="gramStart"/>
      <w:r w:rsidRPr="00F82AFC">
        <w:t>;п</w:t>
      </w:r>
      <w:proofErr w:type="spellEnd"/>
      <w:proofErr w:type="gramEnd"/>
      <w:r w:rsidRPr="00F82AFC">
        <w:t>;)</w:t>
      </w:r>
    </w:p>
    <w:p w14:paraId="7DE2EA9A" w14:textId="77777777" w:rsidR="009C5ADC" w:rsidRDefault="009969C4" w:rsidP="00F82AFC">
      <w:pPr>
        <w:jc w:val="both"/>
      </w:pPr>
      <w:r w:rsidRPr="00F82AFC">
        <w:t>Примерный план образовательной работы</w:t>
      </w:r>
      <w:r w:rsidRPr="00F82AFC">
        <w:br/>
        <w:t>с детьми старшей группы</w:t>
      </w:r>
    </w:p>
    <w:p w14:paraId="0ED59828" w14:textId="475652DD" w:rsidR="009969C4" w:rsidRPr="00F82AFC" w:rsidRDefault="009969C4" w:rsidP="00F82AFC">
      <w:pPr>
        <w:jc w:val="both"/>
      </w:pPr>
      <w:r w:rsidRPr="00F82AFC">
        <w:t>Тема: «Народная культура и традиции»</w:t>
      </w:r>
    </w:p>
    <w:p w14:paraId="333AF579" w14:textId="77777777" w:rsidR="009969C4" w:rsidRPr="00F82AFC" w:rsidRDefault="009969C4" w:rsidP="00F82AFC">
      <w:pPr>
        <w:jc w:val="both"/>
      </w:pPr>
      <w:r w:rsidRPr="00F82AFC">
        <w:t>Программное содержание:</w:t>
      </w:r>
    </w:p>
    <w:p w14:paraId="77E7EC9C" w14:textId="77777777" w:rsidR="009969C4" w:rsidRPr="00F82AFC" w:rsidRDefault="009969C4" w:rsidP="00F82AFC">
      <w:pPr>
        <w:jc w:val="both"/>
      </w:pPr>
      <w:r w:rsidRPr="00F82AFC">
        <w:t>1.         Развитие и обогащение потребности и желание детей в познании творчества народной культуры; восприятия природы, красивых предметов быта, произведений народного, декоративно- прикладного и изобразительного искусства; чтения художественной литературы; слушания музыкальных произведений</w:t>
      </w:r>
    </w:p>
    <w:p w14:paraId="176D0BB8" w14:textId="77777777" w:rsidR="009969C4" w:rsidRPr="00F82AFC" w:rsidRDefault="009969C4" w:rsidP="00F82AFC">
      <w:pPr>
        <w:jc w:val="both"/>
      </w:pPr>
      <w:r w:rsidRPr="00F82AFC">
        <w:t>2.         Ознакомление детей с взаимосвязью явлений природы с народными приметами, со способами действий с предметами быта, их функциями. </w:t>
      </w:r>
    </w:p>
    <w:p w14:paraId="4D674CD0" w14:textId="77777777" w:rsidR="009969C4" w:rsidRPr="00F82AFC" w:rsidRDefault="009969C4" w:rsidP="00F82AFC">
      <w:pPr>
        <w:jc w:val="both"/>
      </w:pPr>
      <w:r w:rsidRPr="00F82AFC">
        <w:t>Для осуществления образовательной деятельности в семье по теме рекомендовать родителям:</w:t>
      </w:r>
    </w:p>
    <w:p w14:paraId="0EFA9F88" w14:textId="77777777" w:rsidR="009969C4" w:rsidRPr="00F82AFC" w:rsidRDefault="009969C4" w:rsidP="00F82AFC">
      <w:pPr>
        <w:jc w:val="both"/>
      </w:pPr>
      <w:r w:rsidRPr="00F82AFC">
        <w:t>-        совместно с ребенком нарисовать портрет здорового человека. Побеседовать о старинных рецептах поддержания здоровья;</w:t>
      </w:r>
    </w:p>
    <w:p w14:paraId="3FC6E153" w14:textId="77777777" w:rsidR="009969C4" w:rsidRPr="00F82AFC" w:rsidRDefault="009969C4" w:rsidP="00F82AFC">
      <w:pPr>
        <w:jc w:val="both"/>
      </w:pPr>
      <w:r w:rsidRPr="00F82AFC">
        <w:t>-        посетить с детьми  музеи, выставки, художественные галереи;</w:t>
      </w:r>
    </w:p>
    <w:p w14:paraId="4BBEFA7A" w14:textId="77777777" w:rsidR="009969C4" w:rsidRPr="00F82AFC" w:rsidRDefault="009969C4" w:rsidP="00F82AFC">
      <w:pPr>
        <w:jc w:val="both"/>
      </w:pPr>
      <w:r w:rsidRPr="00F82AFC">
        <w:t>-        домашнее чтение русских народных сказок с обсуждением характера героев, их поступков, отношениях друг с другом;</w:t>
      </w:r>
    </w:p>
    <w:p w14:paraId="789C058A" w14:textId="77777777" w:rsidR="009969C4" w:rsidRPr="00F82AFC" w:rsidRDefault="009969C4" w:rsidP="00F82AFC">
      <w:pPr>
        <w:jc w:val="both"/>
      </w:pPr>
      <w:r w:rsidRPr="00F82AFC">
        <w:t>-        предложить родителям вместе с детьми изготовить поделки на выставку предметов народного творчества;</w:t>
      </w:r>
    </w:p>
    <w:p w14:paraId="148D7C91" w14:textId="77777777" w:rsidR="009969C4" w:rsidRPr="00F82AFC" w:rsidRDefault="009969C4" w:rsidP="00F82AFC">
      <w:pPr>
        <w:jc w:val="both"/>
      </w:pPr>
      <w:r w:rsidRPr="00F82AFC">
        <w:t xml:space="preserve">-        почитать: небылицы «Вы послушайте ребята», «Богат </w:t>
      </w:r>
      <w:proofErr w:type="spellStart"/>
      <w:r w:rsidRPr="00F82AFC">
        <w:t>Ермошка</w:t>
      </w:r>
      <w:proofErr w:type="spellEnd"/>
      <w:r w:rsidRPr="00F82AFC">
        <w:t>»; прибаутки «Глупый Иван», «Где кисель»;</w:t>
      </w:r>
    </w:p>
    <w:p w14:paraId="12F07CDA" w14:textId="77777777" w:rsidR="009969C4" w:rsidRPr="00F82AFC" w:rsidRDefault="009969C4" w:rsidP="00F82AFC">
      <w:pPr>
        <w:jc w:val="both"/>
      </w:pPr>
      <w:r w:rsidRPr="00F82AFC">
        <w:t>-        знакомство с процессом изготовления блюд обрядовой русской кухни;</w:t>
      </w:r>
    </w:p>
    <w:p w14:paraId="2EF2772F" w14:textId="77777777" w:rsidR="009969C4" w:rsidRPr="00F82AFC" w:rsidRDefault="009969C4" w:rsidP="00F82AFC">
      <w:pPr>
        <w:jc w:val="both"/>
      </w:pPr>
      <w:r w:rsidRPr="00F82AFC">
        <w:t>-        поиграть: «Палочка – выручалочка», «Веревочка», «Заря», «Горелки»; </w:t>
      </w:r>
    </w:p>
    <w:p w14:paraId="26D32490" w14:textId="77777777" w:rsidR="009969C4" w:rsidRPr="00F82AFC" w:rsidRDefault="009969C4" w:rsidP="00F82AFC">
      <w:pPr>
        <w:jc w:val="both"/>
      </w:pPr>
      <w:r w:rsidRPr="00F82AFC">
        <w:t>-        изготовить совместно с ребёнком  макет «Русское подворье».</w:t>
      </w:r>
    </w:p>
    <w:p w14:paraId="59F390EC" w14:textId="77777777" w:rsidR="00F12C76" w:rsidRDefault="00F12C76" w:rsidP="00F82AFC">
      <w:pPr>
        <w:jc w:val="both"/>
      </w:pPr>
    </w:p>
    <w:p w14:paraId="55B5BC5B" w14:textId="77777777" w:rsidR="009C5ADC" w:rsidRDefault="009C5ADC" w:rsidP="00F82AFC">
      <w:pPr>
        <w:jc w:val="both"/>
      </w:pPr>
    </w:p>
    <w:p w14:paraId="3807C141" w14:textId="77777777" w:rsidR="009C5ADC" w:rsidRDefault="009C5ADC" w:rsidP="00F82AFC">
      <w:pPr>
        <w:jc w:val="both"/>
      </w:pPr>
    </w:p>
    <w:p w14:paraId="78B21F17" w14:textId="77777777" w:rsidR="009C5ADC" w:rsidRPr="009C5ADC" w:rsidRDefault="009C5ADC" w:rsidP="009C5AD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  <w:lang w:eastAsia="ru-RU"/>
        </w:rPr>
        <w:lastRenderedPageBreak/>
        <w:t>Примерный план образовательной работы с детьми с 1,5 до 3 лет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  <w:lang w:eastAsia="ru-RU"/>
        </w:rPr>
        <w:t>Тема: «Наш быт»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  <w:lang w:eastAsia="ru-RU"/>
        </w:rPr>
        <w:t>Программное содержание</w:t>
      </w:r>
      <w:r w:rsidRPr="009C5ADC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ru-RU"/>
        </w:rPr>
        <w:t>:</w:t>
      </w:r>
    </w:p>
    <w:p w14:paraId="645FBD93" w14:textId="77777777" w:rsidR="009C5ADC" w:rsidRPr="009C5ADC" w:rsidRDefault="009C5ADC" w:rsidP="009C5AD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Обогащение непосредственного чувственного опыта детей в ходе обследования  предметов быта: выделение их цвета, величины, формы.</w:t>
      </w:r>
    </w:p>
    <w:p w14:paraId="47F892C8" w14:textId="77777777" w:rsidR="009C5ADC" w:rsidRPr="009C5ADC" w:rsidRDefault="009C5ADC" w:rsidP="009C5AD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Упражнение в установлении сходства и различия между бытовыми предметами, имеющими одинаковое название (одинаковые лопатки; большой красный мяч - маленький синий мяч).</w:t>
      </w:r>
    </w:p>
    <w:p w14:paraId="2623EF74" w14:textId="77777777" w:rsidR="009C5ADC" w:rsidRPr="009C5ADC" w:rsidRDefault="009C5ADC" w:rsidP="009C5AD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  <w:lang w:eastAsia="ru-RU"/>
        </w:rPr>
        <w:t>Для осуществления образовательной деятельности в семье по теме рекомендуем родителям:</w:t>
      </w:r>
    </w:p>
    <w:p w14:paraId="4BA60517" w14:textId="77777777" w:rsidR="009C5ADC" w:rsidRPr="009C5ADC" w:rsidRDefault="009C5ADC" w:rsidP="009C5AD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рассматривание иллюстраций с изображением детей, выполняющих действия с бытовыми предметами;</w:t>
      </w:r>
    </w:p>
    <w:p w14:paraId="3B1E15ED" w14:textId="77777777" w:rsidR="009C5ADC" w:rsidRPr="009C5ADC" w:rsidRDefault="009C5ADC" w:rsidP="009C5AD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рассматривание предметов быта;</w:t>
      </w:r>
    </w:p>
    <w:p w14:paraId="0C3C0562" w14:textId="77777777" w:rsidR="009C5ADC" w:rsidRPr="009C5ADC" w:rsidRDefault="009C5ADC" w:rsidP="009C5AD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обыгрывание  ситуации «Кукла собирается на прогулку», «Кукла ложится спать», «Мишка кушает» и др.;</w:t>
      </w:r>
    </w:p>
    <w:p w14:paraId="75A743BC" w14:textId="77777777" w:rsidR="009C5ADC" w:rsidRPr="009C5ADC" w:rsidRDefault="009C5ADC" w:rsidP="009C5AD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рассматривание с детьми орудий труда и электроприборов (веник, пылесос, савок, ведро, кастрюля, и т.д.), ситуативный разговор о действиях с ними;</w:t>
      </w:r>
    </w:p>
    <w:p w14:paraId="2CDE79E9" w14:textId="77777777" w:rsidR="009C5ADC" w:rsidRPr="009C5ADC" w:rsidRDefault="009C5ADC" w:rsidP="009C5AD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рассматривание игрушек;</w:t>
      </w:r>
    </w:p>
    <w:p w14:paraId="6DF7A7CC" w14:textId="77777777" w:rsidR="009C5ADC" w:rsidRPr="009C5ADC" w:rsidRDefault="009C5ADC" w:rsidP="009C5AD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придумывание предложений о том, что делает мама (папа). Например: Мама накрывает на стол. Мама стирает бельё. Мама гладит. Мама читает книгу. И т.п. Папа ремонтирует кран. Папа забивает гвоздь. Папа смотрит телевизор. Папа читает газету.</w:t>
      </w:r>
    </w:p>
    <w:p w14:paraId="50ED3A3D" w14:textId="77777777" w:rsidR="009C5ADC" w:rsidRPr="009C5ADC" w:rsidRDefault="009C5ADC" w:rsidP="009C5AD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  <w:lang w:eastAsia="ru-RU"/>
        </w:rPr>
        <w:t>Примерный план образовательной работы с детьми второй младшей группы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  <w:lang w:eastAsia="ru-RU"/>
        </w:rPr>
        <w:t>Тема: «Наш быт»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  <w:lang w:eastAsia="ru-RU"/>
        </w:rPr>
        <w:t>Программное содержание:</w:t>
      </w:r>
    </w:p>
    <w:p w14:paraId="37E01D0A" w14:textId="77777777" w:rsidR="009C5ADC" w:rsidRPr="009C5ADC" w:rsidRDefault="009C5ADC" w:rsidP="009C5AD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Расширение представлений детей о предметах ближайшего окружения, их назначении, продолжать показывать разные способы обследования предметов быта, активно включать движения рук по предмету и его частям.</w:t>
      </w:r>
    </w:p>
    <w:p w14:paraId="2BC6CB2C" w14:textId="77777777" w:rsidR="009C5ADC" w:rsidRPr="009C5ADC" w:rsidRDefault="009C5ADC" w:rsidP="009C5AD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Развитие  умения определять цвет, величину, форму, вес (легкий, тяжелый) предметов быта; расположение их по отношению к себе (далеко, близко, высоко), знакомство с материалами (дерево, бумага, ткань, глина), их свойствами (прочность, твердость, мягкость).</w:t>
      </w:r>
      <w:proofErr w:type="gramEnd"/>
    </w:p>
    <w:p w14:paraId="046D15DA" w14:textId="77777777" w:rsidR="009C5ADC" w:rsidRPr="009C5ADC" w:rsidRDefault="009C5ADC" w:rsidP="009C5AD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Формирование умение группировать (чайная, столовая, кухонная посуда) и классифицировать (посуда - одежда) хорошо знакомые предметы.</w:t>
      </w:r>
      <w:proofErr w:type="gramEnd"/>
    </w:p>
    <w:p w14:paraId="67EC0EE1" w14:textId="77777777" w:rsidR="009C5ADC" w:rsidRPr="009C5ADC" w:rsidRDefault="009C5ADC" w:rsidP="009C5A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Для осуществления образовательной деятельности в семье по теме рекомендуем родителям:</w:t>
      </w:r>
    </w:p>
    <w:p w14:paraId="6603C0E7" w14:textId="77777777" w:rsidR="009C5ADC" w:rsidRPr="009C5ADC" w:rsidRDefault="009C5ADC" w:rsidP="009C5A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выполнение несложных действий с флажком, платочком, ленточками,  мячом под музыку марша, плясовой мелодии;</w:t>
      </w:r>
    </w:p>
    <w:p w14:paraId="390C3EBA" w14:textId="77777777" w:rsidR="009C5ADC" w:rsidRPr="009C5ADC" w:rsidRDefault="009C5ADC" w:rsidP="009C5A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называние предметов домашнего окружения и действий, которые с ними выполняются;</w:t>
      </w:r>
    </w:p>
    <w:p w14:paraId="25CF331F" w14:textId="77777777" w:rsidR="009C5ADC" w:rsidRPr="009C5ADC" w:rsidRDefault="009C5ADC" w:rsidP="009C5A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отгадывание загадок о предметах быта;</w:t>
      </w:r>
    </w:p>
    <w:p w14:paraId="18E90607" w14:textId="77777777" w:rsidR="009C5ADC" w:rsidRPr="009C5ADC" w:rsidRDefault="009C5ADC" w:rsidP="009C5A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обыгрывание  ситуации «Кукла собирается на прогулку», «Кукла ложится спать», «Мишка кушает» и др.;</w:t>
      </w:r>
    </w:p>
    <w:p w14:paraId="3E99053F" w14:textId="77777777" w:rsidR="009C5ADC" w:rsidRPr="009C5ADC" w:rsidRDefault="009C5ADC" w:rsidP="009C5A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рассматривание с детьми орудий труда и электроприборов (веник, пылесос, совок, ведро, кастрюля, и т.д.), ситуативный разговор о действиях с ними;</w:t>
      </w:r>
    </w:p>
    <w:p w14:paraId="0F6B1F67" w14:textId="77777777" w:rsidR="009C5ADC" w:rsidRPr="009C5ADC" w:rsidRDefault="009C5ADC" w:rsidP="009C5A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придумывание предложений о том, что делает мама (папа);</w:t>
      </w:r>
    </w:p>
    <w:p w14:paraId="1BA059E8" w14:textId="77777777" w:rsidR="009C5ADC" w:rsidRPr="009C5ADC" w:rsidRDefault="009C5ADC" w:rsidP="009C5A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прогулка по городу, обращение внимания на чистоту улиц, рассказ о профессии дворника, о том, что чистая улица результат его труда.</w:t>
      </w:r>
    </w:p>
    <w:p w14:paraId="71A5E88D" w14:textId="77777777" w:rsidR="009C5ADC" w:rsidRPr="009C5ADC" w:rsidRDefault="009C5ADC" w:rsidP="009C5A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lastRenderedPageBreak/>
        <w:t>Примерный план образовательной работы с детьми средней группы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Тема: «Наш быт»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Программное содержание</w:t>
      </w: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:</w:t>
      </w:r>
    </w:p>
    <w:p w14:paraId="04D7702C" w14:textId="77777777" w:rsidR="009C5ADC" w:rsidRPr="009C5ADC" w:rsidRDefault="009C5ADC" w:rsidP="009C5AD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Обучение детей навыкам рассматривания и обследования предметов, выделяя особенности их строения, связывая их качества и свойства с назначением и разумным способом поведения в предметном мире.</w:t>
      </w:r>
    </w:p>
    <w:p w14:paraId="57F700B4" w14:textId="77777777" w:rsidR="009C5ADC" w:rsidRPr="009C5ADC" w:rsidRDefault="009C5ADC" w:rsidP="009C5AD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Воспитание бережного отношения к предметному миру; формирование осознанного способа безопасного для ребёнка поведения.</w:t>
      </w:r>
    </w:p>
    <w:p w14:paraId="39E2E67D" w14:textId="77777777" w:rsidR="009C5ADC" w:rsidRPr="009C5ADC" w:rsidRDefault="009C5ADC" w:rsidP="009C5A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Для осуществления образовательной деятельности в семье по теме рекомендуем родителям:</w:t>
      </w:r>
    </w:p>
    <w:p w14:paraId="50B10EDE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использование трудовых поручений  в семье;</w:t>
      </w:r>
    </w:p>
    <w:p w14:paraId="33944319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eastAsia="Times New Roman" w:cs="Times New Roman"/>
          <w:color w:val="000000"/>
          <w:sz w:val="22"/>
          <w:lang w:eastAsia="ru-RU"/>
        </w:rPr>
        <w:t>дидактические игры «Раз, два, три, что может быть опасно - найди» с целью закрепления у детей представлений об источниках опасности в доме, развития сообразительности, внимания;</w:t>
      </w:r>
    </w:p>
    <w:p w14:paraId="59DEF7DD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eastAsia="Times New Roman" w:cs="Times New Roman"/>
          <w:color w:val="000000"/>
          <w:sz w:val="22"/>
          <w:lang w:eastAsia="ru-RU"/>
        </w:rPr>
        <w:t>поиграть с детьми в игру «Встреча гостей»;</w:t>
      </w:r>
    </w:p>
    <w:p w14:paraId="59D7B4B2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 xml:space="preserve">прочитать сборник сказок </w:t>
      </w:r>
      <w:proofErr w:type="spell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К.И.Чуковского</w:t>
      </w:r>
      <w:proofErr w:type="spellEnd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;</w:t>
      </w:r>
    </w:p>
    <w:p w14:paraId="433C0195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совместные подвижные игры с детьми: с бегом. «</w:t>
      </w:r>
      <w:proofErr w:type="spell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Ловишки</w:t>
      </w:r>
      <w:proofErr w:type="spellEnd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 xml:space="preserve">», с ползанием и лазаньем. «Пастух и </w:t>
      </w:r>
      <w:proofErr w:type="spell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ст</w:t>
      </w:r>
      <w:proofErr w:type="gram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a</w:t>
      </w:r>
      <w:proofErr w:type="gramEnd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дo</w:t>
      </w:r>
      <w:proofErr w:type="spellEnd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», «Перелет птиц», с бросанием и ловлей. «Сбей булаву»;</w:t>
      </w:r>
    </w:p>
    <w:p w14:paraId="701580B3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eastAsia="Times New Roman" w:cs="Times New Roman"/>
          <w:color w:val="000000"/>
          <w:sz w:val="22"/>
          <w:lang w:eastAsia="ru-RU"/>
        </w:rPr>
        <w:t>просмотр видеофильм «Улица полна неожиданностей»</w:t>
      </w: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;</w:t>
      </w:r>
    </w:p>
    <w:p w14:paraId="03F74F7D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eastAsia="Times New Roman" w:cs="Times New Roman"/>
          <w:color w:val="000000"/>
          <w:sz w:val="22"/>
          <w:lang w:eastAsia="ru-RU"/>
        </w:rPr>
        <w:t>совместные сюжетно-ролевые игры: «Мы пассажиры», «Мы покупатели»;</w:t>
      </w:r>
    </w:p>
    <w:p w14:paraId="41B116A6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совместное рисование для конкурса: «Наши увлечения»;</w:t>
      </w:r>
    </w:p>
    <w:p w14:paraId="41BEA689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чтение детям </w:t>
      </w:r>
      <w:r w:rsidRPr="009C5ADC">
        <w:rPr>
          <w:rFonts w:eastAsia="Times New Roman" w:cs="Times New Roman"/>
          <w:color w:val="000000"/>
          <w:sz w:val="22"/>
          <w:lang w:eastAsia="ru-RU"/>
        </w:rPr>
        <w:t>«Полюбуйтесь-ка, игрушки» Е. Благининой, </w:t>
      </w:r>
      <w:proofErr w:type="spell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Л.Квитко</w:t>
      </w:r>
      <w:proofErr w:type="spellEnd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 xml:space="preserve"> «Бабушкины руки»</w:t>
      </w:r>
      <w:r w:rsidRPr="009C5ADC">
        <w:rPr>
          <w:rFonts w:eastAsia="Times New Roman" w:cs="Times New Roman"/>
          <w:color w:val="000000"/>
          <w:sz w:val="22"/>
          <w:lang w:eastAsia="ru-RU"/>
        </w:rPr>
        <w:t xml:space="preserve">, А. </w:t>
      </w:r>
      <w:proofErr w:type="spellStart"/>
      <w:r w:rsidRPr="009C5ADC">
        <w:rPr>
          <w:rFonts w:eastAsia="Times New Roman" w:cs="Times New Roman"/>
          <w:color w:val="000000"/>
          <w:sz w:val="22"/>
          <w:lang w:eastAsia="ru-RU"/>
        </w:rPr>
        <w:t>Барто</w:t>
      </w:r>
      <w:proofErr w:type="spellEnd"/>
      <w:r w:rsidRPr="009C5ADC">
        <w:rPr>
          <w:rFonts w:eastAsia="Times New Roman" w:cs="Times New Roman"/>
          <w:color w:val="000000"/>
          <w:sz w:val="22"/>
          <w:lang w:eastAsia="ru-RU"/>
        </w:rPr>
        <w:t xml:space="preserve"> «Девочка чумазая»;</w:t>
      </w:r>
    </w:p>
    <w:p w14:paraId="4A07B381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eastAsia="Times New Roman" w:cs="Times New Roman"/>
          <w:color w:val="000000"/>
          <w:sz w:val="22"/>
          <w:lang w:eastAsia="ru-RU"/>
        </w:rPr>
        <w:t xml:space="preserve">рассмотреть иллюстрации «Предметы вокруг нас», E.И. </w:t>
      </w:r>
      <w:proofErr w:type="spellStart"/>
      <w:r w:rsidRPr="009C5ADC">
        <w:rPr>
          <w:rFonts w:eastAsia="Times New Roman" w:cs="Times New Roman"/>
          <w:color w:val="000000"/>
          <w:sz w:val="22"/>
          <w:lang w:eastAsia="ru-RU"/>
        </w:rPr>
        <w:t>Радиной</w:t>
      </w:r>
      <w:proofErr w:type="spellEnd"/>
      <w:r w:rsidRPr="009C5ADC">
        <w:rPr>
          <w:rFonts w:eastAsia="Times New Roman" w:cs="Times New Roman"/>
          <w:color w:val="000000"/>
          <w:sz w:val="22"/>
          <w:lang w:eastAsia="ru-RU"/>
        </w:rPr>
        <w:t xml:space="preserve">, В.А. </w:t>
      </w:r>
      <w:proofErr w:type="spellStart"/>
      <w:r w:rsidRPr="009C5ADC">
        <w:rPr>
          <w:rFonts w:eastAsia="Times New Roman" w:cs="Times New Roman"/>
          <w:color w:val="000000"/>
          <w:sz w:val="22"/>
          <w:lang w:eastAsia="ru-RU"/>
        </w:rPr>
        <w:t>Езикеевой</w:t>
      </w:r>
      <w:proofErr w:type="spellEnd"/>
      <w:r w:rsidRPr="009C5ADC">
        <w:rPr>
          <w:rFonts w:eastAsia="Times New Roman" w:cs="Times New Roman"/>
          <w:color w:val="000000"/>
          <w:sz w:val="22"/>
          <w:lang w:eastAsia="ru-RU"/>
        </w:rPr>
        <w:t xml:space="preserve"> «Игра с куклой»;</w:t>
      </w:r>
    </w:p>
    <w:p w14:paraId="247E3E9F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показ детям посуды, объяснение ее назначение (кухонная, столовая, чайная)</w:t>
      </w:r>
      <w:r w:rsidRPr="009C5ADC">
        <w:rPr>
          <w:rFonts w:eastAsia="Times New Roman" w:cs="Times New Roman"/>
          <w:color w:val="000000"/>
          <w:sz w:val="22"/>
          <w:lang w:eastAsia="ru-RU"/>
        </w:rPr>
        <w:t>;</w:t>
      </w:r>
    </w:p>
    <w:p w14:paraId="1A351CAD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составление рассказа на тему « Мама моет посуду»</w:t>
      </w:r>
      <w:r w:rsidRPr="009C5ADC">
        <w:rPr>
          <w:rFonts w:eastAsia="Times New Roman" w:cs="Times New Roman"/>
          <w:color w:val="000000"/>
          <w:sz w:val="22"/>
          <w:lang w:eastAsia="ru-RU"/>
        </w:rPr>
        <w:t>;</w:t>
      </w:r>
    </w:p>
    <w:p w14:paraId="0299D432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рассматривание дома мебели, уточнение материалов из которых она сделана, её свойств</w:t>
      </w:r>
      <w:r w:rsidRPr="009C5ADC">
        <w:rPr>
          <w:rFonts w:eastAsia="Times New Roman" w:cs="Times New Roman"/>
          <w:color w:val="000000"/>
          <w:sz w:val="22"/>
          <w:lang w:eastAsia="ru-RU"/>
        </w:rPr>
        <w:t>;</w:t>
      </w:r>
    </w:p>
    <w:p w14:paraId="626E303E" w14:textId="77777777" w:rsidR="009C5ADC" w:rsidRPr="009C5ADC" w:rsidRDefault="009C5ADC" w:rsidP="009C5AD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составить рассказ «Мебель в моей комнате» и нарисовать ее план.</w:t>
      </w:r>
    </w:p>
    <w:p w14:paraId="383DAF91" w14:textId="77777777" w:rsidR="009C5ADC" w:rsidRPr="009C5ADC" w:rsidRDefault="009C5ADC" w:rsidP="009C5A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Примерный план образовательной работы с детьми старшей группы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Тема: «Наш быт»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Программное содержание</w:t>
      </w: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:</w:t>
      </w:r>
    </w:p>
    <w:p w14:paraId="31850D84" w14:textId="77777777" w:rsidR="009C5ADC" w:rsidRPr="009C5ADC" w:rsidRDefault="009C5ADC" w:rsidP="009C5AD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Развитие дифференцированного восприятия трудового процесса, вычленение его компонентов. Конкретизация представлений о труде взрослых; представления о жизни человека в городе (быт, дом, транспорт, заводы, фабрики).</w:t>
      </w:r>
    </w:p>
    <w:p w14:paraId="58645180" w14:textId="77777777" w:rsidR="009C5ADC" w:rsidRPr="009C5ADC" w:rsidRDefault="009C5ADC" w:rsidP="009C5AD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Уточнение представлений о роли современной техники в трудовой деятельности взрослых, о работе столяра, маляра, мастера по изготовлению посуды, швеи, столяра.</w:t>
      </w:r>
    </w:p>
    <w:p w14:paraId="1B977F75" w14:textId="77777777" w:rsidR="009C5ADC" w:rsidRPr="009C5ADC" w:rsidRDefault="009C5ADC" w:rsidP="009C5A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Для осуществления образовательной деятельности в семье по теме рекомендуем родителям:</w:t>
      </w:r>
    </w:p>
    <w:p w14:paraId="1E016AD2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совместное  изготовление с детьми крупных коллективных художественных работ, которыми уместно украсить интерьер детского учреждения или свою комнату.</w:t>
      </w:r>
    </w:p>
    <w:p w14:paraId="376BC06C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дидактические игры: «Полезно, вредно», «Витаминные домики», «</w:t>
      </w:r>
      <w:proofErr w:type="spell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Зернотерапия</w:t>
      </w:r>
      <w:proofErr w:type="spellEnd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».</w:t>
      </w:r>
    </w:p>
    <w:p w14:paraId="3BC1C9AC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домашнее чтение. Беседа </w:t>
      </w:r>
      <w:r w:rsidRPr="009C5ADC">
        <w:rPr>
          <w:rFonts w:eastAsia="Times New Roman" w:cs="Times New Roman"/>
          <w:color w:val="000000"/>
          <w:sz w:val="22"/>
          <w:lang w:eastAsia="ru-RU"/>
        </w:rPr>
        <w:t>«Как получилась книжка?»</w:t>
      </w:r>
    </w:p>
    <w:p w14:paraId="1462AE8B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ситуативные разговоры с детьми о том, какие электроприборы есть в доме, как они облегчают труд в семье,</w:t>
      </w:r>
      <w:r w:rsidRPr="009C5ADC">
        <w:rPr>
          <w:rFonts w:eastAsia="Times New Roman" w:cs="Times New Roman"/>
          <w:color w:val="000000"/>
          <w:sz w:val="22"/>
          <w:lang w:eastAsia="ru-RU"/>
        </w:rPr>
        <w:t> (кофемолка, миксер, мясорубка и тр.),  и как они</w:t>
      </w: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 изменились со времён их детства, что появилось нового, (пылесос – веник, стиральная машина – таз и доска для стирки и т.д.)</w:t>
      </w:r>
    </w:p>
    <w:p w14:paraId="28CEC2EB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создать фотоальбом «Вот как маме (папе) помогаю»</w:t>
      </w:r>
    </w:p>
    <w:p w14:paraId="1F188298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изготовление из бросового материала любого бытового прибора для выставки или рисунок на тему «Электроприбор, которого ещё нет»</w:t>
      </w:r>
    </w:p>
    <w:p w14:paraId="0A56D72A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ситуативные разговоры с детьми на темы: «Опасные предметы», «Безопасность ребенка дома», «Умеем ли мы общаться с животными»</w:t>
      </w:r>
    </w:p>
    <w:p w14:paraId="408926D9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lastRenderedPageBreak/>
        <w:t>небольшие покупки под наблюдением родителей</w:t>
      </w:r>
    </w:p>
    <w:p w14:paraId="68A41C56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привлекать детей к посильному труду с использованием электроприборов под контролем взрослого </w:t>
      </w:r>
      <w:r w:rsidRPr="009C5ADC">
        <w:rPr>
          <w:rFonts w:ascii="Calibri" w:eastAsia="Times New Roman" w:hAnsi="Calibri" w:cs="Calibri"/>
          <w:color w:val="000000"/>
          <w:sz w:val="22"/>
          <w:u w:val="single"/>
          <w:lang w:eastAsia="ru-RU"/>
        </w:rPr>
        <w:t>(</w:t>
      </w:r>
      <w:proofErr w:type="gramEnd"/>
    </w:p>
    <w:p w14:paraId="7ADFF059" w14:textId="77777777" w:rsidR="009C5ADC" w:rsidRPr="009C5ADC" w:rsidRDefault="009C5ADC" w:rsidP="009C5A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eastAsia="Times New Roman" w:cs="Times New Roman"/>
          <w:color w:val="000000"/>
          <w:sz w:val="22"/>
          <w:lang w:eastAsia="ru-RU"/>
        </w:rPr>
        <w:t>побеседовать на темы: «Я и мой дом», «Если бы у меня была волшебная палочка».</w:t>
      </w:r>
    </w:p>
    <w:p w14:paraId="7C146FC1" w14:textId="77777777" w:rsidR="009C5ADC" w:rsidRPr="009C5ADC" w:rsidRDefault="009C5ADC" w:rsidP="009C5A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Примерный план образовательной работы с детьми подготовительной группы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Тема: «Наш быт»</w:t>
      </w:r>
      <w:r w:rsidRPr="009C5A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Программное содержание</w:t>
      </w: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:</w:t>
      </w:r>
    </w:p>
    <w:p w14:paraId="37102ED5" w14:textId="77777777" w:rsidR="009C5ADC" w:rsidRPr="009C5ADC" w:rsidRDefault="009C5ADC" w:rsidP="009C5AD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Расширение представлений детей об  особенностях предметов материальной культуры, которые окружают его в повседневной жизни дома, в детском саду, на улице.</w:t>
      </w:r>
    </w:p>
    <w:p w14:paraId="02E174A1" w14:textId="77777777" w:rsidR="009C5ADC" w:rsidRPr="009C5ADC" w:rsidRDefault="009C5ADC" w:rsidP="009C5AD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Углубление представлений о видах производственного, обслуживающего труда и его ценности</w:t>
      </w:r>
    </w:p>
    <w:p w14:paraId="1E43F066" w14:textId="77777777" w:rsidR="009C5ADC" w:rsidRPr="009C5ADC" w:rsidRDefault="009C5ADC" w:rsidP="009C5A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Для осуществления образовательной деятельности в семье по теме рекомендуем родителям:</w:t>
      </w:r>
    </w:p>
    <w:p w14:paraId="2F6A3D78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рассматривание предметных картинок, придумывание сказки по опорным словам (гости, мама, посуда и т.д.);</w:t>
      </w:r>
    </w:p>
    <w:p w14:paraId="19C4E8DB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беседа «Семейные праздники». Какие бывают праздники?</w:t>
      </w:r>
    </w:p>
    <w:p w14:paraId="3225DF3E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посещение детского кафе;</w:t>
      </w:r>
    </w:p>
    <w:p w14:paraId="71F22483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поиграть в спортивные игры. Развивать интерес к спортивным играм и упражнениям (городки, бадминтон, баскетбол, настольный теннис, хоккей, футбол);</w:t>
      </w:r>
    </w:p>
    <w:p w14:paraId="716FB15E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задание для родителей, выполнить  поделки из природного материала, которыми уместно украсить интерьер детского учреждения или свою комнату;</w:t>
      </w:r>
    </w:p>
    <w:p w14:paraId="64F4660C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прочитать детям о пользе фруктов и овощей. Просмотреть в интернете фотографии  здорового человека и больного;</w:t>
      </w:r>
    </w:p>
    <w:p w14:paraId="0EFBC0CA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прочитать: Г. Остер «Вредные советы»;</w:t>
      </w:r>
    </w:p>
    <w:p w14:paraId="6B1FC478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 xml:space="preserve">объяснять </w:t>
      </w:r>
      <w:proofErr w:type="gramStart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детям</w:t>
      </w:r>
      <w:proofErr w:type="gramEnd"/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 xml:space="preserve"> какие электроприборы есть в доме, как они облегчают труд  семье,</w:t>
      </w:r>
      <w:r w:rsidRPr="009C5ADC">
        <w:rPr>
          <w:rFonts w:eastAsia="Times New Roman" w:cs="Times New Roman"/>
          <w:color w:val="000000"/>
          <w:sz w:val="22"/>
          <w:lang w:eastAsia="ru-RU"/>
        </w:rPr>
        <w:t> (кофемолка, миксер, мясорубка и тр.), создают комфорт (бра, картины, ковер и т.п.), о том, как они</w:t>
      </w: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 изменились со времён их детства, какие сейчас добавились, (пылесос – веник, стиральная машина – таз и доска для стирки и т.д.);</w:t>
      </w:r>
    </w:p>
    <w:p w14:paraId="3CC12D8C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изготовить из бросового материала любой бытовой прибор для выставки;</w:t>
      </w:r>
    </w:p>
    <w:p w14:paraId="59FD3ABC" w14:textId="77777777" w:rsidR="009C5ADC" w:rsidRPr="009C5ADC" w:rsidRDefault="009C5ADC" w:rsidP="009C5AD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ADC">
        <w:rPr>
          <w:rFonts w:eastAsia="Times New Roman" w:cs="Times New Roman"/>
          <w:color w:val="000000"/>
          <w:sz w:val="22"/>
          <w:lang w:eastAsia="ru-RU"/>
        </w:rPr>
        <w:t xml:space="preserve">наблюдение за трудом мамы дома, помощь ей во время стирки, чтение рассказа А. </w:t>
      </w:r>
      <w:proofErr w:type="spellStart"/>
      <w:r w:rsidRPr="009C5ADC">
        <w:rPr>
          <w:rFonts w:eastAsia="Times New Roman" w:cs="Times New Roman"/>
          <w:color w:val="000000"/>
          <w:sz w:val="22"/>
          <w:lang w:eastAsia="ru-RU"/>
        </w:rPr>
        <w:t>Кардашовой</w:t>
      </w:r>
      <w:proofErr w:type="spellEnd"/>
      <w:r w:rsidRPr="009C5ADC">
        <w:rPr>
          <w:rFonts w:eastAsia="Times New Roman" w:cs="Times New Roman"/>
          <w:color w:val="000000"/>
          <w:sz w:val="22"/>
          <w:lang w:eastAsia="ru-RU"/>
        </w:rPr>
        <w:t xml:space="preserve"> «Большая стирка», «Аленушка» Е. Благининой, «У бабки была внучка» Л. Н. Толстого, «Мишкина каша», «Наш каток» И. Носова, а также картины и иллюстрации к книгам. Н. Поляковой «За что спасибо говорят маме»</w:t>
      </w:r>
      <w:r w:rsidRPr="009C5ADC">
        <w:rPr>
          <w:rFonts w:ascii="Calibri" w:eastAsia="Times New Roman" w:hAnsi="Calibri" w:cs="Calibri"/>
          <w:color w:val="000000"/>
          <w:sz w:val="22"/>
          <w:lang w:eastAsia="ru-RU"/>
        </w:rPr>
        <w:t>;</w:t>
      </w:r>
    </w:p>
    <w:p w14:paraId="1C8DBE6C" w14:textId="77777777" w:rsidR="009C5ADC" w:rsidRPr="00F82AFC" w:rsidRDefault="009C5ADC" w:rsidP="00F82AFC">
      <w:pPr>
        <w:jc w:val="both"/>
      </w:pPr>
      <w:bookmarkStart w:id="0" w:name="_GoBack"/>
      <w:bookmarkEnd w:id="0"/>
    </w:p>
    <w:sectPr w:rsidR="009C5ADC" w:rsidRPr="00F82A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1C6"/>
    <w:multiLevelType w:val="multilevel"/>
    <w:tmpl w:val="4FDC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93A53"/>
    <w:multiLevelType w:val="multilevel"/>
    <w:tmpl w:val="72C8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00399"/>
    <w:multiLevelType w:val="multilevel"/>
    <w:tmpl w:val="71AE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601B2"/>
    <w:multiLevelType w:val="multilevel"/>
    <w:tmpl w:val="64B4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422F3"/>
    <w:multiLevelType w:val="multilevel"/>
    <w:tmpl w:val="D560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47039"/>
    <w:multiLevelType w:val="multilevel"/>
    <w:tmpl w:val="17E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63903"/>
    <w:multiLevelType w:val="multilevel"/>
    <w:tmpl w:val="ABF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10783"/>
    <w:multiLevelType w:val="multilevel"/>
    <w:tmpl w:val="D016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7560B"/>
    <w:multiLevelType w:val="multilevel"/>
    <w:tmpl w:val="625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376D6"/>
    <w:multiLevelType w:val="multilevel"/>
    <w:tmpl w:val="5E48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03"/>
    <w:rsid w:val="000A0603"/>
    <w:rsid w:val="00243DBA"/>
    <w:rsid w:val="006C0B77"/>
    <w:rsid w:val="008242FF"/>
    <w:rsid w:val="00870751"/>
    <w:rsid w:val="00922C48"/>
    <w:rsid w:val="009969C4"/>
    <w:rsid w:val="009C5ADC"/>
    <w:rsid w:val="00B915B7"/>
    <w:rsid w:val="00EA59DF"/>
    <w:rsid w:val="00EE4070"/>
    <w:rsid w:val="00F12C76"/>
    <w:rsid w:val="00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6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969C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6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69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C5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969C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6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69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C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 459 </cp:lastModifiedBy>
  <cp:revision>6</cp:revision>
  <dcterms:created xsi:type="dcterms:W3CDTF">2021-03-26T04:25:00Z</dcterms:created>
  <dcterms:modified xsi:type="dcterms:W3CDTF">2023-10-23T06:40:00Z</dcterms:modified>
</cp:coreProperties>
</file>