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9C" w:rsidRDefault="0088359C" w:rsidP="0088359C">
      <w:pPr>
        <w:tabs>
          <w:tab w:val="left" w:pos="4536"/>
        </w:tabs>
        <w:jc w:val="center"/>
        <w:rPr>
          <w:rFonts w:ascii="Times New Roman CYR" w:hAnsi="Times New Roman CYR"/>
          <w:b/>
        </w:rPr>
      </w:pPr>
      <w:bookmarkStart w:id="0" w:name="_GoBack"/>
      <w:bookmarkEnd w:id="0"/>
      <w:r>
        <w:rPr>
          <w:rFonts w:ascii="Times New Roman CYR" w:hAnsi="Times New Roman CYR"/>
          <w:b/>
        </w:rPr>
        <w:t xml:space="preserve">Муниципальное бюджетное общеобразовательное учреждение </w:t>
      </w:r>
      <w:r>
        <w:rPr>
          <w:b/>
        </w:rPr>
        <w:t>«</w:t>
      </w:r>
      <w:proofErr w:type="spellStart"/>
      <w:r>
        <w:rPr>
          <w:rFonts w:ascii="Times New Roman CYR" w:hAnsi="Times New Roman CYR"/>
          <w:b/>
        </w:rPr>
        <w:t>Перевальненская</w:t>
      </w:r>
      <w:proofErr w:type="spellEnd"/>
      <w:r>
        <w:rPr>
          <w:rFonts w:ascii="Times New Roman CYR" w:hAnsi="Times New Roman CYR"/>
          <w:b/>
        </w:rPr>
        <w:t xml:space="preserve"> школа имени участника партизанского движения в Крыму, генерал-майора Федоренко Фёдора Ивановича</w:t>
      </w:r>
      <w:r>
        <w:rPr>
          <w:b/>
        </w:rPr>
        <w:t xml:space="preserve">» </w:t>
      </w:r>
      <w:r>
        <w:rPr>
          <w:rFonts w:ascii="Times New Roman CYR" w:hAnsi="Times New Roman CYR"/>
          <w:b/>
        </w:rPr>
        <w:t>Симферопольского района Республики Крым</w:t>
      </w:r>
    </w:p>
    <w:p w:rsidR="0088359C" w:rsidRDefault="0088359C" w:rsidP="0088359C">
      <w:pPr>
        <w:tabs>
          <w:tab w:val="left" w:pos="4536"/>
        </w:tabs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ОКПО 00830902, ОГРН 1159102026654, ИНН/КПП 9109010116/910901001</w:t>
      </w:r>
    </w:p>
    <w:p w:rsidR="0088359C" w:rsidRDefault="0088359C" w:rsidP="0088359C">
      <w:pPr>
        <w:tabs>
          <w:tab w:val="left" w:pos="4536"/>
        </w:tabs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ул. Дачная, 81А, с. Перевальное, Симферопольский р-н, РК, 297578,</w:t>
      </w:r>
    </w:p>
    <w:p w:rsidR="0088359C" w:rsidRPr="00105725" w:rsidRDefault="0088359C" w:rsidP="0088359C">
      <w:pPr>
        <w:tabs>
          <w:tab w:val="left" w:pos="4536"/>
        </w:tabs>
        <w:jc w:val="center"/>
        <w:rPr>
          <w:b/>
          <w:lang w:val="en-US"/>
        </w:rPr>
      </w:pPr>
      <w:r w:rsidRPr="00105725">
        <w:rPr>
          <w:b/>
          <w:lang w:val="en-US"/>
        </w:rPr>
        <w:t xml:space="preserve">e-mail: </w:t>
      </w:r>
      <w:r>
        <w:rPr>
          <w:color w:val="0000FF"/>
          <w:highlight w:val="white"/>
          <w:u w:val="single"/>
        </w:rPr>
        <w:fldChar w:fldCharType="begin"/>
      </w:r>
      <w:r w:rsidRPr="00105725">
        <w:rPr>
          <w:color w:val="0000FF"/>
          <w:highlight w:val="white"/>
          <w:u w:val="single"/>
          <w:lang w:val="en-US"/>
        </w:rPr>
        <w:instrText>HYPERLINK "mailto:school_simferopolsiy-rayon25@crimeaedu.ru"</w:instrText>
      </w:r>
      <w:r>
        <w:rPr>
          <w:color w:val="0000FF"/>
          <w:highlight w:val="white"/>
          <w:u w:val="single"/>
        </w:rPr>
        <w:fldChar w:fldCharType="separate"/>
      </w:r>
      <w:r w:rsidRPr="00105725">
        <w:rPr>
          <w:color w:val="0000FF"/>
          <w:highlight w:val="white"/>
          <w:u w:val="single"/>
          <w:lang w:val="en-US"/>
        </w:rPr>
        <w:t>school_simferopolsiy-rayon25@crimeaedu.ru</w:t>
      </w:r>
      <w:r>
        <w:rPr>
          <w:color w:val="0000FF"/>
          <w:highlight w:val="white"/>
          <w:u w:val="single"/>
        </w:rPr>
        <w:fldChar w:fldCharType="end"/>
      </w:r>
    </w:p>
    <w:p w:rsidR="001D79EB" w:rsidRDefault="001D79EB" w:rsidP="001D79EB">
      <w:pPr>
        <w:jc w:val="center"/>
        <w:rPr>
          <w:i/>
          <w:lang w:val="en-US"/>
        </w:rPr>
      </w:pPr>
    </w:p>
    <w:p w:rsidR="0088359C" w:rsidRPr="0088359C" w:rsidRDefault="0088359C" w:rsidP="001D79EB">
      <w:pPr>
        <w:jc w:val="center"/>
        <w:rPr>
          <w:i/>
          <w:lang w:val="en-US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6"/>
        <w:gridCol w:w="1687"/>
        <w:gridCol w:w="1560"/>
        <w:gridCol w:w="1560"/>
        <w:gridCol w:w="1559"/>
        <w:gridCol w:w="1560"/>
        <w:gridCol w:w="1465"/>
        <w:gridCol w:w="95"/>
        <w:gridCol w:w="1559"/>
        <w:gridCol w:w="1371"/>
        <w:gridCol w:w="189"/>
        <w:gridCol w:w="1560"/>
        <w:gridCol w:w="1276"/>
      </w:tblGrid>
      <w:tr w:rsidR="001D79EB" w:rsidRPr="00193353" w:rsidTr="00BD6CB3">
        <w:trPr>
          <w:trHeight w:val="200"/>
        </w:trPr>
        <w:tc>
          <w:tcPr>
            <w:tcW w:w="436" w:type="dxa"/>
            <w:vMerge w:val="restart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№ п/п</w:t>
            </w:r>
          </w:p>
        </w:tc>
        <w:tc>
          <w:tcPr>
            <w:tcW w:w="1687" w:type="dxa"/>
            <w:vMerge w:val="restart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Наименование общеобразовательной организации</w:t>
            </w:r>
          </w:p>
        </w:tc>
        <w:tc>
          <w:tcPr>
            <w:tcW w:w="13754" w:type="dxa"/>
            <w:gridSpan w:val="11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Сведения, подтверждающие достижение значения по индикатору</w:t>
            </w:r>
          </w:p>
        </w:tc>
      </w:tr>
      <w:tr w:rsidR="001D79EB" w:rsidRPr="00193353" w:rsidTr="00BD6CB3">
        <w:trPr>
          <w:trHeight w:val="877"/>
        </w:trPr>
        <w:tc>
          <w:tcPr>
            <w:tcW w:w="436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4679" w:type="dxa"/>
            <w:gridSpan w:val="3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Общее количество обучающихся </w:t>
            </w:r>
            <w:r w:rsidRPr="009B51FE">
              <w:rPr>
                <w:b/>
                <w:sz w:val="14"/>
                <w:szCs w:val="16"/>
              </w:rPr>
              <w:br/>
              <w:t xml:space="preserve">в общеобразовательной организации </w:t>
            </w:r>
            <w:r w:rsidRPr="009B51FE">
              <w:rPr>
                <w:b/>
                <w:sz w:val="14"/>
                <w:szCs w:val="16"/>
              </w:rPr>
              <w:br/>
              <w:t>по образовательным программам:</w:t>
            </w:r>
          </w:p>
        </w:tc>
        <w:tc>
          <w:tcPr>
            <w:tcW w:w="4679" w:type="dxa"/>
            <w:gridSpan w:val="4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Количество обучающихся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в общеобразовательной организации, </w:t>
            </w:r>
            <w:r w:rsidRPr="009B51FE">
              <w:rPr>
                <w:b/>
                <w:sz w:val="14"/>
                <w:szCs w:val="16"/>
              </w:rPr>
              <w:br/>
              <w:t xml:space="preserve">принявших участие в мероприятиях, направленных </w:t>
            </w:r>
            <w:r w:rsidRPr="009B51FE">
              <w:rPr>
                <w:b/>
                <w:sz w:val="14"/>
                <w:szCs w:val="16"/>
              </w:rPr>
              <w:br/>
              <w:t>на повышение финансовой грамотности,</w:t>
            </w:r>
            <w:r w:rsidRPr="009B51FE">
              <w:rPr>
                <w:b/>
              </w:rPr>
              <w:t xml:space="preserve"> </w:t>
            </w:r>
            <w:r w:rsidRPr="009B51FE">
              <w:rPr>
                <w:b/>
              </w:rPr>
              <w:br/>
            </w:r>
            <w:r w:rsidRPr="009B51FE">
              <w:rPr>
                <w:b/>
                <w:sz w:val="14"/>
                <w:szCs w:val="16"/>
              </w:rPr>
              <w:t>по образовательным программам:</w:t>
            </w:r>
          </w:p>
        </w:tc>
        <w:tc>
          <w:tcPr>
            <w:tcW w:w="4396" w:type="dxa"/>
            <w:gridSpan w:val="4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Доля обучающихся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в общеобразовательной организации, </w:t>
            </w:r>
            <w:r w:rsidRPr="009B51FE">
              <w:rPr>
                <w:b/>
                <w:sz w:val="14"/>
                <w:szCs w:val="16"/>
              </w:rPr>
              <w:br/>
              <w:t xml:space="preserve">принявших участие в мероприятиях, направленных </w:t>
            </w:r>
            <w:r w:rsidRPr="009B51FE">
              <w:rPr>
                <w:b/>
                <w:sz w:val="14"/>
                <w:szCs w:val="16"/>
              </w:rPr>
              <w:br/>
              <w:t xml:space="preserve">на повышение финансовой грамотности, </w:t>
            </w:r>
            <w:r w:rsidRPr="009B51FE">
              <w:rPr>
                <w:b/>
                <w:sz w:val="14"/>
                <w:szCs w:val="16"/>
              </w:rPr>
              <w:br/>
              <w:t>по образовательным программам</w:t>
            </w:r>
            <w:r>
              <w:rPr>
                <w:rStyle w:val="a6"/>
                <w:sz w:val="18"/>
              </w:rPr>
              <w:t>2</w:t>
            </w:r>
            <w:r w:rsidRPr="009B51FE">
              <w:rPr>
                <w:b/>
                <w:sz w:val="14"/>
                <w:szCs w:val="16"/>
              </w:rPr>
              <w:t>:</w:t>
            </w:r>
          </w:p>
        </w:tc>
      </w:tr>
      <w:tr w:rsidR="001D79EB" w:rsidRPr="00193353" w:rsidTr="00BD6CB3">
        <w:trPr>
          <w:trHeight w:val="309"/>
        </w:trPr>
        <w:tc>
          <w:tcPr>
            <w:tcW w:w="436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Начальное </w:t>
            </w:r>
            <w:r w:rsidRPr="009B51FE">
              <w:rPr>
                <w:b/>
                <w:sz w:val="14"/>
                <w:szCs w:val="16"/>
              </w:rPr>
              <w:br/>
              <w:t>общее образования</w:t>
            </w:r>
          </w:p>
        </w:tc>
        <w:tc>
          <w:tcPr>
            <w:tcW w:w="1560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Основное </w:t>
            </w:r>
            <w:r w:rsidRPr="009B51FE">
              <w:rPr>
                <w:b/>
                <w:sz w:val="14"/>
                <w:szCs w:val="16"/>
              </w:rPr>
              <w:br/>
              <w:t>общее образование</w:t>
            </w:r>
          </w:p>
        </w:tc>
        <w:tc>
          <w:tcPr>
            <w:tcW w:w="1559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Среднее </w:t>
            </w:r>
            <w:r w:rsidRPr="009B51FE">
              <w:rPr>
                <w:b/>
                <w:sz w:val="14"/>
                <w:szCs w:val="16"/>
              </w:rPr>
              <w:br/>
              <w:t>общее образование</w:t>
            </w:r>
          </w:p>
        </w:tc>
        <w:tc>
          <w:tcPr>
            <w:tcW w:w="1560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Начальное </w:t>
            </w:r>
            <w:r w:rsidRPr="009B51FE">
              <w:rPr>
                <w:b/>
                <w:sz w:val="14"/>
                <w:szCs w:val="16"/>
              </w:rPr>
              <w:br/>
              <w:t>общее образования</w:t>
            </w:r>
          </w:p>
        </w:tc>
        <w:tc>
          <w:tcPr>
            <w:tcW w:w="1560" w:type="dxa"/>
            <w:gridSpan w:val="2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Основное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59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Среднее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gridSpan w:val="2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Начальное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Основное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276" w:type="dxa"/>
            <w:vAlign w:val="center"/>
          </w:tcPr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 xml:space="preserve">Среднее </w:t>
            </w:r>
          </w:p>
          <w:p w:rsidR="001D79EB" w:rsidRPr="009B51FE" w:rsidRDefault="001D79EB" w:rsidP="00BD6CB3">
            <w:pPr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общее образование</w:t>
            </w:r>
          </w:p>
        </w:tc>
      </w:tr>
      <w:tr w:rsidR="001D79EB" w:rsidRPr="00193353" w:rsidTr="00BD6CB3">
        <w:trPr>
          <w:trHeight w:val="271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  <w:r w:rsidRPr="00193353">
              <w:rPr>
                <w:bCs/>
                <w:sz w:val="14"/>
                <w:szCs w:val="16"/>
              </w:rPr>
              <w:t>1</w:t>
            </w:r>
          </w:p>
        </w:tc>
        <w:tc>
          <w:tcPr>
            <w:tcW w:w="1687" w:type="dxa"/>
            <w:vMerge w:val="restart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МБОУ «</w:t>
            </w:r>
            <w:proofErr w:type="spellStart"/>
            <w:r>
              <w:rPr>
                <w:bCs/>
                <w:sz w:val="14"/>
                <w:szCs w:val="16"/>
              </w:rPr>
              <w:t>Перевальненскакя</w:t>
            </w:r>
            <w:proofErr w:type="spellEnd"/>
            <w:r>
              <w:rPr>
                <w:bCs/>
                <w:sz w:val="14"/>
                <w:szCs w:val="16"/>
              </w:rPr>
              <w:t xml:space="preserve"> школа </w:t>
            </w:r>
            <w:proofErr w:type="spellStart"/>
            <w:r>
              <w:rPr>
                <w:bCs/>
                <w:sz w:val="14"/>
                <w:szCs w:val="16"/>
              </w:rPr>
              <w:t>им.Ф.И.Федоренко</w:t>
            </w:r>
            <w:proofErr w:type="spellEnd"/>
            <w:r>
              <w:rPr>
                <w:bCs/>
                <w:sz w:val="14"/>
                <w:szCs w:val="16"/>
              </w:rPr>
              <w:t>»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 xml:space="preserve">177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146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89169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134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100</w:t>
            </w:r>
          </w:p>
        </w:tc>
        <w:tc>
          <w:tcPr>
            <w:tcW w:w="1559" w:type="dxa"/>
            <w:vMerge w:val="restart"/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75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-</w:t>
            </w:r>
          </w:p>
        </w:tc>
      </w:tr>
      <w:tr w:rsidR="001D79EB" w:rsidRPr="00193353" w:rsidTr="00BD6CB3">
        <w:trPr>
          <w:trHeight w:val="360"/>
        </w:trPr>
        <w:tc>
          <w:tcPr>
            <w:tcW w:w="436" w:type="dxa"/>
            <w:vMerge/>
          </w:tcPr>
          <w:p w:rsidR="001D79EB" w:rsidRPr="00193353" w:rsidRDefault="001D79EB" w:rsidP="00BD6CB3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1687" w:type="dxa"/>
            <w:vMerge/>
          </w:tcPr>
          <w:p w:rsidR="001D79EB" w:rsidRPr="00193353" w:rsidRDefault="001D79EB" w:rsidP="00BD6CB3">
            <w:pPr>
              <w:jc w:val="both"/>
              <w:rPr>
                <w:bCs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559" w:type="dxa"/>
            <w:vMerge/>
            <w:vAlign w:val="center"/>
          </w:tcPr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 w:rsidRPr="00891693">
              <w:rPr>
                <w:bCs/>
                <w:i/>
                <w:iCs/>
                <w:sz w:val="14"/>
                <w:szCs w:val="16"/>
              </w:rPr>
              <w:t>https://school-fedorenko.uo-simf.ru/item/1728935</w:t>
            </w:r>
          </w:p>
        </w:tc>
        <w:tc>
          <w:tcPr>
            <w:tcW w:w="1560" w:type="dxa"/>
            <w:vAlign w:val="center"/>
          </w:tcPr>
          <w:p w:rsidR="0088359C" w:rsidRPr="0088359C" w:rsidRDefault="0088359C" w:rsidP="0088359C">
            <w:pPr>
              <w:rPr>
                <w:sz w:val="16"/>
                <w:szCs w:val="16"/>
              </w:rPr>
            </w:pPr>
            <w:r w:rsidRPr="0088359C">
              <w:rPr>
                <w:rFonts w:ascii="Times New Roman CYR" w:hAnsi="Times New Roman CYR"/>
                <w:sz w:val="16"/>
                <w:szCs w:val="16"/>
              </w:rPr>
              <w:t>Онлайн уроки финансовой грамотности</w:t>
            </w:r>
          </w:p>
          <w:p w:rsidR="0088359C" w:rsidRDefault="0088359C" w:rsidP="0088359C">
            <w:pPr>
              <w:rPr>
                <w:sz w:val="16"/>
                <w:szCs w:val="16"/>
              </w:rPr>
            </w:pPr>
            <w:r w:rsidRPr="0088359C">
              <w:rPr>
                <w:sz w:val="16"/>
                <w:szCs w:val="16"/>
              </w:rPr>
              <w:t>№1533854</w:t>
            </w:r>
          </w:p>
          <w:p w:rsidR="0088359C" w:rsidRDefault="0088359C" w:rsidP="008835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от представителей </w:t>
            </w:r>
            <w:proofErr w:type="gramStart"/>
            <w:r>
              <w:rPr>
                <w:sz w:val="16"/>
                <w:szCs w:val="16"/>
              </w:rPr>
              <w:t>банка  РНКБ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4B7279" w:rsidRPr="0088359C" w:rsidRDefault="004B7279" w:rsidP="008835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(Рындина В.А. и Ширяева Н.Н)</w:t>
            </w:r>
          </w:p>
          <w:p w:rsidR="001D79EB" w:rsidRPr="00193353" w:rsidRDefault="001D79EB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79EB" w:rsidRPr="00193353" w:rsidRDefault="00891693" w:rsidP="00BD6CB3">
            <w:pPr>
              <w:jc w:val="center"/>
              <w:rPr>
                <w:bCs/>
                <w:i/>
                <w:iCs/>
                <w:sz w:val="14"/>
                <w:szCs w:val="16"/>
              </w:rPr>
            </w:pPr>
            <w:r>
              <w:rPr>
                <w:bCs/>
                <w:i/>
                <w:iCs/>
                <w:sz w:val="14"/>
                <w:szCs w:val="16"/>
              </w:rPr>
              <w:t>-</w:t>
            </w:r>
          </w:p>
        </w:tc>
      </w:tr>
      <w:tr w:rsidR="001D79EB" w:rsidRPr="00193353" w:rsidTr="00BD6CB3">
        <w:trPr>
          <w:trHeight w:val="824"/>
        </w:trPr>
        <w:tc>
          <w:tcPr>
            <w:tcW w:w="6802" w:type="dxa"/>
            <w:gridSpan w:val="5"/>
          </w:tcPr>
          <w:p w:rsidR="001D79EB" w:rsidRPr="00193353" w:rsidRDefault="001D79EB" w:rsidP="00BD6CB3">
            <w:pPr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9075" w:type="dxa"/>
            <w:gridSpan w:val="8"/>
            <w:vAlign w:val="center"/>
          </w:tcPr>
          <w:p w:rsidR="001D79EB" w:rsidRDefault="001D79EB" w:rsidP="00BD6CB3">
            <w:pPr>
              <w:jc w:val="center"/>
              <w:rPr>
                <w:b/>
                <w:sz w:val="18"/>
                <w:szCs w:val="18"/>
              </w:rPr>
            </w:pPr>
            <w:r w:rsidRPr="008E5B38">
              <w:rPr>
                <w:b/>
                <w:sz w:val="18"/>
                <w:szCs w:val="18"/>
              </w:rPr>
              <w:t>Количество мероприятий,</w:t>
            </w:r>
          </w:p>
          <w:p w:rsidR="001D79EB" w:rsidRPr="008E5B38" w:rsidRDefault="001D79EB" w:rsidP="00BD6CB3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E5B38">
              <w:rPr>
                <w:b/>
                <w:sz w:val="18"/>
                <w:szCs w:val="18"/>
              </w:rPr>
              <w:t>направленных на повышение финансовой грамотности, в которых приняли</w:t>
            </w:r>
            <w:r>
              <w:rPr>
                <w:b/>
                <w:sz w:val="18"/>
                <w:szCs w:val="18"/>
              </w:rPr>
              <w:t xml:space="preserve"> участие</w:t>
            </w:r>
            <w:r w:rsidRPr="008E5B38">
              <w:rPr>
                <w:b/>
                <w:sz w:val="18"/>
                <w:szCs w:val="18"/>
              </w:rPr>
              <w:t xml:space="preserve"> учащиеся общеобразовательной организации</w:t>
            </w:r>
          </w:p>
        </w:tc>
      </w:tr>
      <w:tr w:rsidR="001D79EB" w:rsidRPr="00193353" w:rsidTr="00BD6CB3">
        <w:trPr>
          <w:trHeight w:val="425"/>
        </w:trPr>
        <w:tc>
          <w:tcPr>
            <w:tcW w:w="6802" w:type="dxa"/>
            <w:gridSpan w:val="5"/>
            <w:vMerge w:val="restart"/>
          </w:tcPr>
          <w:p w:rsidR="001D79EB" w:rsidRPr="00193353" w:rsidRDefault="001D79EB" w:rsidP="00BD6CB3">
            <w:pPr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1D79EB" w:rsidRDefault="001D79EB" w:rsidP="00BD6CB3">
            <w:pPr>
              <w:spacing w:line="192" w:lineRule="auto"/>
              <w:jc w:val="center"/>
              <w:rPr>
                <w:b/>
                <w:sz w:val="14"/>
                <w:szCs w:val="16"/>
              </w:rPr>
            </w:pPr>
            <w:r w:rsidRPr="009B51FE">
              <w:rPr>
                <w:b/>
                <w:sz w:val="14"/>
                <w:szCs w:val="16"/>
              </w:rPr>
              <w:t>Начальное общее образования</w:t>
            </w:r>
          </w:p>
          <w:p w:rsidR="001D79EB" w:rsidRDefault="001D79EB" w:rsidP="00BD6CB3">
            <w:pPr>
              <w:spacing w:line="192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A4525">
              <w:rPr>
                <w:b/>
                <w:i/>
                <w:iCs/>
                <w:sz w:val="20"/>
                <w:szCs w:val="20"/>
              </w:rPr>
              <w:t>ед.</w:t>
            </w:r>
          </w:p>
          <w:p w:rsidR="00891693" w:rsidRPr="005A4525" w:rsidRDefault="0088359C" w:rsidP="00BD6CB3">
            <w:pPr>
              <w:spacing w:line="192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025" w:type="dxa"/>
            <w:gridSpan w:val="3"/>
            <w:vAlign w:val="center"/>
          </w:tcPr>
          <w:p w:rsidR="001D79EB" w:rsidRDefault="001D79EB" w:rsidP="00BD6CB3">
            <w:pPr>
              <w:spacing w:line="192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9B51FE">
              <w:rPr>
                <w:b/>
                <w:sz w:val="14"/>
                <w:szCs w:val="16"/>
              </w:rPr>
              <w:t>Основное общее образование</w:t>
            </w:r>
          </w:p>
          <w:p w:rsidR="001D79EB" w:rsidRDefault="001D79EB" w:rsidP="00BD6CB3">
            <w:pPr>
              <w:spacing w:line="192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A4525">
              <w:rPr>
                <w:b/>
                <w:i/>
                <w:iCs/>
                <w:sz w:val="20"/>
                <w:szCs w:val="20"/>
              </w:rPr>
              <w:t>ед.</w:t>
            </w:r>
          </w:p>
          <w:p w:rsidR="00891693" w:rsidRPr="005A4525" w:rsidRDefault="0088359C" w:rsidP="00BD6CB3">
            <w:pPr>
              <w:spacing w:line="192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025" w:type="dxa"/>
            <w:gridSpan w:val="3"/>
            <w:vAlign w:val="center"/>
          </w:tcPr>
          <w:p w:rsidR="001D79EB" w:rsidRDefault="001D79EB" w:rsidP="00BD6CB3">
            <w:pPr>
              <w:spacing w:line="192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9B51FE">
              <w:rPr>
                <w:b/>
                <w:sz w:val="14"/>
                <w:szCs w:val="16"/>
              </w:rPr>
              <w:t>Среднее общее образование</w:t>
            </w:r>
          </w:p>
          <w:p w:rsidR="001D79EB" w:rsidRPr="005A4525" w:rsidRDefault="001D79EB" w:rsidP="00BD6CB3">
            <w:pPr>
              <w:spacing w:line="192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A4525">
              <w:rPr>
                <w:b/>
                <w:i/>
                <w:iCs/>
                <w:sz w:val="20"/>
                <w:szCs w:val="20"/>
              </w:rPr>
              <w:t>ед.</w:t>
            </w:r>
          </w:p>
        </w:tc>
      </w:tr>
      <w:tr w:rsidR="001D79EB" w:rsidRPr="00193353" w:rsidTr="00BD6CB3">
        <w:trPr>
          <w:trHeight w:val="288"/>
        </w:trPr>
        <w:tc>
          <w:tcPr>
            <w:tcW w:w="6802" w:type="dxa"/>
            <w:gridSpan w:val="5"/>
            <w:vMerge/>
          </w:tcPr>
          <w:p w:rsidR="001D79EB" w:rsidRPr="00193353" w:rsidRDefault="001D79EB" w:rsidP="00BD6CB3">
            <w:pPr>
              <w:rPr>
                <w:bCs/>
                <w:i/>
                <w:iCs/>
                <w:sz w:val="14"/>
                <w:szCs w:val="16"/>
              </w:rPr>
            </w:pPr>
          </w:p>
        </w:tc>
        <w:tc>
          <w:tcPr>
            <w:tcW w:w="9075" w:type="dxa"/>
            <w:gridSpan w:val="8"/>
            <w:vAlign w:val="center"/>
          </w:tcPr>
          <w:p w:rsidR="001D79EB" w:rsidRPr="005A4525" w:rsidRDefault="001D79EB" w:rsidP="00BD6CB3">
            <w:pPr>
              <w:rPr>
                <w:b/>
                <w:i/>
                <w:iCs/>
                <w:sz w:val="20"/>
                <w:szCs w:val="20"/>
              </w:rPr>
            </w:pPr>
            <w:r w:rsidRPr="005A4525">
              <w:rPr>
                <w:b/>
                <w:i/>
                <w:iCs/>
                <w:sz w:val="20"/>
                <w:szCs w:val="20"/>
              </w:rPr>
              <w:t>Итого мероприятий:    (</w:t>
            </w:r>
            <w:proofErr w:type="spellStart"/>
            <w:r w:rsidRPr="005A4525">
              <w:rPr>
                <w:b/>
                <w:i/>
                <w:iCs/>
                <w:sz w:val="20"/>
                <w:szCs w:val="20"/>
              </w:rPr>
              <w:t>ед</w:t>
            </w:r>
            <w:proofErr w:type="spellEnd"/>
            <w:r w:rsidR="0088359C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5A4525">
              <w:rPr>
                <w:b/>
                <w:i/>
                <w:iCs/>
                <w:sz w:val="20"/>
                <w:szCs w:val="20"/>
              </w:rPr>
              <w:t>)</w:t>
            </w:r>
            <w:r w:rsidR="0088359C">
              <w:rPr>
                <w:b/>
                <w:i/>
                <w:iCs/>
                <w:sz w:val="20"/>
                <w:szCs w:val="20"/>
              </w:rPr>
              <w:t xml:space="preserve"> 21</w:t>
            </w:r>
          </w:p>
        </w:tc>
      </w:tr>
    </w:tbl>
    <w:p w:rsidR="001D79EB" w:rsidRDefault="001D79EB" w:rsidP="001D79EB">
      <w:pPr>
        <w:pStyle w:val="a4"/>
        <w:rPr>
          <w:rFonts w:ascii="Times New Roman" w:hAnsi="Times New Roman" w:cs="Times New Roman"/>
          <w:sz w:val="18"/>
        </w:rPr>
      </w:pPr>
    </w:p>
    <w:p w:rsidR="0088359C" w:rsidRDefault="0088359C" w:rsidP="001D79EB">
      <w:pPr>
        <w:pStyle w:val="a4"/>
        <w:rPr>
          <w:rFonts w:ascii="Times New Roman" w:hAnsi="Times New Roman" w:cs="Times New Roman"/>
          <w:sz w:val="18"/>
        </w:rPr>
      </w:pPr>
    </w:p>
    <w:p w:rsidR="001D79EB" w:rsidRPr="00865DAF" w:rsidRDefault="001D79EB" w:rsidP="001D79EB">
      <w:pPr>
        <w:pStyle w:val="a4"/>
        <w:rPr>
          <w:rFonts w:ascii="Times New Roman" w:hAnsi="Times New Roman" w:cs="Times New Roman"/>
          <w:sz w:val="18"/>
        </w:rPr>
      </w:pPr>
      <w:r w:rsidRPr="00865DAF">
        <w:rPr>
          <w:rStyle w:val="a6"/>
          <w:rFonts w:ascii="Times New Roman" w:hAnsi="Times New Roman" w:cs="Times New Roman"/>
          <w:sz w:val="18"/>
        </w:rPr>
        <w:footnoteRef/>
      </w:r>
      <w:r w:rsidRPr="00865DAF">
        <w:rPr>
          <w:rFonts w:ascii="Times New Roman" w:hAnsi="Times New Roman" w:cs="Times New Roman"/>
          <w:sz w:val="18"/>
        </w:rPr>
        <w:t xml:space="preserve"> </w:t>
      </w:r>
      <w:r w:rsidRPr="00E7747D">
        <w:rPr>
          <w:rFonts w:ascii="Times New Roman" w:hAnsi="Times New Roman" w:cs="Times New Roman"/>
          <w:b/>
          <w:bCs/>
          <w:sz w:val="18"/>
        </w:rPr>
        <w:t>Не менее 100%</w:t>
      </w:r>
      <w:r w:rsidRPr="00E7747D">
        <w:rPr>
          <w:b/>
          <w:bCs/>
          <w:sz w:val="18"/>
        </w:rPr>
        <w:t xml:space="preserve"> </w:t>
      </w:r>
      <w:r w:rsidRPr="00E7747D">
        <w:rPr>
          <w:rFonts w:ascii="Times New Roman" w:hAnsi="Times New Roman" w:cs="Times New Roman"/>
          <w:b/>
          <w:bCs/>
          <w:sz w:val="18"/>
        </w:rPr>
        <w:t>общеобразовательных организаций, осуществляющих деятельность на территории субъекта Российской Федерации</w:t>
      </w:r>
      <w:r w:rsidRPr="00865DAF">
        <w:rPr>
          <w:rFonts w:ascii="Times New Roman" w:hAnsi="Times New Roman" w:cs="Times New Roman"/>
          <w:sz w:val="18"/>
        </w:rPr>
        <w:t>.</w:t>
      </w:r>
    </w:p>
    <w:p w:rsidR="001D79EB" w:rsidRPr="00865DAF" w:rsidRDefault="001D79EB" w:rsidP="001D79EB">
      <w:pPr>
        <w:pStyle w:val="a4"/>
        <w:jc w:val="both"/>
        <w:rPr>
          <w:rFonts w:ascii="Times New Roman" w:hAnsi="Times New Roman" w:cs="Times New Roman"/>
          <w:sz w:val="18"/>
        </w:rPr>
      </w:pPr>
      <w:r>
        <w:rPr>
          <w:rStyle w:val="a6"/>
          <w:rFonts w:ascii="Times New Roman" w:hAnsi="Times New Roman" w:cs="Times New Roman"/>
          <w:sz w:val="18"/>
        </w:rPr>
        <w:t>2</w:t>
      </w:r>
      <w:r w:rsidRPr="00865DAF">
        <w:rPr>
          <w:rFonts w:ascii="Times New Roman" w:hAnsi="Times New Roman" w:cs="Times New Roman"/>
          <w:sz w:val="18"/>
        </w:rPr>
        <w:t xml:space="preserve"> </w:t>
      </w:r>
      <w:r w:rsidRPr="00E7747D">
        <w:rPr>
          <w:rFonts w:ascii="Times New Roman" w:hAnsi="Times New Roman" w:cs="Times New Roman"/>
          <w:b/>
          <w:bCs/>
          <w:sz w:val="18"/>
        </w:rPr>
        <w:t>Не менее 50% обучающихся по образовательным программам начального общего образования в каждой общеобразовательной организации</w:t>
      </w:r>
      <w:r w:rsidRPr="00865DAF">
        <w:rPr>
          <w:rFonts w:ascii="Times New Roman" w:hAnsi="Times New Roman" w:cs="Times New Roman"/>
          <w:sz w:val="18"/>
        </w:rPr>
        <w:t xml:space="preserve">, осуществляющей деятельность </w:t>
      </w:r>
      <w:r w:rsidRPr="00865DAF">
        <w:rPr>
          <w:rFonts w:ascii="Times New Roman" w:hAnsi="Times New Roman" w:cs="Times New Roman"/>
          <w:sz w:val="18"/>
        </w:rPr>
        <w:br/>
        <w:t xml:space="preserve">на территории субъекта Российской Федерации; </w:t>
      </w:r>
    </w:p>
    <w:p w:rsidR="001D79EB" w:rsidRPr="00865DAF" w:rsidRDefault="001D79EB" w:rsidP="001D79EB">
      <w:pPr>
        <w:pStyle w:val="a4"/>
        <w:jc w:val="both"/>
        <w:rPr>
          <w:rFonts w:ascii="Times New Roman" w:hAnsi="Times New Roman" w:cs="Times New Roman"/>
          <w:sz w:val="18"/>
        </w:rPr>
      </w:pPr>
      <w:r w:rsidRPr="00E7747D">
        <w:rPr>
          <w:rFonts w:ascii="Times New Roman" w:hAnsi="Times New Roman" w:cs="Times New Roman"/>
          <w:b/>
          <w:bCs/>
          <w:sz w:val="18"/>
        </w:rPr>
        <w:t>не менее 50% обучающихся по образовательным программам основного общего образования в каждой общеобразовательной организации</w:t>
      </w:r>
      <w:r w:rsidRPr="00865DAF">
        <w:rPr>
          <w:rFonts w:ascii="Times New Roman" w:hAnsi="Times New Roman" w:cs="Times New Roman"/>
          <w:sz w:val="18"/>
        </w:rPr>
        <w:t xml:space="preserve">, осуществляющей деятельность </w:t>
      </w:r>
    </w:p>
    <w:p w:rsidR="001D79EB" w:rsidRPr="00865DAF" w:rsidRDefault="001D79EB" w:rsidP="001D79EB">
      <w:pPr>
        <w:pStyle w:val="a4"/>
        <w:jc w:val="both"/>
        <w:rPr>
          <w:rFonts w:ascii="Times New Roman" w:hAnsi="Times New Roman" w:cs="Times New Roman"/>
          <w:sz w:val="18"/>
        </w:rPr>
      </w:pPr>
      <w:r w:rsidRPr="00865DAF">
        <w:rPr>
          <w:rFonts w:ascii="Times New Roman" w:hAnsi="Times New Roman" w:cs="Times New Roman"/>
          <w:sz w:val="18"/>
        </w:rPr>
        <w:t xml:space="preserve">на территории субъекта Российской Федерации; </w:t>
      </w:r>
    </w:p>
    <w:p w:rsidR="001D79EB" w:rsidRPr="00865DAF" w:rsidRDefault="001D79EB" w:rsidP="001D79EB">
      <w:pPr>
        <w:pStyle w:val="a4"/>
        <w:jc w:val="both"/>
        <w:rPr>
          <w:rFonts w:ascii="Times New Roman" w:hAnsi="Times New Roman" w:cs="Times New Roman"/>
          <w:sz w:val="18"/>
        </w:rPr>
      </w:pPr>
      <w:r w:rsidRPr="00E7747D">
        <w:rPr>
          <w:rFonts w:ascii="Times New Roman" w:hAnsi="Times New Roman" w:cs="Times New Roman"/>
          <w:b/>
          <w:bCs/>
          <w:sz w:val="18"/>
        </w:rPr>
        <w:t>не менее 50% обучающихся по образовательным программам среднего общего образования в каждой общеобразовательной организации</w:t>
      </w:r>
      <w:r w:rsidRPr="00865DAF">
        <w:rPr>
          <w:rFonts w:ascii="Times New Roman" w:hAnsi="Times New Roman" w:cs="Times New Roman"/>
          <w:sz w:val="18"/>
        </w:rPr>
        <w:t xml:space="preserve">, осуществляющей деятельность </w:t>
      </w:r>
    </w:p>
    <w:p w:rsidR="001D79EB" w:rsidRPr="00182A5B" w:rsidRDefault="001D79EB" w:rsidP="001D79EB">
      <w:r w:rsidRPr="00865DAF">
        <w:rPr>
          <w:sz w:val="18"/>
        </w:rPr>
        <w:t>на территории субъекта Российской Федерации.</w:t>
      </w:r>
    </w:p>
    <w:p w:rsidR="001D79EB" w:rsidRDefault="001D79EB" w:rsidP="001D79EB">
      <w:pPr>
        <w:rPr>
          <w:rFonts w:eastAsiaTheme="minorHAnsi"/>
          <w:sz w:val="20"/>
          <w:szCs w:val="20"/>
          <w:lang w:eastAsia="en-US"/>
        </w:rPr>
      </w:pPr>
    </w:p>
    <w:p w:rsidR="001D79EB" w:rsidRDefault="001D79EB" w:rsidP="001D79EB">
      <w:pPr>
        <w:rPr>
          <w:rFonts w:eastAsiaTheme="minorHAnsi"/>
          <w:sz w:val="20"/>
          <w:szCs w:val="20"/>
          <w:lang w:eastAsia="en-US"/>
        </w:rPr>
      </w:pPr>
    </w:p>
    <w:p w:rsidR="001D79EB" w:rsidRPr="00C04AAE" w:rsidRDefault="001D79EB" w:rsidP="001D79EB">
      <w:pPr>
        <w:spacing w:line="360" w:lineRule="auto"/>
        <w:jc w:val="both"/>
        <w:rPr>
          <w:sz w:val="28"/>
        </w:rPr>
      </w:pPr>
    </w:p>
    <w:p w:rsidR="001D79EB" w:rsidRPr="00B74D14" w:rsidRDefault="001D79EB" w:rsidP="001D79EB">
      <w:pPr>
        <w:rPr>
          <w:rFonts w:eastAsiaTheme="minorHAnsi"/>
          <w:sz w:val="20"/>
          <w:szCs w:val="20"/>
          <w:lang w:eastAsia="en-US"/>
        </w:rPr>
      </w:pPr>
    </w:p>
    <w:p w:rsidR="00C50E22" w:rsidRDefault="00C50E22"/>
    <w:sectPr w:rsidR="00C50E22" w:rsidSect="0014603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2"/>
    <w:rsid w:val="001D79EB"/>
    <w:rsid w:val="00492021"/>
    <w:rsid w:val="004B7279"/>
    <w:rsid w:val="0088359C"/>
    <w:rsid w:val="00891693"/>
    <w:rsid w:val="00C5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55C32-2F75-49E0-8C51-10CDE0BA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79E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D79E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79E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916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6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perevalnoe</cp:lastModifiedBy>
  <cp:revision>2</cp:revision>
  <cp:lastPrinted>2024-02-08T09:10:00Z</cp:lastPrinted>
  <dcterms:created xsi:type="dcterms:W3CDTF">2024-02-08T10:11:00Z</dcterms:created>
  <dcterms:modified xsi:type="dcterms:W3CDTF">2024-02-08T10:11:00Z</dcterms:modified>
</cp:coreProperties>
</file>