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Arial" w:eastAsia="Times New Roman" w:hAnsi="Arial" w:cs="Arial"/>
          <w:b/>
          <w:noProof/>
          <w:color w:val="212529"/>
          <w:sz w:val="24"/>
          <w:szCs w:val="24"/>
          <w:lang w:eastAsia="ru-RU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"https://edu.gov.ru/uploads/media/photo/2022/06/22/48a7e5f570ce7c070968_2000x.jpg" \* MERGEFORMATINET </w:instrText>
      </w: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 "https://edu.gov.ru/uploads/media/photo/2022/06/22/48a7e5f570ce7c070968_2000x.jpg"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 "https://edu.gov.ru/uploads/media/photo/2022/06/22/48a7e5f570ce7c070968_2000x.jpg"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 "https://edu.gov.ru/uploads/media/photo/2022/06/22/48a7e5f570ce7c070968_2000x.jpg"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D13F0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D13F08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 "https://edu.gov.ru/uploads/media/photo/2022/06/22/48a7e5f570ce7c070968_2000x.jpg" \* MERGEFORMATINET </w:instrText>
      </w:r>
      <w:r w:rsidR="00D13F0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546BB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546BB5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 "https://edu.gov.ru/uploads/media/photo/2022/06/22/48a7e5f570ce7c070968_2000x.jpg" \* MERGEFORMATINET </w:instrText>
      </w:r>
      <w:r w:rsidR="00546BB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</w:instrText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INCLUDEPICTURE  "https://edu.gov.ru</w:instrText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/uploads/media/photo/2022/06/22/48a7e5f570ce7c070968_2000x.jpg" \* MERGEFORMATINET</w:instrText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</w:instrText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27.5pt">
            <v:imagedata r:id="rId6" r:href="rId7"/>
          </v:shape>
        </w:pict>
      </w:r>
      <w:r w:rsidR="00E343D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="00546BB5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="00D13F08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5EB" w:rsidRPr="00A615EB" w:rsidRDefault="00A615EB" w:rsidP="00653CA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:rsidR="00A615EB" w:rsidRPr="00A615EB" w:rsidRDefault="00A615EB" w:rsidP="00653C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A615EB">
        <w:rPr>
          <w:rFonts w:ascii="Times New Roman" w:eastAsia="Times New Roman" w:hAnsi="Times New Roman" w:cs="Times New Roman"/>
          <w:b/>
          <w:i/>
          <w:iCs/>
          <w:lang w:eastAsia="zh-CN"/>
        </w:rPr>
        <w:t>Наш принцип – сохранение классического образования, общение учителя и учеников, потому что образование – не только обучение, но это и воспитание.</w:t>
      </w:r>
    </w:p>
    <w:p w:rsidR="00A615EB" w:rsidRPr="00A615EB" w:rsidRDefault="00A615EB" w:rsidP="00653C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lang w:eastAsia="zh-CN"/>
        </w:rPr>
      </w:pPr>
      <w:r w:rsidRPr="00A615EB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В подготовке школьников к осознанному выбору профессии помогают требования </w:t>
      </w:r>
      <w:proofErr w:type="spellStart"/>
      <w:r w:rsidRPr="00A615EB">
        <w:rPr>
          <w:rFonts w:ascii="Times New Roman" w:eastAsia="Times New Roman" w:hAnsi="Times New Roman" w:cs="Times New Roman"/>
          <w:b/>
          <w:i/>
          <w:iCs/>
          <w:lang w:eastAsia="zh-CN"/>
        </w:rPr>
        <w:t>ФГОСов</w:t>
      </w:r>
      <w:proofErr w:type="spellEnd"/>
      <w:r w:rsidRPr="00A615EB">
        <w:rPr>
          <w:rFonts w:ascii="Times New Roman" w:eastAsia="Times New Roman" w:hAnsi="Times New Roman" w:cs="Times New Roman"/>
          <w:b/>
          <w:i/>
          <w:iCs/>
          <w:lang w:eastAsia="zh-CN"/>
        </w:rPr>
        <w:t xml:space="preserve"> и в целом наша учебная программа. Ведь в школе ребята знакомятся с разными аспектами жизни, пробуют себя в разных областях знаний.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zh-CN"/>
        </w:rPr>
      </w:pPr>
      <w:r w:rsidRPr="00A615EB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zh-CN"/>
        </w:rPr>
        <w:t xml:space="preserve">                                          Сергей Кравцов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A615EB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zh-CN"/>
        </w:rPr>
        <w:t>Министр просвещения России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Федеральные проекты, входящие в национальный проект</w:t>
      </w:r>
      <w:r w:rsidRPr="00A615E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 </w:t>
      </w:r>
      <w:r w:rsidRPr="00A615E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«Современная школа»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«Успех каждого ребенка»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«Поддержка семей, имеющих детей»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«Цифровая образовательная среда»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«Учитель будущего»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«Молодые профессионалы»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«Новые возможности для каждого»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«Социальная активность»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«Экспорт образования» </w:t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br/>
      </w:r>
      <w:r w:rsidRPr="00A615E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zh-CN"/>
        </w:rPr>
        <w:t>«Социальные лифты для каждого»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9A16B8" w:rsidP="00A615EB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-141605</wp:posOffset>
                </wp:positionV>
                <wp:extent cx="723900" cy="7239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43.05pt;margin-top:-11.15pt;width:57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" fillcolor="yellow" strokecolor="#1f3763 [1604]" strokeweight="1pt">
                <v:stroke joinstyle="miter"/>
              </v:oval>
            </w:pict>
          </mc:Fallback>
        </mc:AlternateContent>
      </w:r>
      <w:bookmarkEnd w:id="0"/>
      <w:r w:rsidR="00A615EB" w:rsidRPr="00A615E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 </w:t>
      </w:r>
    </w:p>
    <w:p w:rsidR="00A615EB" w:rsidRPr="00A615EB" w:rsidRDefault="00A615EB" w:rsidP="0065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61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4378960</wp:posOffset>
            </wp:positionH>
            <wp:positionV relativeFrom="margin">
              <wp:posOffset>796925</wp:posOffset>
            </wp:positionV>
            <wp:extent cx="1503045" cy="2082165"/>
            <wp:effectExtent l="0" t="0" r="1905" b="0"/>
            <wp:wrapSquare wrapText="bothSides"/>
            <wp:docPr id="3" name="Рисунок 3" descr="http://bibnout.ru/wp-content/uploads/2010/03/0_3bfc0_ed523978_-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ibnout.ru/wp-content/uploads/2010/03/0_3bfc0_ed523978_-1-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5EB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Наш адрес: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г. Крымск,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ул. Коммунистическая, 28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тел.:  8 (86131) 43488, 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факс: 8 (86131) 48977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mail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: </w:t>
      </w:r>
      <w:hyperlink r:id="rId10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AU" w:eastAsia="zh-CN"/>
          </w:rPr>
          <w:t>imz</w:t>
        </w:r>
      </w:hyperlink>
      <w:hyperlink r:id="rId11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-</w:t>
        </w:r>
      </w:hyperlink>
      <w:hyperlink r:id="rId12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AU" w:eastAsia="zh-CN"/>
          </w:rPr>
          <w:t>krymsk</w:t>
        </w:r>
      </w:hyperlink>
      <w:hyperlink r:id="rId13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@</w:t>
        </w:r>
      </w:hyperlink>
      <w:hyperlink r:id="rId14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AU" w:eastAsia="zh-CN"/>
          </w:rPr>
          <w:t>mail</w:t>
        </w:r>
      </w:hyperlink>
      <w:hyperlink r:id="rId15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</w:hyperlink>
      <w:hyperlink r:id="rId16" w:history="1">
        <w:r w:rsidRPr="00A61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ru</w:t>
        </w:r>
        <w:proofErr w:type="spellEnd"/>
      </w:hyperlink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Управление образования администрации                         муниципального образования   Крымский район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Муниципальное казенное учреждение 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информационно-методический центр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</w:p>
    <w:p w:rsidR="00A615EB" w:rsidRPr="00A615EB" w:rsidRDefault="00A615EB" w:rsidP="00A615E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Крымский район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A615EB" w:rsidRPr="00A615EB" w:rsidRDefault="00A615EB" w:rsidP="00A6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615EB" w:rsidRPr="00A615EB" w:rsidRDefault="00A615EB" w:rsidP="00A61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Инновации учителей-предметников: опыт и перспективы их развития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6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ехнологии обучения на уроках в условиях реализации обновленных ФГОС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15EB" w:rsidRPr="00A615EB" w:rsidRDefault="00A615EB" w:rsidP="00A61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Секция   учителей русского языка и литературы</w:t>
      </w: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</w:t>
      </w:r>
      <w:r w:rsidR="00C75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февраля</w:t>
      </w: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                            Программа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заседания РМО </w:t>
      </w:r>
      <w:r w:rsidR="001320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февраля </w:t>
      </w: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A615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9A16B8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09</w:t>
      </w:r>
      <w:r w:rsidR="00A615EB"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="00A615EB"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0-1</w:t>
      </w:r>
      <w:r w:rsid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="00A615EB"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.10 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615EB" w:rsidRPr="00A615EB" w:rsidRDefault="00A615EB" w:rsidP="009A16B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Регистрация</w:t>
      </w:r>
      <w:r w:rsidR="009A1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Кофе </w:t>
      </w:r>
      <w:proofErr w:type="spellStart"/>
      <w:r w:rsidR="009A16B8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лайт</w:t>
      </w:r>
      <w:proofErr w:type="spellEnd"/>
      <w:r w:rsidR="009A16B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15EB" w:rsidRPr="00A615EB" w:rsidRDefault="00A615EB" w:rsidP="00A615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15EB" w:rsidRPr="00A615EB" w:rsidRDefault="00A615EB" w:rsidP="001809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.10-1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25</w:t>
      </w:r>
    </w:p>
    <w:p w:rsidR="00A615EB" w:rsidRDefault="00A615EB" w:rsidP="009A16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Приветственное слово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6в класса.</w:t>
      </w:r>
    </w:p>
    <w:p w:rsidR="00A615EB" w:rsidRDefault="00A615EB" w:rsidP="001809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B9F" w:rsidRDefault="00ED1A5A" w:rsidP="001809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A615EB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высшей категории</w:t>
      </w:r>
      <w:r w:rsidR="00A615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615EB" w:rsidRPr="00A615EB" w:rsidRDefault="00A615EB" w:rsidP="0018090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ED1A5A">
        <w:rPr>
          <w:rFonts w:ascii="Times New Roman" w:eastAsia="Times New Roman" w:hAnsi="Times New Roman" w:cs="Times New Roman"/>
          <w:sz w:val="28"/>
          <w:szCs w:val="28"/>
          <w:lang w:eastAsia="zh-CN"/>
        </w:rPr>
        <w:t>.И.</w:t>
      </w:r>
      <w:r w:rsidRPr="00A615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Тюкалова, руководитель РМО.</w:t>
      </w:r>
    </w:p>
    <w:p w:rsidR="00A615EB" w:rsidRDefault="00A615EB" w:rsidP="0018090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6E50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6E50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5-1</w:t>
      </w:r>
      <w:r w:rsidR="006E50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.45</w:t>
      </w:r>
    </w:p>
    <w:p w:rsidR="006E50C7" w:rsidRPr="006E50C7" w:rsidRDefault="00C02BF1" w:rsidP="0060170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Fonts w:eastAsia="+mn-ea"/>
          <w:color w:val="002060"/>
          <w:kern w:val="24"/>
          <w:sz w:val="28"/>
          <w:szCs w:val="28"/>
        </w:rPr>
        <w:t>«</w:t>
      </w:r>
      <w:r w:rsidR="006E50C7" w:rsidRPr="006E50C7">
        <w:rPr>
          <w:rFonts w:eastAsia="+mn-ea"/>
          <w:color w:val="002060"/>
          <w:kern w:val="24"/>
          <w:sz w:val="28"/>
          <w:szCs w:val="28"/>
        </w:rPr>
        <w:t>Использование</w:t>
      </w:r>
      <w:r w:rsidR="006E50C7">
        <w:rPr>
          <w:rFonts w:eastAsia="+mn-ea"/>
          <w:color w:val="002060"/>
          <w:kern w:val="24"/>
          <w:sz w:val="28"/>
          <w:szCs w:val="28"/>
        </w:rPr>
        <w:t xml:space="preserve"> </w:t>
      </w:r>
      <w:r w:rsidR="006E50C7" w:rsidRPr="006E50C7">
        <w:rPr>
          <w:rFonts w:eastAsia="+mn-ea"/>
          <w:color w:val="002060"/>
          <w:kern w:val="24"/>
          <w:sz w:val="28"/>
          <w:szCs w:val="28"/>
        </w:rPr>
        <w:t xml:space="preserve">  современных педагогических</w:t>
      </w:r>
      <w:r w:rsidR="006E50C7" w:rsidRPr="006E50C7">
        <w:rPr>
          <w:rFonts w:ascii="Monotype Corsiva" w:eastAsia="+mn-ea" w:hAnsi="Monotype Corsiva" w:cs="+mn-cs"/>
          <w:color w:val="002060"/>
          <w:kern w:val="24"/>
          <w:sz w:val="28"/>
          <w:szCs w:val="28"/>
        </w:rPr>
        <w:t xml:space="preserve"> </w:t>
      </w:r>
      <w:r w:rsidR="006E50C7" w:rsidRPr="006E50C7">
        <w:rPr>
          <w:rFonts w:eastAsia="+mn-ea"/>
          <w:color w:val="002060"/>
          <w:kern w:val="24"/>
          <w:sz w:val="28"/>
          <w:szCs w:val="28"/>
        </w:rPr>
        <w:t>технологий на уроках русского языка и</w:t>
      </w:r>
      <w:r w:rsidR="006E50C7" w:rsidRPr="006E50C7">
        <w:rPr>
          <w:rFonts w:ascii="Monotype Corsiva" w:eastAsia="+mn-ea" w:hAnsi="Monotype Corsiva" w:cs="+mn-cs"/>
          <w:color w:val="002060"/>
          <w:kern w:val="24"/>
          <w:sz w:val="28"/>
          <w:szCs w:val="28"/>
        </w:rPr>
        <w:t xml:space="preserve"> </w:t>
      </w:r>
      <w:r w:rsidR="006E50C7" w:rsidRPr="006E50C7">
        <w:rPr>
          <w:rFonts w:eastAsia="+mn-ea"/>
          <w:color w:val="002060"/>
          <w:kern w:val="24"/>
          <w:sz w:val="28"/>
          <w:szCs w:val="28"/>
        </w:rPr>
        <w:t>литературы ФГОС СОО</w:t>
      </w:r>
      <w:r>
        <w:rPr>
          <w:rFonts w:eastAsia="+mn-ea"/>
          <w:color w:val="002060"/>
          <w:kern w:val="24"/>
          <w:sz w:val="28"/>
          <w:szCs w:val="28"/>
        </w:rPr>
        <w:t>»</w:t>
      </w:r>
      <w:r w:rsidR="00C9410D">
        <w:rPr>
          <w:rFonts w:eastAsia="+mn-ea"/>
          <w:color w:val="002060"/>
          <w:kern w:val="24"/>
          <w:sz w:val="28"/>
          <w:szCs w:val="28"/>
        </w:rPr>
        <w:t>, презентация</w:t>
      </w:r>
    </w:p>
    <w:p w:rsidR="006E50C7" w:rsidRPr="00A615EB" w:rsidRDefault="008A6C60" w:rsidP="00180908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</w:t>
      </w:r>
      <w:r w:rsidR="00772B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.И.</w:t>
      </w:r>
      <w:r w:rsidRPr="00A615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Тюкалова, руководитель РМО.</w:t>
      </w:r>
    </w:p>
    <w:p w:rsidR="00A615EB" w:rsidRDefault="00A615EB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C94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C94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50</w:t>
      </w: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-11.</w:t>
      </w:r>
      <w:r w:rsidR="00C941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</w:t>
      </w:r>
      <w:r w:rsidR="00546BB5" w:rsidRPr="00546B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46B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546BB5" w:rsidRPr="00546BB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Открытые уроки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809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11-30-11-45</w:t>
      </w:r>
      <w:r w:rsidRPr="00546BB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546BB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Самоанализ урока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6BB5" w:rsidRDefault="00C9410D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Открытые уроки:</w:t>
      </w:r>
    </w:p>
    <w:p w:rsidR="00C9410D" w:rsidRPr="00180908" w:rsidRDefault="00180908" w:rsidP="00180908">
      <w:pPr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C94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C9410D" w:rsidRPr="00772B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Морфологический разбор существительного</w:t>
      </w:r>
      <w:r w:rsidR="00C941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»- </w:t>
      </w:r>
      <w:r w:rsidR="00ED1A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5б класс</w:t>
      </w:r>
      <w:r w:rsidR="00772B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</w:p>
    <w:p w:rsidR="00ED1A5A" w:rsidRDefault="00772B9F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</w:t>
      </w:r>
      <w:r w:rsidR="00ED1A5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читель высшей категории  </w:t>
      </w:r>
    </w:p>
    <w:p w:rsidR="00ED1A5A" w:rsidRDefault="00ED1A5A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Шевцова С.В.</w:t>
      </w:r>
      <w:r w:rsidR="00772B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Самоанализ урока по ФГОС ООО</w:t>
      </w:r>
    </w:p>
    <w:p w:rsidR="00180908" w:rsidRDefault="00180908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46BB5" w:rsidRDefault="00180908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2.</w:t>
      </w:r>
      <w:r w:rsidR="00C02B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Знаки препинания в предложениях с однородными членами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»- 8</w:t>
      </w:r>
      <w:r w:rsidR="009711C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класс, </w:t>
      </w:r>
    </w:p>
    <w:p w:rsidR="00546BB5" w:rsidRDefault="00546BB5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C0F53" w:rsidRDefault="007C0F53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учитель первой категории </w:t>
      </w:r>
    </w:p>
    <w:p w:rsidR="00C02BF1" w:rsidRDefault="007C0F53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Лукомская И.В.;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Самоанализ урока по ФГОС ООО</w:t>
      </w:r>
    </w:p>
    <w:p w:rsidR="00772B9F" w:rsidRDefault="00772B9F" w:rsidP="00180908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32065" w:rsidRDefault="00180908" w:rsidP="00180908">
      <w:pPr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Сложноподчиненные предложения с </w:t>
      </w:r>
      <w:proofErr w:type="gramStart"/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придаточными</w:t>
      </w:r>
      <w:proofErr w:type="gramEnd"/>
      <w:r w:rsidR="001320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определительными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546BB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- 9а класс, </w:t>
      </w:r>
    </w:p>
    <w:p w:rsidR="00276C69" w:rsidRDefault="007C0F53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учитель высшей категории</w:t>
      </w:r>
    </w:p>
    <w:p w:rsidR="00180908" w:rsidRDefault="007C0F53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Спринская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И.С.;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Самоанализ урока по ФГОС ООО</w:t>
      </w:r>
    </w:p>
    <w:p w:rsidR="008453AC" w:rsidRDefault="008453AC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32065" w:rsidRDefault="00180908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Правописание приставок </w:t>
      </w:r>
      <w:r w:rsidR="00546B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C0F53" w:rsidRPr="007C0F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пре- при</w:t>
      </w:r>
      <w:r w:rsidR="00546B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="007C0F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»- 10а класс, </w:t>
      </w:r>
    </w:p>
    <w:p w:rsidR="00546BB5" w:rsidRDefault="00546BB5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76C69" w:rsidRDefault="007C0F53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учитель высшей категории </w:t>
      </w:r>
    </w:p>
    <w:p w:rsidR="007C0F53" w:rsidRDefault="007C0F53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Тюкалова Т.И.</w:t>
      </w:r>
    </w:p>
    <w:p w:rsidR="00546BB5" w:rsidRDefault="00546BB5" w:rsidP="00546BB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80908" w:rsidRPr="00546BB5" w:rsidRDefault="00546BB5" w:rsidP="00180908">
      <w:pPr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r w:rsidR="001809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амоанализ урока по ФГОС СОО</w:t>
      </w:r>
    </w:p>
    <w:p w:rsidR="00132065" w:rsidRDefault="00132065" w:rsidP="00180908">
      <w:pPr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D13F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="00D13F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0-12-</w:t>
      </w:r>
      <w:r w:rsidR="00D13F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</w:p>
    <w:p w:rsidR="00132065" w:rsidRDefault="00276C69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276C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Занятие по читательской грамотности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»- презентация, 9 класс</w:t>
      </w:r>
    </w:p>
    <w:p w:rsidR="00276C69" w:rsidRDefault="00276C69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учитель первой категории</w:t>
      </w:r>
    </w:p>
    <w:p w:rsidR="00276C69" w:rsidRPr="00276C69" w:rsidRDefault="00276C69" w:rsidP="008453AC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Котова А.С., МБОУ СОШ№23</w:t>
      </w:r>
    </w:p>
    <w:p w:rsidR="00F728CD" w:rsidRDefault="00F728CD" w:rsidP="00276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728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12-</w:t>
      </w:r>
      <w:r w:rsidR="00D13F0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Pr="00F728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0-12-</w:t>
      </w:r>
      <w:r w:rsidR="00D13F0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Pr="00F728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</w:t>
      </w:r>
    </w:p>
    <w:p w:rsidR="00F728CD" w:rsidRPr="00F728CD" w:rsidRDefault="00F728CD" w:rsidP="00276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46BB5">
        <w:rPr>
          <w:rFonts w:ascii="Times New Roman" w:eastAsia="Times New Roman" w:hAnsi="Times New Roman" w:cs="Times New Roman"/>
          <w:sz w:val="28"/>
          <w:szCs w:val="28"/>
          <w:lang w:eastAsia="zh-CN"/>
        </w:rPr>
        <w:t>Рефлексия</w:t>
      </w:r>
      <w:r w:rsidR="009711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615EB" w:rsidRPr="00A615EB" w:rsidRDefault="00A615EB" w:rsidP="009711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помощь учителю русского языка и литературы</w:t>
      </w:r>
    </w:p>
    <w:p w:rsidR="00A615EB" w:rsidRPr="00A615EB" w:rsidRDefault="00A615EB" w:rsidP="00A6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образовательные порталы</w:t>
      </w:r>
      <w:r w:rsidRPr="00A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Федеральный портал «Российское образование» </w:t>
      </w:r>
      <w:hyperlink r:id="rId18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Российский общеобразовательный портал </w:t>
      </w:r>
      <w:hyperlink r:id="rId19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www.school.edu.ru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Портал информационной поддержки ЕГЭ </w:t>
      </w:r>
      <w:hyperlink r:id="rId20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www.ege.edu.ru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Естественно-научный образовательный портал </w:t>
      </w:r>
      <w:hyperlink r:id="rId21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www.en.edu.ru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Портал «Информационно-коммуникационные технологии в образовании» </w:t>
      </w:r>
      <w:hyperlink r:id="rId22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www.ict.edu.ru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Российский портал открытого образования </w:t>
      </w:r>
      <w:hyperlink r:id="rId23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www.openet.edu.ru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 xml:space="preserve">Национальный Фонд Подготовки Кадров </w:t>
      </w:r>
      <w:hyperlink r:id="rId24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www.ntf.ru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коллекции электронных образовательных ресурсов</w:t>
      </w:r>
      <w:r w:rsidRPr="00A6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5EB" w:rsidRPr="00A615EB" w:rsidRDefault="00A615EB" w:rsidP="00A615EB">
      <w:pPr>
        <w:numPr>
          <w:ilvl w:val="0"/>
          <w:numId w:val="2"/>
        </w:numPr>
        <w:suppressAutoHyphens/>
        <w:spacing w:before="100" w:beforeAutospacing="1" w:after="100" w:afterAutospacing="1" w:line="276" w:lineRule="auto"/>
        <w:rPr>
          <w:rFonts w:ascii="Times New Roman" w:eastAsia="Calibri" w:hAnsi="Times New Roman" w:cs="Times New Roman"/>
        </w:rPr>
      </w:pPr>
      <w:r w:rsidRPr="00A615EB">
        <w:rPr>
          <w:rFonts w:ascii="Times New Roman" w:eastAsia="Calibri" w:hAnsi="Times New Roman" w:cs="Times New Roman"/>
        </w:rPr>
        <w:t>Единая Интернет-</w:t>
      </w:r>
      <w:proofErr w:type="spellStart"/>
      <w:r w:rsidRPr="00A615EB">
        <w:rPr>
          <w:rFonts w:ascii="Times New Roman" w:eastAsia="Calibri" w:hAnsi="Times New Roman" w:cs="Times New Roman"/>
        </w:rPr>
        <w:t>колллекция</w:t>
      </w:r>
      <w:proofErr w:type="spellEnd"/>
      <w:r w:rsidRPr="00A615EB">
        <w:rPr>
          <w:rFonts w:ascii="Times New Roman" w:eastAsia="Calibri" w:hAnsi="Times New Roman" w:cs="Times New Roman"/>
        </w:rPr>
        <w:t xml:space="preserve"> цифровых образовательных ресурсов (ЦОР) </w:t>
      </w:r>
      <w:hyperlink r:id="rId25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www.school-collection.edu.ru</w:t>
        </w:r>
      </w:hyperlink>
      <w:r w:rsidRPr="00A615EB">
        <w:rPr>
          <w:rFonts w:ascii="Times New Roman" w:eastAsia="Calibri" w:hAnsi="Times New Roman" w:cs="Times New Roman"/>
        </w:rPr>
        <w:t xml:space="preserve"> </w:t>
      </w:r>
    </w:p>
    <w:p w:rsidR="00A615EB" w:rsidRPr="00A615EB" w:rsidRDefault="00A615EB" w:rsidP="00A6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EB">
        <w:rPr>
          <w:rFonts w:ascii="Times New Roman" w:eastAsia="Calibri" w:hAnsi="Times New Roman" w:cs="Times New Roman"/>
        </w:rPr>
        <w:t xml:space="preserve">Федеральный центр информационно-образовательных ресурсов </w:t>
      </w:r>
      <w:hyperlink r:id="rId26" w:tgtFrame="_blank" w:history="1">
        <w:r w:rsidRPr="00A615EB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A615EB" w:rsidRPr="00A615EB" w:rsidRDefault="00A615EB" w:rsidP="00A6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5EB" w:rsidRPr="00A615EB" w:rsidRDefault="00A615EB" w:rsidP="00A6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03F" w:rsidRDefault="00D9503F"/>
    <w:sectPr w:rsidR="00D9503F">
      <w:pgSz w:w="16838" w:h="11906" w:orient="landscape"/>
      <w:pgMar w:top="568" w:right="253" w:bottom="426" w:left="426" w:header="720" w:footer="720" w:gutter="0"/>
      <w:cols w:num="3" w:space="704" w:equalWidth="0">
        <w:col w:w="4885" w:space="708"/>
        <w:col w:w="4862" w:space="704"/>
        <w:col w:w="5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838"/>
    <w:multiLevelType w:val="multilevel"/>
    <w:tmpl w:val="CE46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52275"/>
    <w:multiLevelType w:val="multilevel"/>
    <w:tmpl w:val="3F2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EB"/>
    <w:rsid w:val="00132065"/>
    <w:rsid w:val="00180908"/>
    <w:rsid w:val="00276C69"/>
    <w:rsid w:val="00546BB5"/>
    <w:rsid w:val="00601708"/>
    <w:rsid w:val="00653CAE"/>
    <w:rsid w:val="006E50C7"/>
    <w:rsid w:val="00772B9F"/>
    <w:rsid w:val="007C0F53"/>
    <w:rsid w:val="008453AC"/>
    <w:rsid w:val="008A6C60"/>
    <w:rsid w:val="009711CC"/>
    <w:rsid w:val="009A16B8"/>
    <w:rsid w:val="00A615EB"/>
    <w:rsid w:val="00C02BF1"/>
    <w:rsid w:val="00C759C0"/>
    <w:rsid w:val="00C9410D"/>
    <w:rsid w:val="00D13F08"/>
    <w:rsid w:val="00D9503F"/>
    <w:rsid w:val="00E343D8"/>
    <w:rsid w:val="00ED1A5A"/>
    <w:rsid w:val="00F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mz-krymsk@mail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n.edu.ru" TargetMode="External"/><Relationship Id="rId7" Type="http://schemas.openxmlformats.org/officeDocument/2006/relationships/image" Target="https://edu.gov.ru/uploads/media/photo/2022/06/22/48a7e5f570ce7c070968_2000x.jpg" TargetMode="External"/><Relationship Id="rId12" Type="http://schemas.openxmlformats.org/officeDocument/2006/relationships/hyperlink" Target="mailto:imz-krymsk@mail.ru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mz-krymsk@mail.ru" TargetMode="External"/><Relationship Id="rId20" Type="http://schemas.openxmlformats.org/officeDocument/2006/relationships/hyperlink" Target="http://www.ege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mz-krymsk@mail.ru" TargetMode="External"/><Relationship Id="rId24" Type="http://schemas.openxmlformats.org/officeDocument/2006/relationships/hyperlink" Target="http://www.nt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z-krymsk@mail.ru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mz-krymsk@mail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mz-krymsk@mail.ru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Тюкалова</dc:creator>
  <cp:keywords/>
  <dc:description/>
  <cp:lastModifiedBy>Директор</cp:lastModifiedBy>
  <cp:revision>15</cp:revision>
  <cp:lastPrinted>2023-02-07T08:29:00Z</cp:lastPrinted>
  <dcterms:created xsi:type="dcterms:W3CDTF">2023-01-23T13:54:00Z</dcterms:created>
  <dcterms:modified xsi:type="dcterms:W3CDTF">2023-02-13T10:42:00Z</dcterms:modified>
</cp:coreProperties>
</file>