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21"/>
        <w:ind w:firstLine="0"/>
        <w:jc w:val="center"/>
      </w:pPr>
      <w:r>
        <w:rPr>
          <w:lang w:val="ru-RU"/>
        </w:rPr>
        <w:t xml:space="preserve">График </w:t>
      </w:r>
      <w:r>
        <w:t xml:space="preserve">проведения </w:t>
      </w:r>
      <w:r>
        <w:rPr>
          <w:lang w:val="ru-RU"/>
        </w:rPr>
        <w:t xml:space="preserve">школьного</w:t>
      </w:r>
      <w:r>
        <w:t xml:space="preserve"> этапа всероссийской олимпиады </w:t>
      </w:r>
      <w:r/>
    </w:p>
    <w:p>
      <w:pPr>
        <w:pStyle w:val="621"/>
        <w:ind w:firstLine="0"/>
        <w:jc w:val="center"/>
        <w:rPr>
          <w:lang w:val="ru-RU"/>
        </w:rPr>
      </w:pPr>
      <w:r>
        <w:t xml:space="preserve">школьников в 20</w:t>
      </w:r>
      <w:r>
        <w:rPr>
          <w:lang w:val="ru-RU"/>
        </w:rPr>
        <w:t xml:space="preserve">25</w:t>
      </w:r>
      <w:r>
        <w:t xml:space="preserve">-20</w:t>
      </w:r>
      <w:r>
        <w:rPr>
          <w:lang w:val="ru-RU"/>
        </w:rPr>
        <w:t xml:space="preserve">26</w:t>
      </w:r>
      <w:r>
        <w:t xml:space="preserve"> учебном году</w:t>
      </w:r>
      <w:r>
        <w:rPr>
          <w:lang w:val="ru-RU"/>
        </w:rPr>
      </w:r>
    </w:p>
    <w:p>
      <w:pPr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tbl>
      <w:tblPr>
        <w:tblW w:w="916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2917"/>
        <w:gridCol w:w="1661"/>
        <w:gridCol w:w="1698"/>
        <w:gridCol w:w="1209"/>
        <w:gridCol w:w="1680"/>
      </w:tblGrid>
      <w:tr>
        <w:tblPrEx/>
        <w:trPr/>
        <w:tc>
          <w:tcPr>
            <w:shd w:val="clear" w:color="auto" w:fill="auto"/>
            <w:tcW w:w="3151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Предмет</w:t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shd w:val="clear" w:color="auto" w:fill="auto"/>
            <w:tcW w:w="168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Дата проведения</w:t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shd w:val="clear" w:color="auto" w:fill="auto"/>
            <w:tcW w:w="140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Место проведения</w:t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shd w:val="clear" w:color="auto" w:fill="auto"/>
            <w:tcW w:w="124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Классы</w:t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shd w:val="clear" w:color="auto" w:fill="auto"/>
            <w:tcW w:w="1686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Дата размещения</w:t>
            </w:r>
            <w:r>
              <w:rPr>
                <w:rFonts w:eastAsia="Calibri"/>
                <w:sz w:val="28"/>
                <w:szCs w:val="28"/>
              </w:rPr>
            </w:r>
          </w:p>
          <w:p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результатов на </w:t>
            </w:r>
            <w:r>
              <w:rPr>
                <w:rFonts w:eastAsia="Calibri"/>
                <w:sz w:val="28"/>
                <w:szCs w:val="28"/>
              </w:rPr>
              <w:t xml:space="preserve">сайте  УО</w:t>
            </w:r>
            <w:r>
              <w:rPr>
                <w:rFonts w:eastAsia="Calibri"/>
                <w:sz w:val="28"/>
                <w:szCs w:val="28"/>
              </w:rPr>
            </w:r>
          </w:p>
        </w:tc>
      </w:tr>
      <w:tr>
        <w:tblPrEx/>
        <w:trPr>
          <w:trHeight w:val="552"/>
        </w:trPr>
        <w:tc>
          <w:tcPr>
            <w:tcW w:w="3151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highlight w:val="yellow"/>
              </w:rPr>
            </w:pPr>
            <w:r>
              <w:rPr>
                <w:rFonts w:eastAsia="Calibri"/>
                <w:sz w:val="28"/>
                <w:szCs w:val="28"/>
              </w:rPr>
              <w:t xml:space="preserve">Право</w:t>
            </w:r>
            <w:r>
              <w:rPr>
                <w:rFonts w:eastAsia="Calibri"/>
                <w:sz w:val="28"/>
                <w:szCs w:val="28"/>
                <w:highlight w:val="yellow"/>
              </w:rPr>
            </w:r>
          </w:p>
        </w:tc>
        <w:tc>
          <w:tcPr>
            <w:tcW w:w="168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b/>
                <w:sz w:val="28"/>
                <w:szCs w:val="28"/>
                <w:highlight w:val="yellow"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06.10.2025</w:t>
            </w:r>
            <w:r>
              <w:rPr>
                <w:rFonts w:eastAsia="Calibri"/>
                <w:b/>
                <w:sz w:val="28"/>
                <w:szCs w:val="28"/>
                <w:highlight w:val="yellow"/>
              </w:rPr>
            </w:r>
          </w:p>
        </w:tc>
        <w:tc>
          <w:tcPr>
            <w:tcW w:w="14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МБОУСОШ №№ 1-32</w:t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W w:w="124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5-11</w:t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W w:w="168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8"/>
                <w:szCs w:val="28"/>
                <w:highlight w:val="yellow"/>
              </w:rPr>
            </w:pPr>
            <w:r>
              <w:rPr>
                <w:rFonts w:eastAsia="Calibri"/>
                <w:sz w:val="28"/>
                <w:szCs w:val="28"/>
              </w:rPr>
              <w:t xml:space="preserve">10.10.2025</w:t>
            </w:r>
            <w:r>
              <w:rPr>
                <w:rFonts w:eastAsia="Calibri"/>
                <w:sz w:val="28"/>
                <w:szCs w:val="28"/>
                <w:highlight w:val="yellow"/>
              </w:rPr>
            </w:r>
          </w:p>
        </w:tc>
      </w:tr>
      <w:tr>
        <w:tblPrEx/>
        <w:trPr>
          <w:trHeight w:val="552"/>
        </w:trPr>
        <w:tc>
          <w:tcPr>
            <w:tcW w:w="3151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Физическая культура</w:t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W w:w="168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19.09.2025</w:t>
            </w:r>
            <w:r>
              <w:rPr>
                <w:rFonts w:eastAsia="Calibri"/>
                <w:b/>
                <w:sz w:val="28"/>
                <w:szCs w:val="28"/>
              </w:rPr>
            </w:r>
          </w:p>
        </w:tc>
        <w:tc>
          <w:tcPr>
            <w:tcW w:w="140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8"/>
                <w:szCs w:val="28"/>
                <w:highlight w:val="yellow"/>
              </w:rPr>
            </w:pPr>
            <w:r>
              <w:rPr>
                <w:rFonts w:eastAsia="Calibri"/>
                <w:sz w:val="28"/>
                <w:szCs w:val="28"/>
                <w:highlight w:val="yellow"/>
              </w:rPr>
            </w:r>
            <w:r>
              <w:rPr>
                <w:rFonts w:eastAsia="Calibri"/>
                <w:sz w:val="28"/>
                <w:szCs w:val="28"/>
                <w:highlight w:val="yellow"/>
              </w:rPr>
            </w:r>
          </w:p>
        </w:tc>
        <w:tc>
          <w:tcPr>
            <w:tcW w:w="124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5-11</w:t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W w:w="168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8"/>
                <w:szCs w:val="28"/>
                <w:highlight w:val="yellow"/>
              </w:rPr>
            </w:pPr>
            <w:r>
              <w:rPr>
                <w:rFonts w:eastAsia="Calibri"/>
                <w:sz w:val="28"/>
                <w:szCs w:val="28"/>
              </w:rPr>
              <w:t xml:space="preserve">24.09.2025</w:t>
            </w:r>
            <w:r>
              <w:rPr>
                <w:rFonts w:eastAsia="Calibri"/>
                <w:sz w:val="28"/>
                <w:szCs w:val="28"/>
                <w:highlight w:val="yellow"/>
              </w:rPr>
            </w:r>
          </w:p>
        </w:tc>
      </w:tr>
      <w:tr>
        <w:tblPrEx/>
        <w:trPr>
          <w:trHeight w:val="552"/>
        </w:trPr>
        <w:tc>
          <w:tcPr>
            <w:tcW w:w="3151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Искусство (МХК)</w:t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W w:w="168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09.10.2025</w:t>
            </w:r>
            <w:r>
              <w:rPr>
                <w:rFonts w:eastAsia="Calibri"/>
                <w:b/>
                <w:sz w:val="28"/>
                <w:szCs w:val="28"/>
              </w:rPr>
            </w:r>
          </w:p>
        </w:tc>
        <w:tc>
          <w:tcPr>
            <w:tcW w:w="1401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</w:p>
        </w:tc>
        <w:tc>
          <w:tcPr>
            <w:tcW w:w="124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9-11</w:t>
            </w:r>
            <w:r>
              <w:rPr>
                <w:sz w:val="28"/>
                <w:szCs w:val="28"/>
              </w:rPr>
            </w:r>
          </w:p>
        </w:tc>
        <w:tc>
          <w:tcPr>
            <w:tcW w:w="168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16.10.2025</w:t>
            </w:r>
            <w:r>
              <w:rPr>
                <w:sz w:val="28"/>
                <w:szCs w:val="28"/>
                <w:highlight w:val="yellow"/>
              </w:rPr>
            </w:r>
          </w:p>
        </w:tc>
      </w:tr>
      <w:tr>
        <w:tblPrEx/>
        <w:trPr>
          <w:trHeight w:val="552"/>
        </w:trPr>
        <w:tc>
          <w:tcPr>
            <w:tcW w:w="3151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Экономика</w:t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W w:w="168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19.09.2025</w:t>
            </w:r>
            <w:r>
              <w:rPr>
                <w:rFonts w:eastAsia="Calibri"/>
                <w:b/>
                <w:sz w:val="28"/>
                <w:szCs w:val="28"/>
              </w:rPr>
            </w:r>
          </w:p>
        </w:tc>
        <w:tc>
          <w:tcPr>
            <w:tcW w:w="1401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</w:p>
        </w:tc>
        <w:tc>
          <w:tcPr>
            <w:tcW w:w="124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9-11</w:t>
            </w:r>
            <w:r>
              <w:rPr>
                <w:sz w:val="28"/>
                <w:szCs w:val="28"/>
              </w:rPr>
            </w:r>
          </w:p>
        </w:tc>
        <w:tc>
          <w:tcPr>
            <w:tcW w:w="168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25.09.2025</w:t>
            </w:r>
            <w:r>
              <w:rPr>
                <w:sz w:val="28"/>
                <w:szCs w:val="28"/>
                <w:highlight w:val="yellow"/>
              </w:rPr>
            </w:r>
          </w:p>
        </w:tc>
      </w:tr>
      <w:tr>
        <w:tblPrEx/>
        <w:trPr>
          <w:trHeight w:val="552"/>
        </w:trPr>
        <w:tc>
          <w:tcPr>
            <w:tcW w:w="3151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Русский </w:t>
            </w:r>
            <w:r>
              <w:rPr>
                <w:rFonts w:eastAsia="Calibri"/>
                <w:sz w:val="28"/>
                <w:szCs w:val="28"/>
              </w:rPr>
              <w:t xml:space="preserve"> язык</w:t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W w:w="168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22.09.2025</w:t>
            </w:r>
            <w:r>
              <w:rPr>
                <w:rFonts w:eastAsia="Calibri"/>
                <w:b/>
                <w:sz w:val="28"/>
                <w:szCs w:val="28"/>
              </w:rPr>
            </w:r>
          </w:p>
        </w:tc>
        <w:tc>
          <w:tcPr>
            <w:tcW w:w="1401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</w:p>
        </w:tc>
        <w:tc>
          <w:tcPr>
            <w:tcW w:w="124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4-11</w:t>
            </w:r>
            <w:r>
              <w:rPr>
                <w:sz w:val="28"/>
                <w:szCs w:val="28"/>
              </w:rPr>
            </w:r>
          </w:p>
        </w:tc>
        <w:tc>
          <w:tcPr>
            <w:tcW w:w="168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26.09.2025</w:t>
            </w:r>
            <w:r>
              <w:rPr>
                <w:sz w:val="28"/>
                <w:szCs w:val="28"/>
                <w:highlight w:val="yellow"/>
              </w:rPr>
            </w:r>
          </w:p>
        </w:tc>
      </w:tr>
      <w:tr>
        <w:tblPrEx/>
        <w:trPr>
          <w:trHeight w:val="552"/>
        </w:trPr>
        <w:tc>
          <w:tcPr>
            <w:tcW w:w="3151" w:type="dxa"/>
            <w:vAlign w:val="center"/>
            <w:textDirection w:val="lrTb"/>
            <w:noWrap w:val="false"/>
          </w:tcPr>
          <w:p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География</w:t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W w:w="168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01.10.2025</w:t>
            </w:r>
            <w:r>
              <w:rPr>
                <w:rFonts w:eastAsia="Calibri"/>
                <w:b/>
                <w:sz w:val="28"/>
                <w:szCs w:val="28"/>
              </w:rPr>
            </w:r>
          </w:p>
        </w:tc>
        <w:tc>
          <w:tcPr>
            <w:tcW w:w="1401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</w:p>
        </w:tc>
        <w:tc>
          <w:tcPr>
            <w:tcW w:w="124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5-11</w:t>
            </w:r>
            <w:r>
              <w:rPr>
                <w:sz w:val="28"/>
                <w:szCs w:val="28"/>
              </w:rPr>
            </w:r>
          </w:p>
        </w:tc>
        <w:tc>
          <w:tcPr>
            <w:tcW w:w="168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06.10.2025</w:t>
            </w:r>
            <w:r>
              <w:rPr>
                <w:sz w:val="28"/>
                <w:szCs w:val="28"/>
                <w:highlight w:val="yellow"/>
              </w:rPr>
            </w:r>
          </w:p>
        </w:tc>
      </w:tr>
      <w:tr>
        <w:tblPrEx/>
        <w:trPr>
          <w:trHeight w:val="552"/>
        </w:trPr>
        <w:tc>
          <w:tcPr>
            <w:tcW w:w="3151" w:type="dxa"/>
            <w:vAlign w:val="center"/>
            <w:textDirection w:val="lrTb"/>
            <w:noWrap w:val="false"/>
          </w:tcPr>
          <w:p>
            <w:pPr>
              <w:jc w:val="both"/>
              <w:rPr>
                <w:rFonts w:eastAsia="Calibri"/>
                <w:sz w:val="28"/>
                <w:szCs w:val="28"/>
                <w:highlight w:val="yellow"/>
              </w:rPr>
            </w:pPr>
            <w:r>
              <w:rPr>
                <w:rFonts w:eastAsia="Calibri"/>
                <w:sz w:val="28"/>
                <w:szCs w:val="28"/>
              </w:rPr>
              <w:t xml:space="preserve">Экология</w:t>
            </w:r>
            <w:r>
              <w:rPr>
                <w:rFonts w:eastAsia="Calibri"/>
                <w:sz w:val="28"/>
                <w:szCs w:val="28"/>
                <w:highlight w:val="yellow"/>
              </w:rPr>
            </w:r>
          </w:p>
        </w:tc>
        <w:tc>
          <w:tcPr>
            <w:tcW w:w="168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b/>
                <w:sz w:val="28"/>
                <w:szCs w:val="28"/>
                <w:highlight w:val="yellow"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25.09.2025</w:t>
            </w:r>
            <w:r>
              <w:rPr>
                <w:rFonts w:eastAsia="Calibri"/>
                <w:b/>
                <w:sz w:val="28"/>
                <w:szCs w:val="28"/>
                <w:highlight w:val="yellow"/>
              </w:rPr>
            </w:r>
          </w:p>
        </w:tc>
        <w:tc>
          <w:tcPr>
            <w:tcW w:w="1401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</w:p>
        </w:tc>
        <w:tc>
          <w:tcPr>
            <w:tcW w:w="124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9-11</w:t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168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01.10.2025</w:t>
            </w:r>
            <w:r>
              <w:rPr>
                <w:sz w:val="28"/>
                <w:szCs w:val="28"/>
                <w:highlight w:val="yellow"/>
              </w:rPr>
            </w:r>
          </w:p>
        </w:tc>
      </w:tr>
      <w:tr>
        <w:tblPrEx/>
        <w:trPr>
          <w:trHeight w:val="552"/>
        </w:trPr>
        <w:tc>
          <w:tcPr>
            <w:tcW w:w="3151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highlight w:val="yellow"/>
              </w:rPr>
            </w:pPr>
            <w:r>
              <w:rPr>
                <w:rFonts w:eastAsia="Calibri"/>
                <w:sz w:val="28"/>
                <w:szCs w:val="28"/>
              </w:rPr>
              <w:t xml:space="preserve">История</w:t>
            </w:r>
            <w:r>
              <w:rPr>
                <w:rFonts w:eastAsia="Calibri"/>
                <w:sz w:val="28"/>
                <w:szCs w:val="28"/>
                <w:highlight w:val="yellow"/>
              </w:rPr>
            </w:r>
          </w:p>
        </w:tc>
        <w:tc>
          <w:tcPr>
            <w:tcW w:w="168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b/>
                <w:sz w:val="28"/>
                <w:szCs w:val="28"/>
                <w:highlight w:val="yellow"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24.09.2025</w:t>
            </w:r>
            <w:r>
              <w:rPr>
                <w:rFonts w:eastAsia="Calibri"/>
                <w:b/>
                <w:sz w:val="28"/>
                <w:szCs w:val="28"/>
                <w:highlight w:val="yellow"/>
              </w:rPr>
            </w:r>
          </w:p>
        </w:tc>
        <w:tc>
          <w:tcPr>
            <w:tcW w:w="1401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</w:p>
        </w:tc>
        <w:tc>
          <w:tcPr>
            <w:tcW w:w="124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5-11</w:t>
            </w:r>
            <w:r>
              <w:rPr>
                <w:sz w:val="28"/>
                <w:szCs w:val="28"/>
              </w:rPr>
            </w:r>
          </w:p>
        </w:tc>
        <w:tc>
          <w:tcPr>
            <w:tcW w:w="168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29.10.2025</w:t>
            </w:r>
            <w:r>
              <w:rPr>
                <w:sz w:val="28"/>
                <w:szCs w:val="28"/>
                <w:highlight w:val="yellow"/>
              </w:rPr>
            </w:r>
          </w:p>
        </w:tc>
      </w:tr>
      <w:tr>
        <w:tblPrEx/>
        <w:trPr>
          <w:trHeight w:val="552"/>
        </w:trPr>
        <w:tc>
          <w:tcPr>
            <w:tcW w:w="3151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Английский язык</w:t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W w:w="168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26.09.2025</w:t>
            </w:r>
            <w:r>
              <w:rPr>
                <w:rFonts w:eastAsia="Calibri"/>
                <w:b/>
                <w:sz w:val="28"/>
                <w:szCs w:val="28"/>
              </w:rPr>
            </w:r>
          </w:p>
        </w:tc>
        <w:tc>
          <w:tcPr>
            <w:tcW w:w="1401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</w:p>
        </w:tc>
        <w:tc>
          <w:tcPr>
            <w:tcW w:w="124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5-11</w:t>
            </w:r>
            <w:r>
              <w:rPr>
                <w:sz w:val="28"/>
                <w:szCs w:val="28"/>
              </w:rPr>
            </w:r>
          </w:p>
        </w:tc>
        <w:tc>
          <w:tcPr>
            <w:tcW w:w="168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02.10.2025</w:t>
            </w:r>
            <w:r>
              <w:rPr>
                <w:sz w:val="28"/>
                <w:szCs w:val="28"/>
                <w:highlight w:val="yellow"/>
              </w:rPr>
            </w:r>
          </w:p>
        </w:tc>
      </w:tr>
      <w:tr>
        <w:tblPrEx/>
        <w:trPr>
          <w:trHeight w:val="552"/>
        </w:trPr>
        <w:tc>
          <w:tcPr>
            <w:tcW w:w="3151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Литература</w:t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W w:w="168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29.09.2025</w:t>
            </w:r>
            <w:r>
              <w:rPr>
                <w:rFonts w:eastAsia="Calibri"/>
                <w:b/>
                <w:sz w:val="28"/>
                <w:szCs w:val="28"/>
              </w:rPr>
            </w:r>
          </w:p>
        </w:tc>
        <w:tc>
          <w:tcPr>
            <w:tcW w:w="1401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</w:p>
        </w:tc>
        <w:tc>
          <w:tcPr>
            <w:tcW w:w="124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5-11</w:t>
            </w:r>
            <w:r>
              <w:rPr>
                <w:sz w:val="28"/>
                <w:szCs w:val="28"/>
              </w:rPr>
            </w:r>
          </w:p>
        </w:tc>
        <w:tc>
          <w:tcPr>
            <w:tcW w:w="168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06.10.2025</w:t>
            </w:r>
            <w:r>
              <w:rPr>
                <w:sz w:val="28"/>
                <w:szCs w:val="28"/>
                <w:highlight w:val="yellow"/>
              </w:rPr>
            </w:r>
          </w:p>
        </w:tc>
      </w:tr>
      <w:tr>
        <w:tblPrEx/>
        <w:trPr>
          <w:trHeight w:val="552"/>
        </w:trPr>
        <w:tc>
          <w:tcPr>
            <w:tcW w:w="3151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Основы безопасности и защиты Родины</w:t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W w:w="168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25.09.2025</w:t>
            </w:r>
            <w:r>
              <w:rPr>
                <w:rFonts w:eastAsia="Calibri"/>
                <w:b/>
                <w:sz w:val="28"/>
                <w:szCs w:val="28"/>
              </w:rPr>
            </w:r>
          </w:p>
        </w:tc>
        <w:tc>
          <w:tcPr>
            <w:tcW w:w="1401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</w:p>
        </w:tc>
        <w:tc>
          <w:tcPr>
            <w:tcW w:w="124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5-11</w:t>
            </w:r>
            <w:r>
              <w:rPr>
                <w:sz w:val="28"/>
                <w:szCs w:val="28"/>
              </w:rPr>
            </w:r>
          </w:p>
        </w:tc>
        <w:tc>
          <w:tcPr>
            <w:tcW w:w="168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01.10.2025</w:t>
            </w:r>
            <w:r>
              <w:rPr>
                <w:sz w:val="28"/>
                <w:szCs w:val="28"/>
                <w:highlight w:val="yellow"/>
              </w:rPr>
            </w:r>
          </w:p>
        </w:tc>
      </w:tr>
      <w:tr>
        <w:tblPrEx/>
        <w:trPr>
          <w:trHeight w:val="552"/>
        </w:trPr>
        <w:tc>
          <w:tcPr>
            <w:tcW w:w="3151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Обществознание</w:t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W w:w="168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02.10.2025</w:t>
            </w:r>
            <w:r>
              <w:rPr>
                <w:rFonts w:eastAsia="Calibri"/>
                <w:b/>
                <w:sz w:val="28"/>
                <w:szCs w:val="28"/>
              </w:rPr>
            </w:r>
          </w:p>
        </w:tc>
        <w:tc>
          <w:tcPr>
            <w:tcW w:w="1401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</w:p>
        </w:tc>
        <w:tc>
          <w:tcPr>
            <w:tcW w:w="124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5-11</w:t>
            </w:r>
            <w:r>
              <w:rPr>
                <w:sz w:val="28"/>
                <w:szCs w:val="28"/>
              </w:rPr>
            </w:r>
          </w:p>
        </w:tc>
        <w:tc>
          <w:tcPr>
            <w:tcW w:w="168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07.10.2025</w:t>
            </w:r>
            <w:r>
              <w:rPr>
                <w:sz w:val="28"/>
                <w:szCs w:val="28"/>
                <w:highlight w:val="yellow"/>
              </w:rPr>
            </w:r>
          </w:p>
        </w:tc>
      </w:tr>
      <w:tr>
        <w:tblPrEx/>
        <w:trPr>
          <w:trHeight w:val="552"/>
        </w:trPr>
        <w:tc>
          <w:tcPr>
            <w:tcW w:w="3151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Труд (технология)</w:t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W w:w="168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03.10.2025</w:t>
            </w:r>
            <w:r>
              <w:rPr>
                <w:rFonts w:eastAsia="Calibri"/>
                <w:b/>
                <w:sz w:val="28"/>
                <w:szCs w:val="28"/>
              </w:rPr>
            </w:r>
          </w:p>
        </w:tc>
        <w:tc>
          <w:tcPr>
            <w:tcW w:w="1401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</w:p>
        </w:tc>
        <w:tc>
          <w:tcPr>
            <w:tcW w:w="124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5-11</w:t>
            </w:r>
            <w:r>
              <w:rPr>
                <w:sz w:val="28"/>
                <w:szCs w:val="28"/>
              </w:rPr>
            </w:r>
          </w:p>
        </w:tc>
        <w:tc>
          <w:tcPr>
            <w:tcW w:w="168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08.10.2025</w:t>
            </w:r>
            <w:r>
              <w:rPr>
                <w:sz w:val="28"/>
                <w:szCs w:val="28"/>
              </w:rPr>
            </w:r>
          </w:p>
        </w:tc>
      </w:tr>
    </w:tbl>
    <w:p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Время получения олимпиадных заданий: 09:00 в день соответствующей олимпиады.</w:t>
      </w:r>
      <w:r>
        <w:rPr>
          <w:rFonts w:eastAsia="Calibri"/>
          <w:sz w:val="28"/>
          <w:szCs w:val="28"/>
        </w:rPr>
      </w:r>
    </w:p>
    <w:p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Время начала олимпиад: 11:00.</w:t>
      </w:r>
      <w:r>
        <w:rPr>
          <w:rFonts w:eastAsia="Calibri"/>
          <w:sz w:val="28"/>
          <w:szCs w:val="28"/>
        </w:rPr>
      </w:r>
    </w:p>
    <w:p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Время получения ответов и критериев оценки заданий: 14:00 в день проведения соответствующей олимпиады по предмету</w:t>
      </w:r>
      <w:r>
        <w:rPr>
          <w:rFonts w:eastAsia="Calibri"/>
          <w:sz w:val="28"/>
          <w:szCs w:val="28"/>
        </w:rPr>
      </w:r>
    </w:p>
    <w:p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Время проведения заседаний апелляционных комиссий: 13:00 (в соответствующую дату).</w:t>
      </w:r>
      <w:r>
        <w:rPr>
          <w:rFonts w:eastAsia="Calibri"/>
          <w:sz w:val="28"/>
          <w:szCs w:val="28"/>
        </w:rPr>
      </w:r>
    </w:p>
    <w:p>
      <w:pPr>
        <w:rPr>
          <w:rFonts w:eastAsia="Calibri"/>
          <w:sz w:val="28"/>
          <w:szCs w:val="28"/>
          <w:highlight w:val="yellow"/>
        </w:rPr>
      </w:pPr>
      <w:r>
        <w:rPr>
          <w:rFonts w:eastAsia="Calibri"/>
          <w:sz w:val="28"/>
          <w:szCs w:val="28"/>
          <w:highlight w:val="yellow"/>
        </w:rPr>
      </w:r>
      <w:r>
        <w:rPr>
          <w:rFonts w:eastAsia="Calibri"/>
          <w:sz w:val="28"/>
          <w:szCs w:val="28"/>
          <w:highlight w:val="yellow"/>
        </w:rPr>
      </w:r>
    </w:p>
    <w:p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            </w:t>
      </w:r>
      <w:r>
        <w:rPr>
          <w:rFonts w:eastAsia="Calibri"/>
          <w:sz w:val="28"/>
          <w:szCs w:val="28"/>
        </w:rPr>
      </w:r>
    </w:p>
    <w:p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jc w:val="center"/>
        <w:rPr>
          <w:rFonts w:eastAsia="Calibri"/>
          <w:sz w:val="32"/>
          <w:szCs w:val="32"/>
        </w:rPr>
      </w:pPr>
      <w:r>
        <w:rPr>
          <w:rFonts w:eastAsia="Calibri"/>
          <w:sz w:val="32"/>
          <w:szCs w:val="32"/>
        </w:rPr>
        <w:t xml:space="preserve">На платформе «Сириус – Курсы»</w:t>
      </w:r>
      <w:r>
        <w:rPr>
          <w:rFonts w:eastAsia="Calibri"/>
          <w:sz w:val="32"/>
          <w:szCs w:val="32"/>
        </w:rPr>
      </w:r>
    </w:p>
    <w:p>
      <w:pPr>
        <w:jc w:val="right"/>
        <w:rPr>
          <w:rFonts w:eastAsia="Calibri"/>
          <w:sz w:val="32"/>
          <w:szCs w:val="32"/>
          <w:highlight w:val="yellow"/>
        </w:rPr>
      </w:pPr>
      <w:r>
        <w:rPr>
          <w:rFonts w:eastAsia="Calibri"/>
          <w:sz w:val="32"/>
          <w:szCs w:val="32"/>
          <w:highlight w:val="yellow"/>
        </w:rPr>
      </w:r>
      <w:r>
        <w:rPr>
          <w:rFonts w:eastAsia="Calibri"/>
          <w:sz w:val="32"/>
          <w:szCs w:val="32"/>
          <w:highlight w:val="yellow"/>
        </w:rPr>
      </w:r>
    </w:p>
    <w:tbl>
      <w:tblPr>
        <w:tblW w:w="93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077"/>
        <w:gridCol w:w="2268"/>
        <w:gridCol w:w="2977"/>
      </w:tblGrid>
      <w:tr>
        <w:tblPrEx/>
        <w:trPr/>
        <w:tc>
          <w:tcPr>
            <w:tcW w:w="4077" w:type="dxa"/>
            <w:textDirection w:val="lrTb"/>
            <w:noWrap w:val="false"/>
          </w:tcPr>
          <w:p>
            <w:pPr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 xml:space="preserve">Предмет</w:t>
            </w:r>
            <w:r>
              <w:rPr>
                <w:rFonts w:eastAsia="Calibri"/>
                <w:sz w:val="32"/>
                <w:szCs w:val="32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 xml:space="preserve"> Дата проведения</w:t>
            </w:r>
            <w:r>
              <w:rPr>
                <w:rFonts w:eastAsia="Calibri"/>
                <w:sz w:val="32"/>
                <w:szCs w:val="3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 xml:space="preserve">Место проведения</w:t>
            </w:r>
            <w:r>
              <w:rPr>
                <w:rFonts w:eastAsia="Calibri"/>
                <w:sz w:val="32"/>
                <w:szCs w:val="32"/>
              </w:rPr>
            </w:r>
          </w:p>
        </w:tc>
      </w:tr>
      <w:tr>
        <w:tblPrEx/>
        <w:trPr>
          <w:trHeight w:val="552"/>
        </w:trPr>
        <w:tc>
          <w:tcPr>
            <w:tcW w:w="4077" w:type="dxa"/>
            <w:vAlign w:val="center"/>
            <w:textDirection w:val="lrTb"/>
            <w:noWrap w:val="false"/>
          </w:tcPr>
          <w:p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Астрономия 5-11 класс</w:t>
            </w:r>
            <w:r>
              <w:rPr>
                <w:sz w:val="32"/>
                <w:szCs w:val="32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23.09.2025</w:t>
            </w:r>
            <w:r>
              <w:rPr>
                <w:sz w:val="32"/>
                <w:szCs w:val="32"/>
              </w:rPr>
            </w:r>
          </w:p>
        </w:tc>
        <w:tc>
          <w:tcPr>
            <w:tcW w:w="297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 xml:space="preserve">На платформе </w:t>
            </w:r>
            <w:r>
              <w:rPr>
                <w:rFonts w:eastAsia="Calibri"/>
                <w:sz w:val="32"/>
                <w:szCs w:val="32"/>
              </w:rPr>
            </w:r>
          </w:p>
          <w:p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 xml:space="preserve">«</w:t>
            </w:r>
            <w:r>
              <w:rPr>
                <w:rFonts w:eastAsia="Calibri"/>
                <w:sz w:val="32"/>
                <w:szCs w:val="32"/>
              </w:rPr>
              <w:t xml:space="preserve">Сириус.Курсы</w:t>
            </w:r>
            <w:r>
              <w:rPr>
                <w:rFonts w:eastAsia="Calibri"/>
                <w:sz w:val="32"/>
                <w:szCs w:val="32"/>
              </w:rPr>
              <w:t xml:space="preserve">»</w:t>
            </w:r>
            <w:r>
              <w:rPr>
                <w:rFonts w:eastAsia="Calibri"/>
                <w:sz w:val="32"/>
                <w:szCs w:val="32"/>
              </w:rPr>
            </w:r>
          </w:p>
        </w:tc>
      </w:tr>
      <w:tr>
        <w:tblPrEx/>
        <w:trPr>
          <w:trHeight w:val="552"/>
        </w:trPr>
        <w:tc>
          <w:tcPr>
            <w:tcW w:w="4077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 xml:space="preserve">Физика 7-11 класс</w:t>
            </w:r>
            <w:r>
              <w:rPr>
                <w:rFonts w:eastAsia="Calibri"/>
                <w:sz w:val="32"/>
                <w:szCs w:val="32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 xml:space="preserve">30.09.2025</w:t>
            </w:r>
            <w:r>
              <w:rPr>
                <w:rFonts w:eastAsia="Calibri"/>
                <w:sz w:val="32"/>
                <w:szCs w:val="32"/>
              </w:rPr>
            </w:r>
          </w:p>
        </w:tc>
        <w:tc>
          <w:tcPr>
            <w:tcW w:w="297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Calibri"/>
                <w:sz w:val="32"/>
                <w:szCs w:val="32"/>
                <w:highlight w:val="yellow"/>
              </w:rPr>
            </w:pPr>
            <w:r>
              <w:rPr>
                <w:rFonts w:eastAsia="Calibri"/>
                <w:sz w:val="32"/>
                <w:szCs w:val="32"/>
                <w:highlight w:val="yellow"/>
              </w:rPr>
            </w:r>
            <w:r>
              <w:rPr>
                <w:rFonts w:eastAsia="Calibri"/>
                <w:sz w:val="32"/>
                <w:szCs w:val="32"/>
                <w:highlight w:val="yellow"/>
              </w:rPr>
            </w:r>
          </w:p>
        </w:tc>
      </w:tr>
      <w:tr>
        <w:tblPrEx/>
        <w:trPr>
          <w:trHeight w:val="552"/>
        </w:trPr>
        <w:tc>
          <w:tcPr>
            <w:tcW w:w="4077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 xml:space="preserve">Биология 5-6 класс</w:t>
            </w:r>
            <w:r>
              <w:rPr>
                <w:rFonts w:eastAsia="Calibri"/>
                <w:sz w:val="32"/>
                <w:szCs w:val="32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 xml:space="preserve">07.10.2025</w:t>
            </w:r>
            <w:r>
              <w:rPr>
                <w:rFonts w:eastAsia="Calibri"/>
                <w:sz w:val="32"/>
                <w:szCs w:val="32"/>
              </w:rPr>
            </w:r>
          </w:p>
        </w:tc>
        <w:tc>
          <w:tcPr>
            <w:tcW w:w="297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Calibri"/>
                <w:sz w:val="32"/>
                <w:szCs w:val="32"/>
                <w:highlight w:val="yellow"/>
              </w:rPr>
            </w:pPr>
            <w:r>
              <w:rPr>
                <w:rFonts w:eastAsia="Calibri"/>
                <w:sz w:val="32"/>
                <w:szCs w:val="32"/>
                <w:highlight w:val="yellow"/>
              </w:rPr>
            </w:r>
            <w:r>
              <w:rPr>
                <w:rFonts w:eastAsia="Calibri"/>
                <w:sz w:val="32"/>
                <w:szCs w:val="32"/>
                <w:highlight w:val="yellow"/>
              </w:rPr>
            </w:r>
          </w:p>
        </w:tc>
      </w:tr>
      <w:tr>
        <w:tblPrEx/>
        <w:trPr>
          <w:trHeight w:val="552"/>
        </w:trPr>
        <w:tc>
          <w:tcPr>
            <w:tcW w:w="4077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 xml:space="preserve">Биология 7-11 класс</w:t>
            </w:r>
            <w:r>
              <w:rPr>
                <w:rFonts w:eastAsia="Calibri"/>
                <w:sz w:val="32"/>
                <w:szCs w:val="32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 xml:space="preserve">08.10.2025</w:t>
            </w:r>
            <w:r>
              <w:rPr>
                <w:rFonts w:eastAsia="Calibri"/>
                <w:sz w:val="32"/>
                <w:szCs w:val="32"/>
              </w:rPr>
            </w:r>
          </w:p>
        </w:tc>
        <w:tc>
          <w:tcPr>
            <w:tcW w:w="297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Calibri"/>
                <w:sz w:val="32"/>
                <w:szCs w:val="32"/>
                <w:highlight w:val="yellow"/>
              </w:rPr>
            </w:pPr>
            <w:r>
              <w:rPr>
                <w:rFonts w:eastAsia="Calibri"/>
                <w:sz w:val="32"/>
                <w:szCs w:val="32"/>
                <w:highlight w:val="yellow"/>
              </w:rPr>
            </w:r>
            <w:r>
              <w:rPr>
                <w:rFonts w:eastAsia="Calibri"/>
                <w:sz w:val="32"/>
                <w:szCs w:val="32"/>
                <w:highlight w:val="yellow"/>
              </w:rPr>
            </w:r>
          </w:p>
        </w:tc>
      </w:tr>
      <w:tr>
        <w:tblPrEx/>
        <w:trPr>
          <w:trHeight w:val="552"/>
        </w:trPr>
        <w:tc>
          <w:tcPr>
            <w:tcW w:w="4077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 xml:space="preserve">Математика 4-6 класс</w:t>
            </w:r>
            <w:r>
              <w:rPr>
                <w:rFonts w:eastAsia="Calibri"/>
                <w:sz w:val="32"/>
                <w:szCs w:val="32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 xml:space="preserve">14.10.2025</w:t>
            </w:r>
            <w:r>
              <w:rPr>
                <w:rFonts w:eastAsia="Calibri"/>
                <w:sz w:val="32"/>
                <w:szCs w:val="32"/>
              </w:rPr>
            </w:r>
          </w:p>
        </w:tc>
        <w:tc>
          <w:tcPr>
            <w:tcW w:w="297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Calibri"/>
                <w:sz w:val="32"/>
                <w:szCs w:val="32"/>
                <w:highlight w:val="yellow"/>
              </w:rPr>
            </w:pPr>
            <w:r>
              <w:rPr>
                <w:rFonts w:eastAsia="Calibri"/>
                <w:sz w:val="32"/>
                <w:szCs w:val="32"/>
                <w:highlight w:val="yellow"/>
              </w:rPr>
            </w:r>
            <w:r>
              <w:rPr>
                <w:rFonts w:eastAsia="Calibri"/>
                <w:sz w:val="32"/>
                <w:szCs w:val="32"/>
                <w:highlight w:val="yellow"/>
              </w:rPr>
            </w:r>
          </w:p>
        </w:tc>
      </w:tr>
      <w:tr>
        <w:tblPrEx/>
        <w:trPr>
          <w:trHeight w:val="552"/>
        </w:trPr>
        <w:tc>
          <w:tcPr>
            <w:tcW w:w="4077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 xml:space="preserve">Математика  7</w:t>
            </w:r>
            <w:r>
              <w:rPr>
                <w:rFonts w:eastAsia="Calibri"/>
                <w:sz w:val="32"/>
                <w:szCs w:val="32"/>
              </w:rPr>
              <w:t xml:space="preserve">-11 класс</w:t>
            </w:r>
            <w:r>
              <w:rPr>
                <w:rFonts w:eastAsia="Calibri"/>
                <w:sz w:val="32"/>
                <w:szCs w:val="32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 xml:space="preserve">15.10.2025</w:t>
            </w:r>
            <w:r>
              <w:rPr>
                <w:rFonts w:eastAsia="Calibri"/>
                <w:sz w:val="32"/>
                <w:szCs w:val="32"/>
              </w:rPr>
            </w:r>
          </w:p>
        </w:tc>
        <w:tc>
          <w:tcPr>
            <w:tcW w:w="2977" w:type="dxa"/>
            <w:vMerge w:val="continue"/>
            <w:textDirection w:val="lrTb"/>
            <w:noWrap w:val="false"/>
          </w:tcPr>
          <w:p>
            <w:pPr>
              <w:rPr>
                <w:sz w:val="32"/>
                <w:szCs w:val="32"/>
                <w:highlight w:val="yellow"/>
              </w:rPr>
            </w:pPr>
            <w:r>
              <w:rPr>
                <w:sz w:val="32"/>
                <w:szCs w:val="32"/>
                <w:highlight w:val="yellow"/>
              </w:rPr>
            </w:r>
            <w:r>
              <w:rPr>
                <w:sz w:val="32"/>
                <w:szCs w:val="32"/>
                <w:highlight w:val="yellow"/>
              </w:rPr>
            </w:r>
          </w:p>
        </w:tc>
      </w:tr>
      <w:tr>
        <w:tblPrEx/>
        <w:trPr>
          <w:trHeight w:val="552"/>
        </w:trPr>
        <w:tc>
          <w:tcPr>
            <w:tcW w:w="4077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 xml:space="preserve">Химия 7-11 класс</w:t>
            </w:r>
            <w:r>
              <w:rPr>
                <w:rFonts w:eastAsia="Calibri"/>
                <w:sz w:val="32"/>
                <w:szCs w:val="32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 xml:space="preserve">16.10.2025</w:t>
            </w:r>
            <w:r>
              <w:rPr>
                <w:rFonts w:eastAsia="Calibri"/>
                <w:sz w:val="32"/>
                <w:szCs w:val="32"/>
              </w:rPr>
            </w:r>
          </w:p>
        </w:tc>
        <w:tc>
          <w:tcPr>
            <w:tcW w:w="2977" w:type="dxa"/>
            <w:vMerge w:val="continue"/>
            <w:textDirection w:val="lrTb"/>
            <w:noWrap w:val="false"/>
          </w:tcPr>
          <w:p>
            <w:pPr>
              <w:rPr>
                <w:sz w:val="32"/>
                <w:szCs w:val="32"/>
                <w:highlight w:val="yellow"/>
              </w:rPr>
            </w:pPr>
            <w:r>
              <w:rPr>
                <w:sz w:val="32"/>
                <w:szCs w:val="32"/>
                <w:highlight w:val="yellow"/>
              </w:rPr>
            </w:r>
            <w:r>
              <w:rPr>
                <w:sz w:val="32"/>
                <w:szCs w:val="32"/>
                <w:highlight w:val="yellow"/>
              </w:rPr>
            </w:r>
          </w:p>
        </w:tc>
      </w:tr>
      <w:tr>
        <w:tblPrEx/>
        <w:trPr>
          <w:trHeight w:val="552"/>
        </w:trPr>
        <w:tc>
          <w:tcPr>
            <w:tcW w:w="4077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 xml:space="preserve">Информатика</w:t>
            </w:r>
            <w:r>
              <w:rPr>
                <w:rFonts w:eastAsia="Calibri"/>
                <w:sz w:val="32"/>
                <w:szCs w:val="32"/>
              </w:rPr>
              <w:t xml:space="preserve"> (робототехника)</w:t>
            </w:r>
            <w:r>
              <w:rPr>
                <w:rFonts w:eastAsia="Calibri"/>
                <w:sz w:val="32"/>
                <w:szCs w:val="32"/>
              </w:rPr>
              <w:t xml:space="preserve"> </w:t>
            </w:r>
            <w:r>
              <w:rPr>
                <w:rFonts w:eastAsia="Calibri"/>
                <w:sz w:val="32"/>
                <w:szCs w:val="32"/>
              </w:rPr>
            </w:r>
          </w:p>
          <w:p>
            <w:pPr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 xml:space="preserve"> 5-11 класс</w:t>
            </w:r>
            <w:r>
              <w:rPr>
                <w:rFonts w:eastAsia="Calibri"/>
                <w:sz w:val="32"/>
                <w:szCs w:val="32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 xml:space="preserve">20.10.2025</w:t>
            </w:r>
            <w:r>
              <w:rPr>
                <w:rFonts w:eastAsia="Calibri"/>
                <w:sz w:val="32"/>
                <w:szCs w:val="32"/>
              </w:rPr>
            </w:r>
          </w:p>
        </w:tc>
        <w:tc>
          <w:tcPr>
            <w:tcW w:w="2977" w:type="dxa"/>
            <w:vMerge w:val="continue"/>
            <w:textDirection w:val="lrTb"/>
            <w:noWrap w:val="false"/>
          </w:tcPr>
          <w:p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</w:p>
        </w:tc>
      </w:tr>
      <w:tr>
        <w:tblPrEx/>
        <w:trPr>
          <w:trHeight w:val="552"/>
        </w:trPr>
        <w:tc>
          <w:tcPr>
            <w:tcW w:w="4077" w:type="dxa"/>
            <w:textDirection w:val="lrTb"/>
            <w:noWrap w:val="false"/>
          </w:tcPr>
          <w:p>
            <w:pPr>
              <w:rPr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 xml:space="preserve">Информатика</w:t>
            </w:r>
            <w:r>
              <w:rPr>
                <w:rFonts w:eastAsia="Calibri"/>
                <w:sz w:val="32"/>
                <w:szCs w:val="32"/>
              </w:rPr>
              <w:t xml:space="preserve"> (программирование)</w:t>
            </w:r>
            <w:r>
              <w:rPr>
                <w:rFonts w:eastAsia="Calibri"/>
                <w:sz w:val="32"/>
                <w:szCs w:val="32"/>
              </w:rPr>
              <w:t xml:space="preserve"> </w:t>
            </w:r>
            <w:r>
              <w:rPr>
                <w:rFonts w:eastAsia="Calibri"/>
                <w:sz w:val="32"/>
                <w:szCs w:val="32"/>
              </w:rPr>
              <w:t xml:space="preserve"> 5-11 класс</w:t>
            </w:r>
            <w:r>
              <w:rPr>
                <w:sz w:val="32"/>
                <w:szCs w:val="32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 xml:space="preserve">21.10.2025</w:t>
            </w:r>
            <w:r>
              <w:rPr>
                <w:rFonts w:eastAsia="Calibri"/>
                <w:sz w:val="32"/>
                <w:szCs w:val="32"/>
              </w:rPr>
            </w:r>
          </w:p>
        </w:tc>
        <w:tc>
          <w:tcPr>
            <w:tcW w:w="2977" w:type="dxa"/>
            <w:vMerge w:val="continue"/>
            <w:textDirection w:val="lrTb"/>
            <w:noWrap w:val="false"/>
          </w:tcPr>
          <w:p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</w:p>
        </w:tc>
      </w:tr>
      <w:tr>
        <w:tblPrEx/>
        <w:trPr>
          <w:trHeight w:val="552"/>
        </w:trPr>
        <w:tc>
          <w:tcPr>
            <w:tcW w:w="4077" w:type="dxa"/>
            <w:textDirection w:val="lrTb"/>
            <w:noWrap w:val="false"/>
          </w:tcPr>
          <w:p>
            <w:pPr>
              <w:rPr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 xml:space="preserve">Информатика</w:t>
            </w:r>
            <w:r>
              <w:rPr>
                <w:rFonts w:eastAsia="Calibri"/>
                <w:sz w:val="32"/>
                <w:szCs w:val="32"/>
              </w:rPr>
              <w:t xml:space="preserve"> (информационная безопасность)</w:t>
            </w:r>
            <w:r>
              <w:rPr>
                <w:rFonts w:eastAsia="Calibri"/>
                <w:sz w:val="32"/>
                <w:szCs w:val="32"/>
              </w:rPr>
              <w:t xml:space="preserve"> </w:t>
            </w:r>
            <w:r>
              <w:rPr>
                <w:rFonts w:eastAsia="Calibri"/>
                <w:sz w:val="32"/>
                <w:szCs w:val="32"/>
              </w:rPr>
              <w:t xml:space="preserve"> 5-11 класс</w:t>
            </w:r>
            <w:r>
              <w:rPr>
                <w:sz w:val="32"/>
                <w:szCs w:val="32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 xml:space="preserve">22.10.2025</w:t>
            </w:r>
            <w:r>
              <w:rPr>
                <w:rFonts w:eastAsia="Calibri"/>
                <w:sz w:val="32"/>
                <w:szCs w:val="32"/>
              </w:rPr>
            </w:r>
          </w:p>
        </w:tc>
        <w:tc>
          <w:tcPr>
            <w:tcW w:w="2977" w:type="dxa"/>
            <w:vMerge w:val="continue"/>
            <w:textDirection w:val="lrTb"/>
            <w:noWrap w:val="false"/>
          </w:tcPr>
          <w:p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</w:p>
        </w:tc>
      </w:tr>
      <w:tr>
        <w:tblPrEx/>
        <w:trPr>
          <w:trHeight w:val="552"/>
        </w:trPr>
        <w:tc>
          <w:tcPr>
            <w:tcW w:w="4077" w:type="dxa"/>
            <w:textDirection w:val="lrTb"/>
            <w:noWrap w:val="false"/>
          </w:tcPr>
          <w:p>
            <w:pPr>
              <w:rPr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 xml:space="preserve">Информатика</w:t>
            </w:r>
            <w:r>
              <w:rPr>
                <w:rFonts w:eastAsia="Calibri"/>
                <w:sz w:val="32"/>
                <w:szCs w:val="32"/>
              </w:rPr>
              <w:t xml:space="preserve"> (искусственный интеллект)</w:t>
            </w:r>
            <w:r>
              <w:rPr>
                <w:rFonts w:eastAsia="Calibri"/>
                <w:sz w:val="32"/>
                <w:szCs w:val="32"/>
              </w:rPr>
              <w:t xml:space="preserve"> </w:t>
            </w:r>
            <w:r>
              <w:rPr>
                <w:rFonts w:eastAsia="Calibri"/>
                <w:sz w:val="32"/>
                <w:szCs w:val="32"/>
              </w:rPr>
              <w:t xml:space="preserve"> 5-11 класс</w:t>
            </w:r>
            <w:r>
              <w:rPr>
                <w:sz w:val="32"/>
                <w:szCs w:val="32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sz w:val="32"/>
                <w:szCs w:val="32"/>
              </w:rPr>
            </w:pPr>
            <w:r>
              <w:rPr>
                <w:rFonts w:eastAsia="Calibri"/>
                <w:sz w:val="32"/>
                <w:szCs w:val="32"/>
              </w:rPr>
              <w:t xml:space="preserve">23.10.2025</w:t>
            </w:r>
            <w:r>
              <w:rPr>
                <w:rFonts w:eastAsia="Calibri"/>
                <w:sz w:val="32"/>
                <w:szCs w:val="32"/>
              </w:rPr>
            </w:r>
          </w:p>
        </w:tc>
        <w:tc>
          <w:tcPr>
            <w:tcW w:w="2977" w:type="dxa"/>
            <w:vMerge w:val="continue"/>
            <w:textDirection w:val="lrTb"/>
            <w:noWrap w:val="false"/>
          </w:tcPr>
          <w:p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</w:p>
        </w:tc>
      </w:tr>
    </w:tbl>
    <w:p>
      <w:pPr>
        <w:ind w:firstLine="709"/>
        <w:rPr>
          <w:rFonts w:eastAsia="Calibri"/>
          <w:sz w:val="28"/>
          <w:szCs w:val="28"/>
        </w:rPr>
      </w:pPr>
      <w:r>
        <w:rPr>
          <w:rFonts w:eastAsia="Calibri"/>
          <w:sz w:val="32"/>
          <w:szCs w:val="32"/>
        </w:rPr>
        <w:t xml:space="preserve">                                                                          </w:t>
      </w:r>
      <w:r>
        <w:rPr>
          <w:rFonts w:eastAsia="Calibri"/>
          <w:sz w:val="28"/>
          <w:szCs w:val="28"/>
        </w:rPr>
        <w:t xml:space="preserve">                        </w:t>
      </w:r>
      <w:r>
        <w:rPr>
          <w:rFonts w:eastAsia="Calibri"/>
          <w:sz w:val="28"/>
          <w:szCs w:val="28"/>
        </w:rPr>
      </w:r>
    </w:p>
    <w:p>
      <w:pPr>
        <w:ind w:firstLine="709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                                                </w:t>
      </w:r>
      <w:r>
        <w:rPr>
          <w:rFonts w:eastAsia="Calibri"/>
          <w:sz w:val="28"/>
          <w:szCs w:val="28"/>
        </w:rPr>
      </w:r>
    </w:p>
    <w:p>
      <w:pPr>
        <w:ind w:firstLine="709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r/>
      <w:r/>
    </w:p>
    <w:p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Критерии оценивания </w:t>
      </w:r>
      <w:r>
        <w:rPr>
          <w:rFonts w:eastAsia="Calibri"/>
          <w:sz w:val="28"/>
          <w:szCs w:val="28"/>
        </w:rPr>
        <w:t xml:space="preserve">олимпиадных работ</w:t>
      </w:r>
      <w:r>
        <w:rPr>
          <w:rFonts w:eastAsia="Calibri"/>
          <w:sz w:val="28"/>
          <w:szCs w:val="28"/>
        </w:rPr>
        <w:t xml:space="preserve"> учащихся</w:t>
      </w:r>
      <w:r>
        <w:rPr>
          <w:rFonts w:eastAsia="Calibri"/>
          <w:sz w:val="28"/>
          <w:szCs w:val="28"/>
        </w:rPr>
        <w:t xml:space="preserve">:</w:t>
      </w:r>
      <w:r>
        <w:rPr>
          <w:rFonts w:eastAsia="Calibri"/>
          <w:sz w:val="28"/>
          <w:szCs w:val="28"/>
        </w:rPr>
      </w:r>
    </w:p>
    <w:p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</w:t>
      </w:r>
      <w:r>
        <w:rPr>
          <w:rFonts w:eastAsia="Calibri"/>
          <w:sz w:val="28"/>
          <w:szCs w:val="28"/>
        </w:rPr>
        <w:t xml:space="preserve">                                            1. Победителем олимпиады признается участник олимпиады, набравший 65 % и выше от максимально возможного количества баллов. Определяется по 1-му победителю по каждому учебному предмету в каждой возрастной группе; </w:t>
      </w:r>
      <w:r>
        <w:rPr>
          <w:rFonts w:eastAsia="Calibri"/>
          <w:sz w:val="28"/>
          <w:szCs w:val="28"/>
        </w:rPr>
      </w:r>
    </w:p>
    <w:p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2. Призерами олимпиады признаются участники олимпиады,</w:t>
      </w:r>
      <w:r>
        <w:rPr>
          <w:rFonts w:eastAsia="Calibri"/>
          <w:sz w:val="28"/>
          <w:szCs w:val="28"/>
        </w:rPr>
        <w:t xml:space="preserve"> следующие в итоговой таблице за победителем, по учебному предмету в каждой возрастной группе, набравшие не менее 50 % от максимального количества баллов. Квота (на призовые места) от общего числа всех принявших участие в олимпиаде не должна превышать 25%;</w:t>
      </w:r>
      <w:r>
        <w:rPr>
          <w:rFonts w:eastAsia="Calibri"/>
          <w:sz w:val="28"/>
          <w:szCs w:val="28"/>
        </w:rPr>
      </w:r>
    </w:p>
    <w:p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3. В случае, к</w:t>
      </w:r>
      <w:r>
        <w:rPr>
          <w:rFonts w:eastAsia="Calibri"/>
          <w:sz w:val="28"/>
          <w:szCs w:val="28"/>
        </w:rPr>
        <w:t xml:space="preserve">огда у участника, определяемого в качестве победителя или призера, оказывается количество баллов такое же, как и у следующих в итоговой таблице за ним, решение по данному участнику и всем участникам, имеющим с ним равное количество баллов решение принимает</w:t>
      </w:r>
      <w:r>
        <w:rPr>
          <w:rFonts w:eastAsia="Calibri"/>
          <w:sz w:val="28"/>
          <w:szCs w:val="28"/>
        </w:rPr>
        <w:t xml:space="preserve"> Оргкомитет олимпиады.</w:t>
      </w:r>
      <w:r>
        <w:rPr>
          <w:rFonts w:eastAsia="Calibri"/>
          <w:sz w:val="28"/>
          <w:szCs w:val="28"/>
        </w:rPr>
      </w:r>
    </w:p>
    <w:p>
      <w:pPr>
        <w:rPr>
          <w:rFonts w:eastAsia="Calibri"/>
          <w:sz w:val="28"/>
          <w:szCs w:val="28"/>
          <w:highlight w:val="yellow"/>
        </w:rPr>
      </w:pPr>
      <w:r>
        <w:rPr>
          <w:rFonts w:eastAsia="Calibri"/>
          <w:sz w:val="28"/>
          <w:szCs w:val="28"/>
          <w:highlight w:val="yellow"/>
        </w:rPr>
      </w:r>
      <w:r>
        <w:rPr>
          <w:rFonts w:eastAsia="Calibri"/>
          <w:sz w:val="28"/>
          <w:szCs w:val="28"/>
          <w:highlight w:val="yellow"/>
        </w:rPr>
      </w:r>
    </w:p>
    <w:p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         </w:t>
      </w:r>
      <w:r>
        <w:rPr>
          <w:rFonts w:eastAsia="Calibri"/>
          <w:sz w:val="28"/>
          <w:szCs w:val="28"/>
        </w:rPr>
      </w:r>
    </w:p>
    <w:p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rPr>
          <w:rFonts w:eastAsia="Calibri"/>
          <w:sz w:val="28"/>
          <w:szCs w:val="28"/>
        </w:rPr>
      </w:pPr>
      <w:r/>
      <w:bookmarkStart w:id="0" w:name="_GoBack"/>
      <w:r/>
      <w:bookmarkEnd w:id="0"/>
      <w:r/>
      <w:r>
        <w:rPr>
          <w:rFonts w:eastAsia="Calibri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Calibri">
    <w:panose1 w:val="020F050202020403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cs="Times New Roman" w:eastAsiaTheme="minorHAnsi"/>
        <w:sz w:val="28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18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paragraph" w:styleId="621">
    <w:name w:val="Body Text Indent"/>
    <w:basedOn w:val="617"/>
    <w:link w:val="622"/>
    <w:uiPriority w:val="99"/>
    <w:pPr>
      <w:ind w:firstLine="709"/>
    </w:pPr>
    <w:rPr>
      <w:rFonts w:eastAsia="Calibri"/>
      <w:sz w:val="28"/>
      <w:szCs w:val="28"/>
    </w:rPr>
  </w:style>
  <w:style w:type="character" w:styleId="622" w:customStyle="1">
    <w:name w:val="Основной текст с отступом Знак"/>
    <w:basedOn w:val="618"/>
    <w:link w:val="621"/>
    <w:uiPriority w:val="99"/>
    <w:rPr>
      <w:rFonts w:eastAsia="Calibri"/>
      <w:szCs w:val="28"/>
      <w:lang w:eastAsia="ru-RU"/>
    </w:rPr>
  </w:style>
  <w:style w:type="paragraph" w:styleId="623">
    <w:name w:val="Balloon Text"/>
    <w:basedOn w:val="617"/>
    <w:link w:val="624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624" w:customStyle="1">
    <w:name w:val="Текст выноски Знак"/>
    <w:basedOn w:val="618"/>
    <w:link w:val="623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r7-office/2024.4.2.721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</dc:creator>
  <cp:keywords/>
  <dc:description/>
  <cp:lastModifiedBy>Елена Иващенко</cp:lastModifiedBy>
  <cp:revision>3</cp:revision>
  <dcterms:created xsi:type="dcterms:W3CDTF">2025-09-10T06:58:00Z</dcterms:created>
  <dcterms:modified xsi:type="dcterms:W3CDTF">2025-09-21T12:22:52Z</dcterms:modified>
</cp:coreProperties>
</file>