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4C" w:rsidRPr="00D86AFF" w:rsidRDefault="00F1104C" w:rsidP="00F11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86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52.02.04 Актерское искусство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1063"/>
        <w:gridCol w:w="1601"/>
        <w:gridCol w:w="759"/>
        <w:gridCol w:w="1546"/>
        <w:gridCol w:w="1105"/>
        <w:gridCol w:w="1606"/>
      </w:tblGrid>
      <w:tr w:rsidR="00F1104C" w:rsidRPr="00E33334" w:rsidTr="00F1104C">
        <w:trPr>
          <w:trHeight w:val="975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сведения о повышении квалификации </w:t>
            </w:r>
          </w:p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04C" w:rsidRPr="00E33334" w:rsidRDefault="00F1104C" w:rsidP="00F1104C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</w:p>
          <w:p w:rsidR="00F1104C" w:rsidRPr="00E33334" w:rsidRDefault="00F1104C" w:rsidP="00F1104C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 xml:space="preserve">,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F1104C" w:rsidRPr="00E33334" w:rsidTr="00F1104C">
        <w:trPr>
          <w:trHeight w:val="1740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04C" w:rsidRPr="00E33334" w:rsidRDefault="00F1104C" w:rsidP="00F1104C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04C" w:rsidRPr="00E33334" w:rsidRDefault="00F1104C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04C" w:rsidRPr="00E33334" w:rsidRDefault="00F1104C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04C" w:rsidRPr="00E33334" w:rsidRDefault="00F1104C" w:rsidP="00F1104C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04C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F1104C" w:rsidRPr="00E33334" w:rsidRDefault="00F1104C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F1104C" w:rsidRPr="00E33334" w:rsidTr="00F1104C">
        <w:trPr>
          <w:trHeight w:val="1740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1D1185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1D1185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1D1185" w:rsidRDefault="00F1104C" w:rsidP="00F1104C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государственный педагогический университет, квалификация ‒учитель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1D1185" w:rsidRDefault="00F1104C" w:rsidP="00F1104C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F1104C" w:rsidRPr="001D1185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F1104C" w:rsidRPr="00E33334" w:rsidTr="00F1104C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5C08D1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5C08D1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5C08D1" w:rsidRDefault="00F1104C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5C08D1" w:rsidRDefault="00F1104C" w:rsidP="00F1104C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F1104C" w:rsidRPr="005C08D1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F1104C" w:rsidRPr="00E33334" w:rsidTr="00F1104C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3876F7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 Никита </w:t>
            </w:r>
            <w:r w:rsidRPr="003876F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3876F7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3876F7" w:rsidRDefault="00F1104C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Магнитогорский государственный университет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им.Г.И.Носова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учитель изобразительного искусства, 2016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A942A5" w:rsidRDefault="00F1104C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3876F7" w:rsidRDefault="00F1104C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15.04-13.05.2026 Инновационные педагогические технологии в рамках реализации ФГОС СПО по дисциплине «История мировой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«Международная академия современного обучения «Велес»», 144 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3876F7" w:rsidRDefault="00F1104C" w:rsidP="00F1104C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86AF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ПУП.01 История мировой культуры </w:t>
            </w:r>
          </w:p>
          <w:p w:rsidR="00F1104C" w:rsidRPr="00A942A5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A152E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ПУП.04 История изобразительного искусства</w:t>
            </w:r>
          </w:p>
        </w:tc>
      </w:tr>
      <w:tr w:rsidR="00F1104C" w:rsidRPr="00E33334" w:rsidTr="00F1104C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BC3359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ГОЛУБЕВА Галина </w:t>
            </w:r>
            <w:proofErr w:type="spellStart"/>
            <w:r w:rsidRPr="00BC3359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Болиславовна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BC3359" w:rsidRDefault="00F1104C" w:rsidP="00F1104C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C3359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C3359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BC3359" w:rsidRDefault="00F1104C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Музыковедение, 1980г.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E33334" w:rsidRDefault="00F1104C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BC3359" w:rsidRDefault="00F1104C" w:rsidP="00F1104C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C3359">
              <w:rPr>
                <w:rFonts w:eastAsia="Times New Roman" w:cstheme="minorHAnsi"/>
                <w:sz w:val="16"/>
                <w:szCs w:val="24"/>
                <w:lang w:eastAsia="ru-RU"/>
              </w:rPr>
              <w:t>24.02-06.03.2026 Академия хорового искусства имени В.С. Попова «Инновационные подходы в преподавании музыкально-теоретических дисциплин»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BC3359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Удостоверение, 36 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BC3359" w:rsidRDefault="00F1104C" w:rsidP="00F1104C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C3359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04C" w:rsidRPr="00BC3359" w:rsidRDefault="00F1104C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C3359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ОП.03 Музыкальное воспитание</w:t>
            </w:r>
          </w:p>
        </w:tc>
      </w:tr>
    </w:tbl>
    <w:p w:rsidR="00F1104C" w:rsidRDefault="00F1104C" w:rsidP="00F11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1C3" w:rsidRDefault="00A261C3"/>
    <w:sectPr w:rsidR="00A261C3" w:rsidSect="00F11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4C"/>
    <w:rsid w:val="00A261C3"/>
    <w:rsid w:val="00E1472E"/>
    <w:rsid w:val="00F1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E6E6"/>
  <w15:chartTrackingRefBased/>
  <w15:docId w15:val="{D6495FF6-7C20-4B0C-A925-9200AB33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1</cp:revision>
  <dcterms:created xsi:type="dcterms:W3CDTF">2026-05-20T05:20:00Z</dcterms:created>
  <dcterms:modified xsi:type="dcterms:W3CDTF">2026-05-20T05:22:00Z</dcterms:modified>
</cp:coreProperties>
</file>