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D3661" w:rsidTr="00CD3661">
        <w:tc>
          <w:tcPr>
            <w:tcW w:w="4785" w:type="dxa"/>
          </w:tcPr>
          <w:p w:rsidR="00CD3661" w:rsidRDefault="00CD3661"/>
        </w:tc>
        <w:tc>
          <w:tcPr>
            <w:tcW w:w="4785" w:type="dxa"/>
          </w:tcPr>
          <w:p w:rsidR="00CD3661" w:rsidRDefault="00CD3661" w:rsidP="00CD3661">
            <w:pPr>
              <w:jc w:val="center"/>
            </w:pPr>
            <w:r>
              <w:t>УТВЕРЖДАЮ</w:t>
            </w:r>
          </w:p>
          <w:p w:rsidR="00CD3661" w:rsidRDefault="00A8048B" w:rsidP="00CD3661">
            <w:pPr>
              <w:jc w:val="center"/>
            </w:pPr>
            <w:r>
              <w:t>ИО д</w:t>
            </w:r>
            <w:r w:rsidR="00CD3661">
              <w:t>иректор</w:t>
            </w:r>
            <w:r w:rsidR="00D04F4F">
              <w:t xml:space="preserve">а </w:t>
            </w:r>
            <w:r w:rsidR="00CD3661">
              <w:t xml:space="preserve"> ГАПОУ АО</w:t>
            </w:r>
          </w:p>
        </w:tc>
      </w:tr>
      <w:tr w:rsidR="00CD3661" w:rsidTr="00CD3661">
        <w:tc>
          <w:tcPr>
            <w:tcW w:w="4785" w:type="dxa"/>
          </w:tcPr>
          <w:p w:rsidR="00CD3661" w:rsidRDefault="00CD3661"/>
        </w:tc>
        <w:tc>
          <w:tcPr>
            <w:tcW w:w="4785" w:type="dxa"/>
          </w:tcPr>
          <w:p w:rsidR="00CD3661" w:rsidRDefault="00CD3661" w:rsidP="00CD3661">
            <w:pPr>
              <w:jc w:val="center"/>
            </w:pPr>
            <w:r>
              <w:t>«Устьянский индустриальный техникум»</w:t>
            </w:r>
          </w:p>
          <w:p w:rsidR="00CD3661" w:rsidRDefault="00CD3661" w:rsidP="00A8048B">
            <w:pPr>
              <w:jc w:val="center"/>
            </w:pPr>
            <w:r>
              <w:t>_____________________</w:t>
            </w:r>
            <w:r w:rsidR="00A8048B">
              <w:t>А.А. Соловов</w:t>
            </w:r>
          </w:p>
        </w:tc>
      </w:tr>
    </w:tbl>
    <w:p w:rsidR="00386EE0" w:rsidRDefault="00386EE0"/>
    <w:p w:rsidR="00CD3661" w:rsidRDefault="00CD3661"/>
    <w:p w:rsidR="00CD3661" w:rsidRDefault="00CD3661"/>
    <w:p w:rsidR="00CD3661" w:rsidRPr="00CD3661" w:rsidRDefault="00CD3661" w:rsidP="00CD3661">
      <w:pPr>
        <w:jc w:val="center"/>
        <w:rPr>
          <w:b/>
        </w:rPr>
      </w:pPr>
      <w:r w:rsidRPr="00CD3661">
        <w:rPr>
          <w:b/>
        </w:rPr>
        <w:t>ПОЛОЖЕНИЕ</w:t>
      </w:r>
    </w:p>
    <w:p w:rsidR="00CD3661" w:rsidRPr="000B4373" w:rsidRDefault="00CD3661" w:rsidP="00CD3661">
      <w:pPr>
        <w:jc w:val="center"/>
        <w:rPr>
          <w:b/>
        </w:rPr>
      </w:pPr>
      <w:r w:rsidRPr="000B4373">
        <w:rPr>
          <w:b/>
        </w:rPr>
        <w:t xml:space="preserve">о проведении </w:t>
      </w:r>
      <w:r w:rsidR="000B4373" w:rsidRPr="000B4373">
        <w:rPr>
          <w:b/>
          <w:lang w:val="en-US"/>
        </w:rPr>
        <w:t>II</w:t>
      </w:r>
      <w:r w:rsidR="000B4373" w:rsidRPr="000B4373">
        <w:rPr>
          <w:b/>
        </w:rPr>
        <w:t xml:space="preserve"> </w:t>
      </w:r>
      <w:r w:rsidR="00FB40B9" w:rsidRPr="000B4373">
        <w:rPr>
          <w:b/>
        </w:rPr>
        <w:t xml:space="preserve">открытого </w:t>
      </w:r>
      <w:r w:rsidRPr="000B4373">
        <w:rPr>
          <w:b/>
        </w:rPr>
        <w:t xml:space="preserve">турнира среди </w:t>
      </w:r>
      <w:proofErr w:type="gramStart"/>
      <w:r w:rsidRPr="000B4373">
        <w:rPr>
          <w:b/>
        </w:rPr>
        <w:t>обучающихся</w:t>
      </w:r>
      <w:proofErr w:type="gramEnd"/>
      <w:r w:rsidRPr="000B4373">
        <w:rPr>
          <w:b/>
        </w:rPr>
        <w:t xml:space="preserve"> </w:t>
      </w:r>
    </w:p>
    <w:p w:rsidR="00CD3661" w:rsidRPr="00CD3661" w:rsidRDefault="000B4373" w:rsidP="00CD3661">
      <w:pPr>
        <w:jc w:val="center"/>
        <w:rPr>
          <w:b/>
        </w:rPr>
      </w:pPr>
      <w:r>
        <w:rPr>
          <w:b/>
        </w:rPr>
        <w:t>ГАПОУ АО «Устьянский индустриальный техникум</w:t>
      </w:r>
      <w:r w:rsidR="00CD3661" w:rsidRPr="00CD3661">
        <w:rPr>
          <w:b/>
        </w:rPr>
        <w:t>»</w:t>
      </w:r>
      <w:r>
        <w:rPr>
          <w:b/>
        </w:rPr>
        <w:t xml:space="preserve"> и обучающихся образовательных организаций</w:t>
      </w:r>
    </w:p>
    <w:p w:rsidR="00CD3661" w:rsidRDefault="00CD3661" w:rsidP="00CD3661">
      <w:pPr>
        <w:jc w:val="center"/>
        <w:rPr>
          <w:b/>
        </w:rPr>
      </w:pPr>
      <w:r w:rsidRPr="00CD3661">
        <w:rPr>
          <w:b/>
        </w:rPr>
        <w:t>«Интеллектуальный марафон</w:t>
      </w:r>
      <w:r w:rsidR="000B4373">
        <w:rPr>
          <w:b/>
        </w:rPr>
        <w:t>- 2025</w:t>
      </w:r>
      <w:r w:rsidRPr="00CD3661">
        <w:rPr>
          <w:b/>
        </w:rPr>
        <w:t>»</w:t>
      </w:r>
    </w:p>
    <w:p w:rsidR="00CD3661" w:rsidRDefault="00DA7968" w:rsidP="00CD3661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посвященный</w:t>
      </w:r>
      <w:proofErr w:type="gramEnd"/>
      <w:r>
        <w:rPr>
          <w:b/>
        </w:rPr>
        <w:t xml:space="preserve"> Дню российской науки)</w:t>
      </w:r>
    </w:p>
    <w:p w:rsidR="00CD3661" w:rsidRDefault="00CD3661" w:rsidP="00CD3661">
      <w:pPr>
        <w:jc w:val="center"/>
        <w:rPr>
          <w:b/>
        </w:rPr>
      </w:pPr>
    </w:p>
    <w:p w:rsidR="001E32C2" w:rsidRDefault="00CD3661" w:rsidP="00D94727">
      <w:pPr>
        <w:pStyle w:val="a3"/>
        <w:numPr>
          <w:ilvl w:val="0"/>
          <w:numId w:val="1"/>
        </w:numPr>
        <w:contextualSpacing w:val="0"/>
        <w:jc w:val="both"/>
        <w:rPr>
          <w:b/>
        </w:rPr>
      </w:pPr>
      <w:r>
        <w:rPr>
          <w:b/>
        </w:rPr>
        <w:t>Общие положения</w:t>
      </w:r>
    </w:p>
    <w:p w:rsidR="001E32C2" w:rsidRPr="000B4373" w:rsidRDefault="007757CA" w:rsidP="00D94727">
      <w:pPr>
        <w:pStyle w:val="a3"/>
        <w:numPr>
          <w:ilvl w:val="1"/>
          <w:numId w:val="1"/>
        </w:numPr>
        <w:jc w:val="both"/>
      </w:pPr>
      <w:r w:rsidRPr="0081437C">
        <w:t xml:space="preserve">Настоящее </w:t>
      </w:r>
      <w:r w:rsidRPr="000B4373">
        <w:t xml:space="preserve">положение о </w:t>
      </w:r>
      <w:r w:rsidR="000B4373" w:rsidRPr="000B4373">
        <w:t xml:space="preserve">II открытом турнире среди обучающихся ГАПОУ АО «УИТ» и обучающихся образовательных организаций «Интеллектуальный марафон- 2025» </w:t>
      </w:r>
      <w:r w:rsidR="0081437C" w:rsidRPr="000B4373">
        <w:t>(далее – Положение, турнир) определяет порядок организации, проведения и по</w:t>
      </w:r>
      <w:r w:rsidR="00DA7968">
        <w:t>д</w:t>
      </w:r>
      <w:r w:rsidR="0081437C" w:rsidRPr="000B4373">
        <w:t>ведения итогов Турнира</w:t>
      </w:r>
      <w:r w:rsidR="00E420DA" w:rsidRPr="000B4373">
        <w:t>.</w:t>
      </w:r>
    </w:p>
    <w:p w:rsidR="00E420DA" w:rsidRPr="001E32C2" w:rsidRDefault="00E420DA" w:rsidP="00D94727">
      <w:pPr>
        <w:pStyle w:val="a3"/>
        <w:numPr>
          <w:ilvl w:val="1"/>
          <w:numId w:val="1"/>
        </w:numPr>
        <w:contextualSpacing w:val="0"/>
        <w:jc w:val="both"/>
        <w:rPr>
          <w:b/>
        </w:rPr>
      </w:pPr>
      <w:r w:rsidRPr="000B4373">
        <w:t>Организацию и проведение турнира, его информационное сопровождение</w:t>
      </w:r>
      <w:r w:rsidR="00E459DD" w:rsidRPr="000B4373">
        <w:t xml:space="preserve"> </w:t>
      </w:r>
      <w:r w:rsidRPr="000B4373">
        <w:t>осущес</w:t>
      </w:r>
      <w:r w:rsidR="00E459DD" w:rsidRPr="000B4373">
        <w:t xml:space="preserve">твляют преподаватели и </w:t>
      </w:r>
      <w:r w:rsidR="00DA7968">
        <w:t>заместитель директора по учебно-методической работе</w:t>
      </w:r>
      <w:r w:rsidRPr="000B4373">
        <w:t xml:space="preserve"> государственного автономного профессионального образовательного учреждения Архангельской </w:t>
      </w:r>
      <w:r>
        <w:t>области «Устьянский индустриальный техникум»</w:t>
      </w:r>
    </w:p>
    <w:p w:rsidR="00E459DD" w:rsidRDefault="00043BA9" w:rsidP="00D94727">
      <w:pPr>
        <w:pStyle w:val="a3"/>
        <w:numPr>
          <w:ilvl w:val="1"/>
          <w:numId w:val="1"/>
        </w:numPr>
        <w:tabs>
          <w:tab w:val="left" w:pos="9356"/>
        </w:tabs>
        <w:contextualSpacing w:val="0"/>
        <w:jc w:val="both"/>
      </w:pPr>
      <w:r>
        <w:t>Основными целями и задачами</w:t>
      </w:r>
      <w:r w:rsidR="00E420DA">
        <w:t xml:space="preserve"> Турнира являются </w:t>
      </w:r>
      <w:proofErr w:type="gramStart"/>
      <w:r w:rsidR="00E420DA">
        <w:t>следующие</w:t>
      </w:r>
      <w:proofErr w:type="gramEnd"/>
      <w:r w:rsidR="00E420DA">
        <w:t>:</w:t>
      </w:r>
    </w:p>
    <w:p w:rsidR="001E32C2" w:rsidRDefault="00E420DA" w:rsidP="00D94727">
      <w:pPr>
        <w:pStyle w:val="a3"/>
        <w:tabs>
          <w:tab w:val="left" w:pos="9356"/>
        </w:tabs>
        <w:ind w:left="950"/>
        <w:contextualSpacing w:val="0"/>
        <w:jc w:val="both"/>
      </w:pPr>
      <w:r>
        <w:t xml:space="preserve">- </w:t>
      </w:r>
      <w:r w:rsidR="0081437C">
        <w:t xml:space="preserve"> </w:t>
      </w:r>
      <w:r>
        <w:t xml:space="preserve">создание условий для выявления </w:t>
      </w:r>
      <w:r w:rsidR="00E459DD">
        <w:t>одаренных и талантливых обучающихся и их</w:t>
      </w:r>
      <w:r w:rsidR="001E32C2">
        <w:t xml:space="preserve"> </w:t>
      </w:r>
      <w:r w:rsidR="00E459DD">
        <w:t>интеллектуального развития и профессионального становления</w:t>
      </w:r>
    </w:p>
    <w:p w:rsidR="00E459DD" w:rsidRDefault="00E459DD" w:rsidP="00D94727">
      <w:pPr>
        <w:pStyle w:val="a3"/>
        <w:tabs>
          <w:tab w:val="left" w:pos="9356"/>
        </w:tabs>
        <w:ind w:left="950"/>
        <w:contextualSpacing w:val="0"/>
        <w:jc w:val="both"/>
      </w:pPr>
      <w:proofErr w:type="gramStart"/>
      <w:r>
        <w:t>- пропаганда научных знаний и развитие у обучающихся интеллектуально-творческого потенциала.</w:t>
      </w:r>
      <w:proofErr w:type="gramEnd"/>
    </w:p>
    <w:p w:rsidR="008E0665" w:rsidRDefault="00E459DD" w:rsidP="008E0665">
      <w:pPr>
        <w:pStyle w:val="a3"/>
        <w:numPr>
          <w:ilvl w:val="1"/>
          <w:numId w:val="1"/>
        </w:numPr>
        <w:contextualSpacing w:val="0"/>
        <w:jc w:val="both"/>
      </w:pPr>
      <w:r>
        <w:t>Информация о проведении турнира размещается на странице в официальной группе ВК «Устьянский индустриальный техникум»</w:t>
      </w:r>
    </w:p>
    <w:p w:rsidR="008E0665" w:rsidRDefault="008E0665" w:rsidP="008E0665">
      <w:pPr>
        <w:jc w:val="both"/>
      </w:pPr>
    </w:p>
    <w:p w:rsidR="008E0665" w:rsidRDefault="008E0665" w:rsidP="008E0665">
      <w:pPr>
        <w:jc w:val="both"/>
      </w:pPr>
    </w:p>
    <w:p w:rsidR="001E32C2" w:rsidRPr="008E0665" w:rsidRDefault="001E32C2" w:rsidP="008E0665">
      <w:pPr>
        <w:pStyle w:val="a3"/>
        <w:numPr>
          <w:ilvl w:val="0"/>
          <w:numId w:val="1"/>
        </w:numPr>
        <w:contextualSpacing w:val="0"/>
        <w:jc w:val="both"/>
      </w:pPr>
      <w:r w:rsidRPr="00D94727">
        <w:rPr>
          <w:b/>
        </w:rPr>
        <w:t>Порядок организации и проведения Турнира</w:t>
      </w:r>
    </w:p>
    <w:p w:rsidR="00D94727" w:rsidRDefault="00540280" w:rsidP="00D94727">
      <w:pPr>
        <w:pStyle w:val="a3"/>
        <w:numPr>
          <w:ilvl w:val="1"/>
          <w:numId w:val="1"/>
        </w:numPr>
        <w:contextualSpacing w:val="0"/>
        <w:jc w:val="both"/>
      </w:pPr>
      <w:r>
        <w:t>Турнир проводится 13</w:t>
      </w:r>
      <w:r w:rsidR="00D94727" w:rsidRPr="00D94727">
        <w:t xml:space="preserve"> февраля</w:t>
      </w:r>
      <w:r w:rsidR="00D94727">
        <w:t xml:space="preserve"> </w:t>
      </w:r>
      <w:r w:rsidR="00DA7968">
        <w:t>2025</w:t>
      </w:r>
    </w:p>
    <w:p w:rsidR="00D94727" w:rsidRDefault="00D94727" w:rsidP="00D94727">
      <w:pPr>
        <w:pStyle w:val="a3"/>
        <w:numPr>
          <w:ilvl w:val="1"/>
          <w:numId w:val="1"/>
        </w:numPr>
        <w:contextualSpacing w:val="0"/>
        <w:jc w:val="both"/>
      </w:pPr>
      <w:r w:rsidRPr="000B4373">
        <w:t>Турнир включает в себя следующие интеллектуальные состязания:</w:t>
      </w:r>
    </w:p>
    <w:p w:rsidR="004768F5" w:rsidRPr="000B4373" w:rsidRDefault="004768F5" w:rsidP="004768F5">
      <w:pPr>
        <w:pStyle w:val="a3"/>
        <w:ind w:left="950"/>
        <w:contextualSpacing w:val="0"/>
        <w:jc w:val="both"/>
      </w:pPr>
      <w:r>
        <w:t>- визитка-приветствие команды: «Я студент, а это значит….»</w:t>
      </w:r>
    </w:p>
    <w:p w:rsidR="00D94727" w:rsidRPr="000B4373" w:rsidRDefault="00D94727" w:rsidP="00D94727">
      <w:pPr>
        <w:pStyle w:val="a3"/>
        <w:ind w:left="950"/>
        <w:contextualSpacing w:val="0"/>
        <w:jc w:val="both"/>
      </w:pPr>
      <w:r w:rsidRPr="000B4373">
        <w:t xml:space="preserve">- </w:t>
      </w:r>
      <w:r w:rsidR="00A73B39" w:rsidRPr="000B4373">
        <w:t>индивидуальный</w:t>
      </w:r>
      <w:r w:rsidRPr="000B4373">
        <w:t xml:space="preserve"> тур</w:t>
      </w:r>
    </w:p>
    <w:p w:rsidR="00D94727" w:rsidRDefault="00D94727" w:rsidP="00D94727">
      <w:pPr>
        <w:pStyle w:val="a3"/>
        <w:ind w:left="950"/>
        <w:contextualSpacing w:val="0"/>
        <w:jc w:val="both"/>
      </w:pPr>
      <w:r>
        <w:t xml:space="preserve">- интеллектуально-дискуссионная </w:t>
      </w:r>
      <w:r w:rsidRPr="00540280">
        <w:t>игра по типу «Дебаты</w:t>
      </w:r>
      <w:r>
        <w:t>»</w:t>
      </w:r>
    </w:p>
    <w:p w:rsidR="00744E10" w:rsidRDefault="00D94727" w:rsidP="00744E10">
      <w:pPr>
        <w:pStyle w:val="a3"/>
        <w:ind w:left="426" w:firstLine="524"/>
        <w:contextualSpacing w:val="0"/>
        <w:jc w:val="both"/>
      </w:pPr>
      <w:r>
        <w:t>- интеллектуальная игра «</w:t>
      </w:r>
      <w:proofErr w:type="spellStart"/>
      <w:r>
        <w:t>Что</w:t>
      </w:r>
      <w:proofErr w:type="gramStart"/>
      <w:r>
        <w:t>?Г</w:t>
      </w:r>
      <w:proofErr w:type="gramEnd"/>
      <w:r>
        <w:t>де?Когда</w:t>
      </w:r>
      <w:proofErr w:type="spellEnd"/>
      <w:r>
        <w:t>?»</w:t>
      </w:r>
    </w:p>
    <w:p w:rsidR="00744E10" w:rsidRDefault="00744E10" w:rsidP="00744E10">
      <w:pPr>
        <w:pStyle w:val="a3"/>
        <w:ind w:left="426"/>
        <w:contextualSpacing w:val="0"/>
        <w:jc w:val="both"/>
      </w:pPr>
      <w:r>
        <w:t>2.3</w:t>
      </w:r>
      <w:proofErr w:type="gramStart"/>
      <w:r>
        <w:t xml:space="preserve">     П</w:t>
      </w:r>
      <w:proofErr w:type="gramEnd"/>
      <w:r>
        <w:t>о согласованию с оргкомитетом Турнира в порядок проведения Турнира могут быть внесены дополнения и изменения.</w:t>
      </w:r>
    </w:p>
    <w:p w:rsidR="00744E10" w:rsidRDefault="00744E10" w:rsidP="00744E10">
      <w:pPr>
        <w:pStyle w:val="a3"/>
        <w:ind w:left="426"/>
        <w:contextualSpacing w:val="0"/>
        <w:jc w:val="both"/>
      </w:pPr>
      <w:r>
        <w:t>2.4 Проведение турнира регламентируется программой, которая представлена в приложении</w:t>
      </w:r>
    </w:p>
    <w:p w:rsidR="00744E10" w:rsidRDefault="00744E10" w:rsidP="00744E10">
      <w:pPr>
        <w:pStyle w:val="a3"/>
        <w:ind w:left="426"/>
        <w:contextualSpacing w:val="0"/>
        <w:jc w:val="both"/>
      </w:pPr>
    </w:p>
    <w:p w:rsidR="00744E10" w:rsidRDefault="00744E10" w:rsidP="00744E10">
      <w:pPr>
        <w:pStyle w:val="a3"/>
        <w:numPr>
          <w:ilvl w:val="0"/>
          <w:numId w:val="1"/>
        </w:numPr>
        <w:contextualSpacing w:val="0"/>
        <w:jc w:val="both"/>
        <w:rPr>
          <w:b/>
        </w:rPr>
      </w:pPr>
      <w:r w:rsidRPr="00744E10">
        <w:rPr>
          <w:b/>
        </w:rPr>
        <w:t>Участники Турнира</w:t>
      </w:r>
    </w:p>
    <w:p w:rsidR="00744E10" w:rsidRPr="004768F5" w:rsidRDefault="00744E10" w:rsidP="00744E10">
      <w:pPr>
        <w:pStyle w:val="a3"/>
        <w:numPr>
          <w:ilvl w:val="1"/>
          <w:numId w:val="1"/>
        </w:numPr>
        <w:contextualSpacing w:val="0"/>
        <w:jc w:val="both"/>
      </w:pPr>
      <w:r w:rsidRPr="004768F5">
        <w:t>Участниками турнира являются обучающиеся как с одной группы, так и сборные команды «Устьянского индустриального техникума»</w:t>
      </w:r>
      <w:r w:rsidR="000B4373" w:rsidRPr="004768F5">
        <w:t xml:space="preserve"> и обучающиеся с одного класса так и сборные команды учеников 9-10 классов образовательных организаций (желающих продолжить обучение после окончания школы  в ГАПОУ АО «УИТ»)</w:t>
      </w:r>
      <w:proofErr w:type="gramStart"/>
      <w:r w:rsidR="000B4373" w:rsidRPr="004768F5">
        <w:t xml:space="preserve"> </w:t>
      </w:r>
      <w:r w:rsidRPr="004768F5">
        <w:t>,</w:t>
      </w:r>
      <w:proofErr w:type="gramEnd"/>
      <w:r w:rsidRPr="004768F5">
        <w:t xml:space="preserve"> состоящие из 7 человек</w:t>
      </w:r>
    </w:p>
    <w:p w:rsidR="00744E10" w:rsidRPr="004768F5" w:rsidRDefault="00744E10" w:rsidP="008E0665">
      <w:pPr>
        <w:pStyle w:val="a3"/>
        <w:numPr>
          <w:ilvl w:val="1"/>
          <w:numId w:val="1"/>
        </w:numPr>
        <w:spacing w:line="360" w:lineRule="auto"/>
        <w:ind w:left="947"/>
        <w:contextualSpacing w:val="0"/>
        <w:jc w:val="both"/>
      </w:pPr>
      <w:r w:rsidRPr="004768F5">
        <w:t xml:space="preserve">Команду курирует </w:t>
      </w:r>
      <w:r w:rsidR="008E0665" w:rsidRPr="004768F5">
        <w:t>капитан и классный руководитель</w:t>
      </w:r>
      <w:r w:rsidR="00DA7968">
        <w:t xml:space="preserve"> (руководитель группы)</w:t>
      </w:r>
    </w:p>
    <w:p w:rsidR="008E0665" w:rsidRDefault="008E0665" w:rsidP="008E0665">
      <w:pPr>
        <w:spacing w:line="360" w:lineRule="auto"/>
        <w:jc w:val="both"/>
      </w:pPr>
    </w:p>
    <w:p w:rsidR="008E0665" w:rsidRDefault="008E0665" w:rsidP="008E0665">
      <w:pPr>
        <w:pStyle w:val="a3"/>
        <w:numPr>
          <w:ilvl w:val="0"/>
          <w:numId w:val="1"/>
        </w:numPr>
        <w:contextualSpacing w:val="0"/>
        <w:jc w:val="both"/>
        <w:rPr>
          <w:b/>
        </w:rPr>
      </w:pPr>
      <w:r w:rsidRPr="008E0665">
        <w:rPr>
          <w:b/>
        </w:rPr>
        <w:lastRenderedPageBreak/>
        <w:t>Организация Турнира</w:t>
      </w:r>
    </w:p>
    <w:p w:rsidR="008E0665" w:rsidRDefault="008E0665" w:rsidP="008E0665">
      <w:pPr>
        <w:pStyle w:val="a3"/>
        <w:numPr>
          <w:ilvl w:val="1"/>
          <w:numId w:val="1"/>
        </w:numPr>
        <w:contextualSpacing w:val="0"/>
        <w:jc w:val="both"/>
      </w:pPr>
      <w:r w:rsidRPr="008E0665">
        <w:t>Руководство турниром осуществляет оргкомитет</w:t>
      </w:r>
    </w:p>
    <w:p w:rsidR="008E0665" w:rsidRPr="008E0665" w:rsidRDefault="008E0665" w:rsidP="008E0665">
      <w:pPr>
        <w:pStyle w:val="a3"/>
        <w:numPr>
          <w:ilvl w:val="1"/>
          <w:numId w:val="1"/>
        </w:numPr>
        <w:contextualSpacing w:val="0"/>
        <w:jc w:val="both"/>
        <w:rPr>
          <w:b/>
        </w:rPr>
      </w:pPr>
      <w:r>
        <w:t>Оргкомитет:</w:t>
      </w:r>
    </w:p>
    <w:p w:rsidR="008E0665" w:rsidRDefault="008E0665" w:rsidP="008E0665">
      <w:pPr>
        <w:pStyle w:val="a3"/>
        <w:ind w:left="950"/>
        <w:contextualSpacing w:val="0"/>
        <w:jc w:val="both"/>
      </w:pPr>
      <w:r>
        <w:t>- осуществляет непосредственное руководство подготовкой и проведением Турнира;</w:t>
      </w:r>
    </w:p>
    <w:p w:rsidR="008E0665" w:rsidRDefault="008E0665" w:rsidP="008E0665">
      <w:pPr>
        <w:pStyle w:val="a3"/>
        <w:ind w:left="950"/>
        <w:contextualSpacing w:val="0"/>
        <w:jc w:val="both"/>
      </w:pPr>
      <w:r>
        <w:t>- формирует состав жюри Турнира;</w:t>
      </w:r>
    </w:p>
    <w:p w:rsidR="008E0665" w:rsidRPr="00540280" w:rsidRDefault="008E0665" w:rsidP="008E0665">
      <w:pPr>
        <w:pStyle w:val="a3"/>
        <w:ind w:left="950"/>
        <w:contextualSpacing w:val="0"/>
        <w:jc w:val="both"/>
      </w:pPr>
      <w:r>
        <w:t>- формирует состав жюри для интеллектуально-</w:t>
      </w:r>
      <w:r w:rsidRPr="00540280">
        <w:t>дискуссионной игры по типу «Дебаты»</w:t>
      </w:r>
    </w:p>
    <w:p w:rsidR="008E0665" w:rsidRDefault="008E0665" w:rsidP="008E0665">
      <w:pPr>
        <w:pStyle w:val="a3"/>
        <w:ind w:left="950"/>
        <w:contextualSpacing w:val="0"/>
        <w:jc w:val="both"/>
      </w:pPr>
      <w:r>
        <w:t>-анализирует и обобщает итоги турнира.</w:t>
      </w:r>
    </w:p>
    <w:p w:rsidR="008E0665" w:rsidRDefault="008E0665" w:rsidP="008E0665">
      <w:pPr>
        <w:pStyle w:val="a3"/>
        <w:ind w:left="426"/>
        <w:contextualSpacing w:val="0"/>
        <w:jc w:val="both"/>
      </w:pPr>
      <w:r>
        <w:t xml:space="preserve">4.3 </w:t>
      </w:r>
      <w:r w:rsidR="00112A9C">
        <w:t>Жюри:</w:t>
      </w:r>
    </w:p>
    <w:p w:rsidR="00112A9C" w:rsidRDefault="00112A9C" w:rsidP="008E0665">
      <w:pPr>
        <w:pStyle w:val="a3"/>
        <w:ind w:left="426"/>
        <w:contextualSpacing w:val="0"/>
        <w:jc w:val="both"/>
      </w:pPr>
      <w:r>
        <w:t xml:space="preserve">       - разрабатывает тексты теоретических и практических заданий;</w:t>
      </w:r>
    </w:p>
    <w:p w:rsidR="00112A9C" w:rsidRDefault="00112A9C" w:rsidP="008E0665">
      <w:pPr>
        <w:pStyle w:val="a3"/>
        <w:ind w:left="426"/>
        <w:contextualSpacing w:val="0"/>
        <w:jc w:val="both"/>
      </w:pPr>
      <w:r>
        <w:tab/>
        <w:t xml:space="preserve">   - определяет критерии оценки работ;</w:t>
      </w:r>
    </w:p>
    <w:p w:rsidR="00112A9C" w:rsidRDefault="00112A9C" w:rsidP="008E0665">
      <w:pPr>
        <w:pStyle w:val="a3"/>
        <w:ind w:left="426"/>
        <w:contextualSpacing w:val="0"/>
        <w:jc w:val="both"/>
      </w:pPr>
      <w:r>
        <w:t xml:space="preserve">       - проверяет и оценивает работы участников Турнира.</w:t>
      </w:r>
    </w:p>
    <w:p w:rsidR="00DA7968" w:rsidRPr="00DA7968" w:rsidRDefault="00112A9C" w:rsidP="008E0665">
      <w:pPr>
        <w:pStyle w:val="a3"/>
        <w:ind w:left="426"/>
        <w:contextualSpacing w:val="0"/>
        <w:jc w:val="both"/>
      </w:pPr>
      <w:r>
        <w:t>4</w:t>
      </w:r>
      <w:r w:rsidRPr="00DA7968">
        <w:t>.4</w:t>
      </w:r>
      <w:proofErr w:type="gramStart"/>
      <w:r w:rsidRPr="00DA7968">
        <w:t xml:space="preserve"> </w:t>
      </w:r>
      <w:r w:rsidR="00C112CA" w:rsidRPr="00DA7968">
        <w:t xml:space="preserve"> </w:t>
      </w:r>
      <w:r w:rsidRPr="00DA7968">
        <w:t>В</w:t>
      </w:r>
      <w:proofErr w:type="gramEnd"/>
      <w:r w:rsidRPr="00DA7968">
        <w:t xml:space="preserve"> состав жюри Турнира входят преподаватели общеобразовательных дисциплин</w:t>
      </w:r>
      <w:r w:rsidR="004768F5" w:rsidRPr="00DA7968">
        <w:t xml:space="preserve"> ПОО</w:t>
      </w:r>
      <w:r w:rsidRPr="00DA7968">
        <w:t xml:space="preserve">, </w:t>
      </w:r>
      <w:r w:rsidR="004768F5" w:rsidRPr="00DA7968">
        <w:t xml:space="preserve">педагогические работники  школ и представители </w:t>
      </w:r>
      <w:r w:rsidR="00DA7968" w:rsidRPr="00DA7968">
        <w:t>иных</w:t>
      </w:r>
      <w:r w:rsidR="004768F5" w:rsidRPr="00DA7968">
        <w:t xml:space="preserve"> организаций</w:t>
      </w:r>
      <w:r w:rsidRPr="00DA7968">
        <w:t xml:space="preserve"> </w:t>
      </w:r>
    </w:p>
    <w:p w:rsidR="00C112CA" w:rsidRDefault="00C112CA" w:rsidP="008E0665">
      <w:pPr>
        <w:pStyle w:val="a3"/>
        <w:ind w:left="426"/>
        <w:contextualSpacing w:val="0"/>
        <w:jc w:val="both"/>
      </w:pPr>
      <w:r>
        <w:t>4.5 Рецензии участникам Турнира на работы жюри не оформляет. Работы участникам не возвращаются.</w:t>
      </w:r>
    </w:p>
    <w:p w:rsidR="00CC211B" w:rsidRDefault="00CC211B" w:rsidP="008E0665">
      <w:pPr>
        <w:pStyle w:val="a3"/>
        <w:ind w:left="426"/>
        <w:contextualSpacing w:val="0"/>
        <w:jc w:val="both"/>
      </w:pPr>
    </w:p>
    <w:p w:rsidR="00CC211B" w:rsidRPr="00CC211B" w:rsidRDefault="00CC211B" w:rsidP="00CC211B">
      <w:pPr>
        <w:pStyle w:val="a3"/>
        <w:ind w:left="426"/>
        <w:jc w:val="both"/>
        <w:rPr>
          <w:b/>
        </w:rPr>
      </w:pPr>
      <w:r w:rsidRPr="00CC211B">
        <w:rPr>
          <w:b/>
        </w:rPr>
        <w:t xml:space="preserve">5. </w:t>
      </w:r>
      <w:r w:rsidRPr="00CC211B">
        <w:rPr>
          <w:b/>
        </w:rPr>
        <w:tab/>
        <w:t xml:space="preserve">Требования к </w:t>
      </w:r>
      <w:r>
        <w:rPr>
          <w:b/>
        </w:rPr>
        <w:t>визитной карточке</w:t>
      </w:r>
    </w:p>
    <w:p w:rsidR="00CC211B" w:rsidRDefault="00CC211B" w:rsidP="00CC211B">
      <w:pPr>
        <w:pStyle w:val="a3"/>
        <w:ind w:left="426"/>
        <w:jc w:val="both"/>
      </w:pPr>
      <w:r>
        <w:t>5.1</w:t>
      </w:r>
      <w:r>
        <w:tab/>
        <w:t xml:space="preserve">Тема визитной карточки «Я студент, а это значит…» </w:t>
      </w:r>
    </w:p>
    <w:p w:rsidR="00CC211B" w:rsidRDefault="00CC211B" w:rsidP="00CC211B">
      <w:pPr>
        <w:pStyle w:val="a3"/>
        <w:ind w:left="426"/>
        <w:jc w:val="both"/>
      </w:pPr>
      <w:r>
        <w:t>5.2</w:t>
      </w:r>
      <w:proofErr w:type="gramStart"/>
      <w:r>
        <w:tab/>
        <w:t>П</w:t>
      </w:r>
      <w:proofErr w:type="gramEnd"/>
      <w:r>
        <w:t xml:space="preserve">редставляется в формате творческой  </w:t>
      </w:r>
      <w:proofErr w:type="spellStart"/>
      <w:r>
        <w:t>самопрезентации</w:t>
      </w:r>
      <w:proofErr w:type="spellEnd"/>
      <w:r>
        <w:t xml:space="preserve"> продолжительностью не более 2 минут</w:t>
      </w:r>
    </w:p>
    <w:p w:rsidR="00CC211B" w:rsidRDefault="00CC211B" w:rsidP="00CC211B">
      <w:pPr>
        <w:pStyle w:val="a3"/>
        <w:ind w:left="426"/>
        <w:jc w:val="both"/>
      </w:pPr>
      <w:r>
        <w:t>5.3</w:t>
      </w:r>
      <w:r>
        <w:tab/>
        <w:t>Критерии оценки:</w:t>
      </w:r>
    </w:p>
    <w:p w:rsidR="00CC211B" w:rsidRDefault="00CC211B" w:rsidP="00CC211B">
      <w:pPr>
        <w:pStyle w:val="a3"/>
        <w:ind w:left="426"/>
        <w:jc w:val="both"/>
      </w:pPr>
      <w:r>
        <w:tab/>
        <w:t xml:space="preserve">    - соответствие теме;</w:t>
      </w:r>
    </w:p>
    <w:p w:rsidR="00CC211B" w:rsidRDefault="00CC211B" w:rsidP="00CC211B">
      <w:pPr>
        <w:pStyle w:val="a3"/>
        <w:ind w:left="426"/>
        <w:jc w:val="both"/>
      </w:pPr>
      <w:r>
        <w:t xml:space="preserve">        - неординарность и оригинальность формы представления;</w:t>
      </w:r>
    </w:p>
    <w:p w:rsidR="00CC211B" w:rsidRDefault="00CC211B" w:rsidP="00CC211B">
      <w:pPr>
        <w:pStyle w:val="a3"/>
        <w:ind w:left="426"/>
        <w:jc w:val="both"/>
      </w:pPr>
      <w:r>
        <w:t xml:space="preserve">        - культура представления;</w:t>
      </w:r>
    </w:p>
    <w:p w:rsidR="00CC211B" w:rsidRDefault="00CC211B" w:rsidP="00CC211B">
      <w:pPr>
        <w:pStyle w:val="a3"/>
        <w:ind w:left="426"/>
        <w:jc w:val="both"/>
      </w:pPr>
      <w:r>
        <w:t xml:space="preserve">        - речевая культура</w:t>
      </w:r>
    </w:p>
    <w:p w:rsidR="00CC211B" w:rsidRDefault="00CC211B" w:rsidP="00CC211B">
      <w:pPr>
        <w:pStyle w:val="a3"/>
        <w:ind w:left="426"/>
        <w:jc w:val="both"/>
      </w:pPr>
      <w:r>
        <w:t>5.4</w:t>
      </w:r>
      <w:r>
        <w:tab/>
        <w:t>Максимальное количество баллов за визитную карточку – 8, за каждый критерий – 2 балла</w:t>
      </w:r>
    </w:p>
    <w:p w:rsidR="00C112CA" w:rsidRPr="007D27C4" w:rsidRDefault="00C112CA" w:rsidP="008E0665">
      <w:pPr>
        <w:pStyle w:val="a3"/>
        <w:ind w:left="426"/>
        <w:contextualSpacing w:val="0"/>
        <w:jc w:val="both"/>
        <w:rPr>
          <w:color w:val="FF0000"/>
        </w:rPr>
      </w:pPr>
    </w:p>
    <w:p w:rsidR="00C112CA" w:rsidRPr="00CC211B" w:rsidRDefault="00C112CA" w:rsidP="00CC211B">
      <w:pPr>
        <w:pStyle w:val="a3"/>
        <w:numPr>
          <w:ilvl w:val="0"/>
          <w:numId w:val="3"/>
        </w:numPr>
        <w:jc w:val="both"/>
        <w:rPr>
          <w:b/>
        </w:rPr>
      </w:pPr>
      <w:r w:rsidRPr="00CC211B">
        <w:rPr>
          <w:b/>
        </w:rPr>
        <w:t xml:space="preserve">Требования к проведению </w:t>
      </w:r>
      <w:r w:rsidR="00A73B39" w:rsidRPr="00CC211B">
        <w:rPr>
          <w:b/>
        </w:rPr>
        <w:t>индивидуального</w:t>
      </w:r>
      <w:r w:rsidRPr="00CC211B">
        <w:rPr>
          <w:b/>
        </w:rPr>
        <w:t xml:space="preserve"> тура</w:t>
      </w:r>
    </w:p>
    <w:p w:rsidR="00CC211B" w:rsidRDefault="007D27C4" w:rsidP="00CC211B">
      <w:pPr>
        <w:pStyle w:val="a3"/>
        <w:numPr>
          <w:ilvl w:val="1"/>
          <w:numId w:val="4"/>
        </w:numPr>
        <w:ind w:hanging="938"/>
        <w:jc w:val="both"/>
      </w:pPr>
      <w:r>
        <w:t>Индивидуальный</w:t>
      </w:r>
      <w:r w:rsidR="001B34FC">
        <w:t xml:space="preserve"> тур </w:t>
      </w:r>
      <w:r w:rsidR="00A73B39">
        <w:t>предполагает самостоятельное выполнение заданий каждым участником тура.</w:t>
      </w:r>
      <w:r w:rsidR="001B34FC">
        <w:t xml:space="preserve"> </w:t>
      </w:r>
    </w:p>
    <w:p w:rsidR="00A73B39" w:rsidRDefault="001B34FC" w:rsidP="00CC211B">
      <w:pPr>
        <w:pStyle w:val="a3"/>
        <w:numPr>
          <w:ilvl w:val="1"/>
          <w:numId w:val="4"/>
        </w:numPr>
        <w:ind w:hanging="938"/>
        <w:jc w:val="both"/>
      </w:pPr>
      <w:r>
        <w:t>К</w:t>
      </w:r>
      <w:r w:rsidR="00A73B39">
        <w:t xml:space="preserve">аждая команда предоставляет по 1 участнику по каждому направлению: </w:t>
      </w:r>
    </w:p>
    <w:p w:rsidR="001B34FC" w:rsidRDefault="001B34FC" w:rsidP="00A73B39">
      <w:pPr>
        <w:pStyle w:val="a3"/>
        <w:ind w:left="950"/>
        <w:contextualSpacing w:val="0"/>
        <w:jc w:val="both"/>
      </w:pPr>
      <w:r>
        <w:t>- история, обществознание, право;</w:t>
      </w:r>
    </w:p>
    <w:p w:rsidR="001B34FC" w:rsidRDefault="001B34FC" w:rsidP="001B34FC">
      <w:pPr>
        <w:pStyle w:val="a3"/>
        <w:ind w:left="950"/>
        <w:contextualSpacing w:val="0"/>
        <w:jc w:val="both"/>
      </w:pPr>
      <w:r>
        <w:t>- литература, русский и английский языки;</w:t>
      </w:r>
    </w:p>
    <w:p w:rsidR="001B34FC" w:rsidRDefault="001B34FC" w:rsidP="001B34FC">
      <w:pPr>
        <w:pStyle w:val="a3"/>
        <w:ind w:left="950"/>
        <w:contextualSpacing w:val="0"/>
        <w:jc w:val="both"/>
      </w:pPr>
      <w:r>
        <w:t>- физика, информатика, математика;</w:t>
      </w:r>
    </w:p>
    <w:p w:rsidR="001B34FC" w:rsidRDefault="001B34FC" w:rsidP="001B34FC">
      <w:pPr>
        <w:pStyle w:val="a3"/>
        <w:ind w:left="950"/>
        <w:contextualSpacing w:val="0"/>
        <w:jc w:val="both"/>
      </w:pPr>
      <w:r>
        <w:t>- финансовая грамотность, предпринимательство;</w:t>
      </w:r>
    </w:p>
    <w:p w:rsidR="001B34FC" w:rsidRDefault="001B34FC" w:rsidP="001B34FC">
      <w:pPr>
        <w:pStyle w:val="a3"/>
        <w:ind w:left="950"/>
        <w:contextualSpacing w:val="0"/>
        <w:jc w:val="both"/>
      </w:pPr>
      <w:r>
        <w:t>- химия, биология, экология</w:t>
      </w:r>
    </w:p>
    <w:p w:rsidR="00CC211B" w:rsidRDefault="001B34FC" w:rsidP="00CC211B">
      <w:pPr>
        <w:pStyle w:val="a3"/>
        <w:ind w:left="950"/>
        <w:contextualSpacing w:val="0"/>
        <w:jc w:val="both"/>
      </w:pPr>
      <w:r>
        <w:t>- ОБЖ, БЖД, первая медицинская помощь</w:t>
      </w:r>
    </w:p>
    <w:p w:rsidR="00CC211B" w:rsidRDefault="001B34FC" w:rsidP="00CC211B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>Мак</w:t>
      </w:r>
      <w:r w:rsidR="009F566A">
        <w:t>симальное количество баллов – 36 (6 баллов за каждое направление дисциплин</w:t>
      </w:r>
      <w:r>
        <w:t>)</w:t>
      </w:r>
    </w:p>
    <w:p w:rsidR="00CC211B" w:rsidRDefault="001B34FC" w:rsidP="005E1C0A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 xml:space="preserve">Продолжительность </w:t>
      </w:r>
      <w:r w:rsidR="00A73B39">
        <w:t>индивидуального</w:t>
      </w:r>
      <w:r w:rsidR="009F566A">
        <w:t xml:space="preserve"> тура  составляет 20</w:t>
      </w:r>
      <w:r>
        <w:t xml:space="preserve"> минут.</w:t>
      </w:r>
    </w:p>
    <w:p w:rsidR="00540280" w:rsidRDefault="001B34FC" w:rsidP="00540280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>По окончании выполнения работ участниками члены жюри проверяют работы и подводят итоги по каждой дисциплине каждой команды</w:t>
      </w:r>
      <w:r w:rsidR="00F56C07">
        <w:t>.</w:t>
      </w:r>
    </w:p>
    <w:p w:rsidR="00540280" w:rsidRDefault="00F56C07" w:rsidP="00540280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 xml:space="preserve">Итоги </w:t>
      </w:r>
      <w:r w:rsidR="00A73B39">
        <w:t>индивидуального</w:t>
      </w:r>
      <w:r>
        <w:t xml:space="preserve"> тура доводятся до сведения участников путем подведения итогов в конце Турнира.</w:t>
      </w:r>
    </w:p>
    <w:p w:rsidR="00540280" w:rsidRDefault="00F56C07" w:rsidP="00540280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 xml:space="preserve">Победителями и призерами </w:t>
      </w:r>
      <w:r w:rsidR="00A73B39">
        <w:t>индивидуального</w:t>
      </w:r>
      <w:r>
        <w:t xml:space="preserve"> тура признаются команды-участники, набравшие наибольшее количество баллов</w:t>
      </w:r>
    </w:p>
    <w:p w:rsidR="00540280" w:rsidRDefault="00374EDC" w:rsidP="00540280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 xml:space="preserve">Победители </w:t>
      </w:r>
      <w:r w:rsidR="00A73B39">
        <w:t>индивидуального</w:t>
      </w:r>
      <w:r>
        <w:t xml:space="preserve"> тура награждаются дипломами</w:t>
      </w:r>
    </w:p>
    <w:p w:rsidR="00374EDC" w:rsidRDefault="00374EDC" w:rsidP="00540280">
      <w:pPr>
        <w:pStyle w:val="a3"/>
        <w:numPr>
          <w:ilvl w:val="1"/>
          <w:numId w:val="4"/>
        </w:numPr>
        <w:ind w:hanging="938"/>
        <w:contextualSpacing w:val="0"/>
        <w:jc w:val="both"/>
      </w:pPr>
      <w:r>
        <w:t xml:space="preserve">Баллы, набранные участниками в </w:t>
      </w:r>
      <w:r w:rsidR="00A73B39">
        <w:t>индивидуальном</w:t>
      </w:r>
      <w:r>
        <w:t xml:space="preserve"> туре, включаются в итоговую сумму баллов команд-участниц Турнира</w:t>
      </w:r>
    </w:p>
    <w:p w:rsidR="00374EDC" w:rsidRDefault="00374EDC" w:rsidP="00374EDC">
      <w:pPr>
        <w:jc w:val="both"/>
      </w:pPr>
    </w:p>
    <w:p w:rsidR="008E2542" w:rsidRPr="00540280" w:rsidRDefault="00374EDC" w:rsidP="00CC211B">
      <w:pPr>
        <w:pStyle w:val="a3"/>
        <w:numPr>
          <w:ilvl w:val="0"/>
          <w:numId w:val="4"/>
        </w:numPr>
        <w:jc w:val="both"/>
        <w:rPr>
          <w:b/>
        </w:rPr>
      </w:pPr>
      <w:r w:rsidRPr="00374EDC">
        <w:rPr>
          <w:b/>
        </w:rPr>
        <w:lastRenderedPageBreak/>
        <w:t>Требования к проведению интеллектуально-</w:t>
      </w:r>
      <w:r w:rsidRPr="00540280">
        <w:rPr>
          <w:b/>
        </w:rPr>
        <w:t>дискуссионной игры по типу «Дебаты»</w:t>
      </w:r>
    </w:p>
    <w:p w:rsidR="008E2542" w:rsidRDefault="008E2542" w:rsidP="00CC211B">
      <w:pPr>
        <w:pStyle w:val="a3"/>
        <w:numPr>
          <w:ilvl w:val="1"/>
          <w:numId w:val="4"/>
        </w:numPr>
        <w:jc w:val="both"/>
      </w:pPr>
      <w:r>
        <w:t>В интеллектуально-дискуссионной игре участвуют капитаны команд. Замена участников допустима на усмотрение команды.</w:t>
      </w:r>
    </w:p>
    <w:p w:rsidR="008E2542" w:rsidRDefault="008E2542" w:rsidP="00CC211B">
      <w:pPr>
        <w:pStyle w:val="a3"/>
        <w:numPr>
          <w:ilvl w:val="1"/>
          <w:numId w:val="4"/>
        </w:numPr>
        <w:jc w:val="both"/>
      </w:pPr>
      <w:r>
        <w:t>Игра проводится по правилам круглого стола: в ходе жеребьевки определяется порядок выступления. Время выступления одного спикера 2-3 мин, в ходе выступления вопросы оппонентами не задаются  и комментарии не вставляются. Вопросы спикеру могут задавать спикеры из других команд, на обсуждение после выступления дается 1 минута</w:t>
      </w:r>
    </w:p>
    <w:p w:rsidR="008E2542" w:rsidRDefault="00A73B39" w:rsidP="00CC211B">
      <w:pPr>
        <w:pStyle w:val="a3"/>
        <w:numPr>
          <w:ilvl w:val="1"/>
          <w:numId w:val="4"/>
        </w:numPr>
        <w:jc w:val="both"/>
      </w:pPr>
      <w:r>
        <w:t>Итоги подводятся членами жюри, в ходе выступления каждого спикера заполняется бланк, представленный в приложении 2.  По окончанию игры сведения доводятся до участников.</w:t>
      </w:r>
    </w:p>
    <w:p w:rsidR="00A73B39" w:rsidRDefault="00A73B39" w:rsidP="00CC211B">
      <w:pPr>
        <w:pStyle w:val="a3"/>
        <w:numPr>
          <w:ilvl w:val="1"/>
          <w:numId w:val="4"/>
        </w:numPr>
        <w:jc w:val="both"/>
      </w:pPr>
      <w:r>
        <w:t xml:space="preserve">Максимальное количество баллов – 11. </w:t>
      </w:r>
      <w:proofErr w:type="gramStart"/>
      <w:r>
        <w:t>Баллы</w:t>
      </w:r>
      <w:proofErr w:type="gramEnd"/>
      <w:r>
        <w:t xml:space="preserve"> набранные капитанами команд, включаются в итоговую сумму баллов команд-участниц Турнира</w:t>
      </w:r>
    </w:p>
    <w:p w:rsidR="00A73B39" w:rsidRDefault="00A73B39" w:rsidP="00CC211B">
      <w:pPr>
        <w:pStyle w:val="a3"/>
        <w:numPr>
          <w:ilvl w:val="1"/>
          <w:numId w:val="4"/>
        </w:numPr>
        <w:jc w:val="both"/>
      </w:pPr>
      <w:r>
        <w:t>Победители и призеры интеллектуально-дискуссионной игры  награждаются дипломами</w:t>
      </w:r>
    </w:p>
    <w:p w:rsidR="00D45657" w:rsidRDefault="00D45657" w:rsidP="00D45657">
      <w:pPr>
        <w:jc w:val="both"/>
      </w:pPr>
    </w:p>
    <w:p w:rsidR="00D45657" w:rsidRDefault="00D45657" w:rsidP="00D45657">
      <w:pPr>
        <w:jc w:val="both"/>
      </w:pPr>
    </w:p>
    <w:p w:rsidR="00A73B39" w:rsidRDefault="00A73B39" w:rsidP="00CC211B">
      <w:pPr>
        <w:pStyle w:val="a3"/>
        <w:numPr>
          <w:ilvl w:val="0"/>
          <w:numId w:val="4"/>
        </w:numPr>
        <w:ind w:left="641" w:hanging="357"/>
        <w:jc w:val="both"/>
        <w:rPr>
          <w:b/>
        </w:rPr>
      </w:pPr>
      <w:r w:rsidRPr="00D45657">
        <w:rPr>
          <w:b/>
        </w:rPr>
        <w:t>Требования к проведению интеллектуальной игры «Что?</w:t>
      </w:r>
      <w:r w:rsidR="00D45657">
        <w:rPr>
          <w:b/>
        </w:rPr>
        <w:t xml:space="preserve"> </w:t>
      </w:r>
      <w:r w:rsidRPr="00D45657">
        <w:rPr>
          <w:b/>
        </w:rPr>
        <w:t>Где?</w:t>
      </w:r>
      <w:r w:rsidR="00D45657">
        <w:rPr>
          <w:b/>
        </w:rPr>
        <w:t xml:space="preserve"> </w:t>
      </w:r>
      <w:r w:rsidRPr="00D45657">
        <w:rPr>
          <w:b/>
        </w:rPr>
        <w:t>Когда?»</w:t>
      </w:r>
    </w:p>
    <w:p w:rsidR="00D45657" w:rsidRPr="00EF61D1" w:rsidRDefault="00EF61D1" w:rsidP="00CC211B">
      <w:pPr>
        <w:pStyle w:val="a3"/>
        <w:numPr>
          <w:ilvl w:val="1"/>
          <w:numId w:val="4"/>
        </w:numPr>
        <w:jc w:val="both"/>
      </w:pPr>
      <w:r w:rsidRPr="00EF61D1">
        <w:t>Вопросы к игре составляет оргкомитет.</w:t>
      </w:r>
    </w:p>
    <w:p w:rsidR="00EF61D1" w:rsidRPr="00EF61D1" w:rsidRDefault="00EF61D1" w:rsidP="00CC211B">
      <w:pPr>
        <w:pStyle w:val="a3"/>
        <w:numPr>
          <w:ilvl w:val="1"/>
          <w:numId w:val="4"/>
        </w:numPr>
        <w:jc w:val="both"/>
      </w:pPr>
      <w:r w:rsidRPr="00EF61D1">
        <w:t>Количество вопро</w:t>
      </w:r>
      <w:r w:rsidR="00540280">
        <w:t>сов игры «Что? Где? Когда?» - 7</w:t>
      </w:r>
    </w:p>
    <w:p w:rsidR="00EF61D1" w:rsidRPr="00EF61D1" w:rsidRDefault="00EF61D1" w:rsidP="00CC211B">
      <w:pPr>
        <w:pStyle w:val="a3"/>
        <w:numPr>
          <w:ilvl w:val="1"/>
          <w:numId w:val="4"/>
        </w:numPr>
        <w:jc w:val="both"/>
      </w:pPr>
      <w:r w:rsidRPr="00EF61D1">
        <w:t>Ответы команд оцениваются и контролируются жюри</w:t>
      </w:r>
    </w:p>
    <w:p w:rsidR="00EF61D1" w:rsidRPr="00EF61D1" w:rsidRDefault="00EF61D1" w:rsidP="00CC211B">
      <w:pPr>
        <w:pStyle w:val="a3"/>
        <w:numPr>
          <w:ilvl w:val="1"/>
          <w:numId w:val="4"/>
        </w:numPr>
        <w:jc w:val="both"/>
      </w:pPr>
      <w:r w:rsidRPr="00EF61D1">
        <w:t>Правила игры:</w:t>
      </w:r>
    </w:p>
    <w:p w:rsidR="00EF61D1" w:rsidRPr="00EF61D1" w:rsidRDefault="00EF61D1" w:rsidP="00EF61D1">
      <w:pPr>
        <w:pStyle w:val="a3"/>
        <w:ind w:left="950"/>
        <w:jc w:val="both"/>
      </w:pPr>
      <w:r w:rsidRPr="00EF61D1">
        <w:t>- За игровые столы садятся команды из 6 человек</w:t>
      </w:r>
    </w:p>
    <w:p w:rsidR="00EF61D1" w:rsidRPr="00EF61D1" w:rsidRDefault="00EF61D1" w:rsidP="00EF61D1">
      <w:pPr>
        <w:pStyle w:val="a3"/>
        <w:ind w:left="950"/>
        <w:jc w:val="both"/>
      </w:pPr>
      <w:r w:rsidRPr="00EF61D1">
        <w:t>- За правильный ответ команда получает один балл, если ответ неверный – ноль баллов</w:t>
      </w:r>
    </w:p>
    <w:p w:rsidR="00EF61D1" w:rsidRPr="00EF61D1" w:rsidRDefault="00EF61D1" w:rsidP="00EF61D1">
      <w:pPr>
        <w:pStyle w:val="a3"/>
        <w:ind w:left="950"/>
        <w:jc w:val="both"/>
      </w:pPr>
      <w:r w:rsidRPr="00EF61D1">
        <w:t>- За нарушение дисциплины и пользование подсказками команда может быть лишена одного балла</w:t>
      </w:r>
    </w:p>
    <w:p w:rsidR="00EF61D1" w:rsidRPr="00EF61D1" w:rsidRDefault="00EF61D1" w:rsidP="00EF61D1">
      <w:pPr>
        <w:pStyle w:val="a3"/>
        <w:ind w:left="950"/>
        <w:jc w:val="both"/>
      </w:pPr>
      <w:r w:rsidRPr="00EF61D1">
        <w:t>- Время обдумывания ответа – одна минута</w:t>
      </w:r>
    </w:p>
    <w:p w:rsidR="00EF61D1" w:rsidRPr="00EF61D1" w:rsidRDefault="00EF61D1" w:rsidP="00B757CA">
      <w:pPr>
        <w:pStyle w:val="a3"/>
        <w:ind w:left="947" w:hanging="590"/>
        <w:jc w:val="both"/>
      </w:pPr>
      <w:r w:rsidRPr="00EF61D1">
        <w:t>7.5 Максимально</w:t>
      </w:r>
      <w:r w:rsidR="00540280">
        <w:t>е количество баллов за игру – 7</w:t>
      </w:r>
    </w:p>
    <w:p w:rsidR="00EF61D1" w:rsidRPr="00EF61D1" w:rsidRDefault="00EF61D1" w:rsidP="00B757CA">
      <w:pPr>
        <w:pStyle w:val="a3"/>
        <w:ind w:left="947" w:hanging="590"/>
        <w:jc w:val="both"/>
      </w:pPr>
      <w:r w:rsidRPr="00EF61D1">
        <w:t>7.6</w:t>
      </w:r>
      <w:proofErr w:type="gramStart"/>
      <w:r w:rsidRPr="00EF61D1">
        <w:t xml:space="preserve"> В</w:t>
      </w:r>
      <w:proofErr w:type="gramEnd"/>
      <w:r w:rsidRPr="00EF61D1">
        <w:t xml:space="preserve"> игре принимают участие все команды Турнира, в полном составе, изменение состава участников интеллектуальной игры в ходе ее проведения не допускается</w:t>
      </w:r>
    </w:p>
    <w:p w:rsidR="00EF61D1" w:rsidRDefault="00EF61D1" w:rsidP="00B757CA">
      <w:pPr>
        <w:pStyle w:val="a3"/>
        <w:ind w:left="947" w:hanging="590"/>
        <w:jc w:val="both"/>
      </w:pPr>
      <w:r w:rsidRPr="00EF61D1">
        <w:t>7.7 Количество набранных командой баллов включается в общий зачет Турнира</w:t>
      </w:r>
      <w:r>
        <w:t>.</w:t>
      </w:r>
    </w:p>
    <w:p w:rsidR="00EF61D1" w:rsidRDefault="00EF61D1" w:rsidP="00EF61D1">
      <w:pPr>
        <w:pStyle w:val="a3"/>
        <w:ind w:left="426"/>
        <w:jc w:val="both"/>
      </w:pPr>
    </w:p>
    <w:p w:rsidR="00EF61D1" w:rsidRDefault="00EF61D1" w:rsidP="00CC211B">
      <w:pPr>
        <w:pStyle w:val="a3"/>
        <w:numPr>
          <w:ilvl w:val="0"/>
          <w:numId w:val="4"/>
        </w:numPr>
        <w:jc w:val="both"/>
        <w:rPr>
          <w:b/>
        </w:rPr>
      </w:pPr>
      <w:r w:rsidRPr="00EF61D1">
        <w:rPr>
          <w:b/>
        </w:rPr>
        <w:t>Подведение итогов Турнира и награждение</w:t>
      </w:r>
    </w:p>
    <w:p w:rsidR="00B757CA" w:rsidRPr="00613540" w:rsidRDefault="00B757CA" w:rsidP="00CC211B">
      <w:pPr>
        <w:pStyle w:val="a3"/>
        <w:numPr>
          <w:ilvl w:val="1"/>
          <w:numId w:val="4"/>
        </w:numPr>
        <w:jc w:val="both"/>
      </w:pPr>
      <w:r w:rsidRPr="00613540">
        <w:t>Промежуточные итоги Турнира подводятся по окончании каждого состязания Турнира. Баллы, набранные участниками в каждом интеллектуальном состязании, включаются в итоговую сумму баллов команд-участниц Турнира</w:t>
      </w:r>
    </w:p>
    <w:p w:rsidR="00B757CA" w:rsidRPr="00613540" w:rsidRDefault="00B757CA" w:rsidP="00CC211B">
      <w:pPr>
        <w:pStyle w:val="a3"/>
        <w:numPr>
          <w:ilvl w:val="1"/>
          <w:numId w:val="4"/>
        </w:numPr>
        <w:jc w:val="both"/>
      </w:pPr>
      <w:r w:rsidRPr="00613540">
        <w:t>Победителями и призерами каждого интеллектуального состязания признаются  участники и команды, набравшие наибольшее количество баллов.</w:t>
      </w:r>
    </w:p>
    <w:p w:rsidR="00B757CA" w:rsidRPr="00613540" w:rsidRDefault="00B757CA" w:rsidP="00CC211B">
      <w:pPr>
        <w:pStyle w:val="a3"/>
        <w:numPr>
          <w:ilvl w:val="1"/>
          <w:numId w:val="4"/>
        </w:numPr>
        <w:jc w:val="both"/>
      </w:pPr>
      <w:r w:rsidRPr="00613540">
        <w:t>Победители турнира определяются по сумме набранных баллов за все проведенные мероприятия.</w:t>
      </w:r>
    </w:p>
    <w:p w:rsidR="00B757CA" w:rsidRPr="00613540" w:rsidRDefault="00B757CA" w:rsidP="00CC211B">
      <w:pPr>
        <w:pStyle w:val="a3"/>
        <w:numPr>
          <w:ilvl w:val="1"/>
          <w:numId w:val="4"/>
        </w:numPr>
        <w:jc w:val="both"/>
      </w:pPr>
      <w:r w:rsidRPr="00613540">
        <w:t xml:space="preserve">Победителями Турнира признаются участники, набравшие </w:t>
      </w:r>
      <w:r w:rsidR="00613540" w:rsidRPr="00613540">
        <w:t>наибольшее</w:t>
      </w:r>
      <w:r w:rsidRPr="00613540">
        <w:t xml:space="preserve"> число баллов </w:t>
      </w:r>
      <w:r w:rsidR="00613540" w:rsidRPr="00613540">
        <w:t xml:space="preserve">(максимальное количество баллов за весь Турнир </w:t>
      </w:r>
      <w:r w:rsidRPr="00613540">
        <w:t>83</w:t>
      </w:r>
      <w:r w:rsidR="00613540" w:rsidRPr="00613540">
        <w:t xml:space="preserve"> балла)</w:t>
      </w:r>
    </w:p>
    <w:p w:rsidR="00B757CA" w:rsidRPr="00613540" w:rsidRDefault="00613540" w:rsidP="00CC211B">
      <w:pPr>
        <w:pStyle w:val="a3"/>
        <w:numPr>
          <w:ilvl w:val="1"/>
          <w:numId w:val="4"/>
        </w:numPr>
        <w:jc w:val="both"/>
      </w:pPr>
      <w:r w:rsidRPr="00613540">
        <w:t>Призерами Турнира признаются участники, набравшие 95-90 % от максимального количества баллов набранных победителем Турнира.</w:t>
      </w:r>
    </w:p>
    <w:p w:rsidR="00613540" w:rsidRPr="00A8048B" w:rsidRDefault="00613540" w:rsidP="00CC211B">
      <w:pPr>
        <w:pStyle w:val="a3"/>
        <w:numPr>
          <w:ilvl w:val="1"/>
          <w:numId w:val="4"/>
        </w:numPr>
        <w:jc w:val="both"/>
      </w:pPr>
      <w:r w:rsidRPr="00613540">
        <w:t>Победители (</w:t>
      </w:r>
      <w:r w:rsidRPr="00613540">
        <w:rPr>
          <w:lang w:val="en-US"/>
        </w:rPr>
        <w:t>I</w:t>
      </w:r>
      <w:r w:rsidRPr="00613540">
        <w:t xml:space="preserve"> место</w:t>
      </w:r>
      <w:proofErr w:type="gramStart"/>
      <w:r w:rsidRPr="00613540">
        <w:t xml:space="preserve"> )</w:t>
      </w:r>
      <w:proofErr w:type="gramEnd"/>
      <w:r w:rsidRPr="00613540">
        <w:t xml:space="preserve"> и призеры ( </w:t>
      </w:r>
      <w:r w:rsidRPr="00613540">
        <w:rPr>
          <w:lang w:val="en-US"/>
        </w:rPr>
        <w:t>II</w:t>
      </w:r>
      <w:r w:rsidRPr="00613540">
        <w:t xml:space="preserve"> и </w:t>
      </w:r>
      <w:r w:rsidRPr="00613540">
        <w:rPr>
          <w:lang w:val="en-US"/>
        </w:rPr>
        <w:t>III</w:t>
      </w:r>
      <w:r w:rsidRPr="00613540">
        <w:t xml:space="preserve"> места) Турнира награждаются дипломами</w:t>
      </w:r>
    </w:p>
    <w:p w:rsidR="00613540" w:rsidRPr="00A8048B" w:rsidRDefault="00613540" w:rsidP="00CC211B">
      <w:pPr>
        <w:pStyle w:val="a3"/>
        <w:numPr>
          <w:ilvl w:val="1"/>
          <w:numId w:val="4"/>
        </w:numPr>
        <w:jc w:val="both"/>
      </w:pPr>
      <w:r w:rsidRPr="00A8048B">
        <w:t>Итоги Турнира размещаются в официальной группе в ВК</w:t>
      </w:r>
    </w:p>
    <w:p w:rsidR="00613540" w:rsidRPr="00A8048B" w:rsidRDefault="00613540" w:rsidP="00EF61D1">
      <w:pPr>
        <w:pStyle w:val="a3"/>
        <w:ind w:left="426"/>
        <w:jc w:val="both"/>
      </w:pPr>
    </w:p>
    <w:p w:rsidR="00613540" w:rsidRDefault="00613540" w:rsidP="00EF61D1">
      <w:pPr>
        <w:pStyle w:val="a3"/>
        <w:ind w:left="426"/>
        <w:jc w:val="both"/>
      </w:pPr>
    </w:p>
    <w:p w:rsidR="00613540" w:rsidRDefault="00613540" w:rsidP="00613540">
      <w:pPr>
        <w:pStyle w:val="a3"/>
        <w:ind w:left="426"/>
        <w:jc w:val="right"/>
      </w:pPr>
      <w:r>
        <w:lastRenderedPageBreak/>
        <w:t>ПРИЛОЖЕНИЕ 1</w:t>
      </w:r>
    </w:p>
    <w:p w:rsidR="00613540" w:rsidRDefault="00613540" w:rsidP="00613540">
      <w:pPr>
        <w:pStyle w:val="a3"/>
        <w:ind w:left="426"/>
        <w:jc w:val="right"/>
      </w:pPr>
    </w:p>
    <w:p w:rsidR="00613540" w:rsidRPr="00613540" w:rsidRDefault="00613540" w:rsidP="00613540">
      <w:pPr>
        <w:pStyle w:val="a3"/>
        <w:ind w:left="426"/>
        <w:jc w:val="center"/>
        <w:rPr>
          <w:b/>
        </w:rPr>
      </w:pPr>
      <w:r w:rsidRPr="00613540">
        <w:rPr>
          <w:b/>
        </w:rPr>
        <w:t>ПРОГРАММА (ТАЙМИНГ) ТУРНИРА</w:t>
      </w:r>
    </w:p>
    <w:p w:rsidR="00613540" w:rsidRDefault="00613540" w:rsidP="00613540">
      <w:pPr>
        <w:pStyle w:val="a3"/>
        <w:ind w:left="426"/>
        <w:jc w:val="center"/>
        <w:rPr>
          <w:b/>
        </w:rPr>
      </w:pPr>
      <w:r w:rsidRPr="00613540">
        <w:rPr>
          <w:b/>
        </w:rPr>
        <w:t>«ИНТЕЛЛЕКТУАЛЬНЫЙ МАРАФОН – 2024»</w:t>
      </w:r>
    </w:p>
    <w:p w:rsidR="00613540" w:rsidRDefault="00613540" w:rsidP="00613540">
      <w:pPr>
        <w:pStyle w:val="a3"/>
        <w:ind w:left="426"/>
        <w:jc w:val="center"/>
        <w:rPr>
          <w:b/>
        </w:rPr>
      </w:pPr>
    </w:p>
    <w:p w:rsidR="00613540" w:rsidRDefault="00984825" w:rsidP="00613540">
      <w:pPr>
        <w:pStyle w:val="a3"/>
        <w:ind w:left="426"/>
        <w:jc w:val="both"/>
        <w:rPr>
          <w:b/>
        </w:rPr>
      </w:pPr>
      <w:r>
        <w:rPr>
          <w:b/>
        </w:rPr>
        <w:t xml:space="preserve">Дата проведения: </w:t>
      </w:r>
      <w:r w:rsidR="00540280">
        <w:t>13 февраля 2025</w:t>
      </w:r>
    </w:p>
    <w:p w:rsidR="00984825" w:rsidRDefault="00984825" w:rsidP="00613540">
      <w:pPr>
        <w:pStyle w:val="a3"/>
        <w:ind w:left="426"/>
        <w:jc w:val="both"/>
        <w:rPr>
          <w:b/>
        </w:rPr>
      </w:pPr>
      <w:r>
        <w:rPr>
          <w:b/>
        </w:rPr>
        <w:t xml:space="preserve">Место проведения: </w:t>
      </w:r>
      <w:r w:rsidRPr="00984825">
        <w:t>Устьянский индустриальный техникум</w:t>
      </w:r>
    </w:p>
    <w:p w:rsidR="00984825" w:rsidRDefault="00984825" w:rsidP="00613540">
      <w:pPr>
        <w:pStyle w:val="a3"/>
        <w:ind w:left="426"/>
        <w:jc w:val="both"/>
        <w:rPr>
          <w:vertAlign w:val="superscript"/>
        </w:rPr>
      </w:pPr>
      <w:r>
        <w:rPr>
          <w:b/>
        </w:rPr>
        <w:t xml:space="preserve">Время проведения: </w:t>
      </w:r>
      <w:r w:rsidRPr="00984825">
        <w:t>с 15</w:t>
      </w:r>
      <w:r w:rsidRPr="00984825">
        <w:rPr>
          <w:vertAlign w:val="superscript"/>
        </w:rPr>
        <w:t xml:space="preserve">00 </w:t>
      </w:r>
      <w:r w:rsidRPr="00984825">
        <w:t>до 16</w:t>
      </w:r>
      <w:r w:rsidR="00540280">
        <w:rPr>
          <w:vertAlign w:val="superscript"/>
        </w:rPr>
        <w:t>10</w:t>
      </w:r>
    </w:p>
    <w:p w:rsidR="00984825" w:rsidRPr="00984825" w:rsidRDefault="00984825" w:rsidP="00984825">
      <w:pPr>
        <w:pStyle w:val="a3"/>
        <w:ind w:left="426"/>
        <w:jc w:val="center"/>
        <w:rPr>
          <w:b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2659"/>
        <w:gridCol w:w="2126"/>
        <w:gridCol w:w="2127"/>
        <w:gridCol w:w="2126"/>
      </w:tblGrid>
      <w:tr w:rsidR="00984825" w:rsidRPr="00984825" w:rsidTr="00984825">
        <w:tc>
          <w:tcPr>
            <w:tcW w:w="2659" w:type="dxa"/>
          </w:tcPr>
          <w:p w:rsidR="00984825" w:rsidRPr="00984825" w:rsidRDefault="00984825" w:rsidP="00984825">
            <w:pPr>
              <w:pStyle w:val="a3"/>
              <w:ind w:left="0"/>
              <w:jc w:val="center"/>
              <w:rPr>
                <w:b/>
              </w:rPr>
            </w:pPr>
            <w:r w:rsidRPr="00984825">
              <w:rPr>
                <w:b/>
              </w:rPr>
              <w:t>Мероприятие</w:t>
            </w:r>
          </w:p>
        </w:tc>
        <w:tc>
          <w:tcPr>
            <w:tcW w:w="2126" w:type="dxa"/>
          </w:tcPr>
          <w:p w:rsidR="00984825" w:rsidRPr="00984825" w:rsidRDefault="00984825" w:rsidP="00984825">
            <w:pPr>
              <w:pStyle w:val="a3"/>
              <w:ind w:left="0"/>
              <w:jc w:val="center"/>
              <w:rPr>
                <w:b/>
              </w:rPr>
            </w:pPr>
            <w:r w:rsidRPr="00984825">
              <w:rPr>
                <w:b/>
              </w:rPr>
              <w:t>Время проведения</w:t>
            </w:r>
          </w:p>
        </w:tc>
        <w:tc>
          <w:tcPr>
            <w:tcW w:w="2127" w:type="dxa"/>
          </w:tcPr>
          <w:p w:rsidR="00984825" w:rsidRPr="00984825" w:rsidRDefault="00984825" w:rsidP="00984825">
            <w:pPr>
              <w:pStyle w:val="a3"/>
              <w:ind w:left="0"/>
              <w:jc w:val="center"/>
              <w:rPr>
                <w:b/>
              </w:rPr>
            </w:pPr>
            <w:r w:rsidRPr="00984825">
              <w:rPr>
                <w:b/>
              </w:rPr>
              <w:t>Место проведения</w:t>
            </w:r>
          </w:p>
        </w:tc>
        <w:tc>
          <w:tcPr>
            <w:tcW w:w="2126" w:type="dxa"/>
          </w:tcPr>
          <w:p w:rsidR="00984825" w:rsidRPr="00984825" w:rsidRDefault="00984825" w:rsidP="00984825">
            <w:pPr>
              <w:pStyle w:val="a3"/>
              <w:ind w:left="0"/>
              <w:jc w:val="center"/>
              <w:rPr>
                <w:b/>
              </w:rPr>
            </w:pPr>
            <w:r w:rsidRPr="00984825">
              <w:rPr>
                <w:b/>
              </w:rPr>
              <w:t>Участник</w:t>
            </w:r>
          </w:p>
        </w:tc>
      </w:tr>
      <w:tr w:rsidR="00984825" w:rsidRPr="00984825" w:rsidTr="00984825">
        <w:tc>
          <w:tcPr>
            <w:tcW w:w="2659" w:type="dxa"/>
          </w:tcPr>
          <w:p w:rsidR="00984825" w:rsidRPr="00984825" w:rsidRDefault="00540280" w:rsidP="00984825">
            <w:pPr>
              <w:pStyle w:val="a3"/>
              <w:ind w:left="0"/>
              <w:jc w:val="center"/>
            </w:pPr>
            <w:r>
              <w:t>Визитка-представление</w:t>
            </w:r>
          </w:p>
        </w:tc>
        <w:tc>
          <w:tcPr>
            <w:tcW w:w="2126" w:type="dxa"/>
          </w:tcPr>
          <w:p w:rsidR="00984825" w:rsidRPr="00540280" w:rsidRDefault="00540280" w:rsidP="00984825">
            <w:pPr>
              <w:pStyle w:val="a3"/>
              <w:ind w:left="0"/>
              <w:jc w:val="center"/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00 </w:t>
            </w:r>
            <w:r>
              <w:t xml:space="preserve"> до 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2127" w:type="dxa"/>
          </w:tcPr>
          <w:p w:rsidR="00984825" w:rsidRPr="00984825" w:rsidRDefault="00540280" w:rsidP="00984825">
            <w:pPr>
              <w:pStyle w:val="a3"/>
              <w:ind w:left="0"/>
              <w:jc w:val="center"/>
            </w:pPr>
            <w:r>
              <w:t>Столовая</w:t>
            </w:r>
          </w:p>
        </w:tc>
        <w:tc>
          <w:tcPr>
            <w:tcW w:w="2126" w:type="dxa"/>
          </w:tcPr>
          <w:p w:rsidR="00984825" w:rsidRPr="00984825" w:rsidRDefault="00540280" w:rsidP="00613540">
            <w:pPr>
              <w:pStyle w:val="a3"/>
              <w:ind w:left="0"/>
              <w:jc w:val="both"/>
            </w:pPr>
            <w:r w:rsidRPr="00540280">
              <w:t>Команда в составе 6 человек</w:t>
            </w:r>
          </w:p>
        </w:tc>
      </w:tr>
      <w:tr w:rsidR="00540280" w:rsidRPr="00984825" w:rsidTr="00984825">
        <w:tc>
          <w:tcPr>
            <w:tcW w:w="2659" w:type="dxa"/>
          </w:tcPr>
          <w:p w:rsidR="00540280" w:rsidRDefault="00540280" w:rsidP="00BF15F4">
            <w:pPr>
              <w:pStyle w:val="a3"/>
              <w:ind w:left="0"/>
              <w:jc w:val="both"/>
            </w:pPr>
          </w:p>
          <w:p w:rsidR="00540280" w:rsidRPr="00984825" w:rsidRDefault="00540280" w:rsidP="00BF15F4">
            <w:pPr>
              <w:pStyle w:val="a3"/>
              <w:ind w:left="0"/>
              <w:jc w:val="center"/>
            </w:pPr>
            <w:r w:rsidRPr="00984825">
              <w:t>Индивидуальный тур</w:t>
            </w:r>
          </w:p>
        </w:tc>
        <w:tc>
          <w:tcPr>
            <w:tcW w:w="2126" w:type="dxa"/>
          </w:tcPr>
          <w:p w:rsidR="00540280" w:rsidRDefault="00540280" w:rsidP="00BF15F4">
            <w:pPr>
              <w:pStyle w:val="a3"/>
              <w:ind w:left="0"/>
              <w:jc w:val="center"/>
            </w:pPr>
          </w:p>
          <w:p w:rsidR="00540280" w:rsidRPr="00984825" w:rsidRDefault="00540280" w:rsidP="00BF15F4">
            <w:pPr>
              <w:pStyle w:val="a3"/>
              <w:ind w:left="0"/>
              <w:jc w:val="center"/>
            </w:pPr>
            <w:r w:rsidRPr="00984825">
              <w:t>15</w:t>
            </w:r>
            <w:r>
              <w:rPr>
                <w:vertAlign w:val="superscript"/>
              </w:rPr>
              <w:t>20</w:t>
            </w:r>
            <w:r w:rsidRPr="00984825">
              <w:rPr>
                <w:vertAlign w:val="superscript"/>
              </w:rPr>
              <w:t xml:space="preserve"> </w:t>
            </w:r>
            <w:r>
              <w:t>до 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2127" w:type="dxa"/>
          </w:tcPr>
          <w:p w:rsidR="00540280" w:rsidRDefault="00540280" w:rsidP="00BF15F4">
            <w:pPr>
              <w:pStyle w:val="a3"/>
              <w:ind w:left="0"/>
              <w:jc w:val="center"/>
            </w:pPr>
          </w:p>
          <w:p w:rsidR="00540280" w:rsidRPr="00984825" w:rsidRDefault="00540280" w:rsidP="00BF15F4">
            <w:pPr>
              <w:pStyle w:val="a3"/>
              <w:ind w:left="0"/>
              <w:jc w:val="center"/>
            </w:pPr>
            <w:r>
              <w:t xml:space="preserve">Столовая </w:t>
            </w:r>
          </w:p>
        </w:tc>
        <w:tc>
          <w:tcPr>
            <w:tcW w:w="2126" w:type="dxa"/>
          </w:tcPr>
          <w:p w:rsidR="00540280" w:rsidRDefault="00540280" w:rsidP="00BF15F4">
            <w:pPr>
              <w:pStyle w:val="a3"/>
              <w:ind w:left="0"/>
              <w:jc w:val="both"/>
            </w:pPr>
            <w:r>
              <w:t>Команда в составе 6 человек</w:t>
            </w:r>
          </w:p>
          <w:p w:rsidR="00540280" w:rsidRPr="00984825" w:rsidRDefault="00540280" w:rsidP="00BF15F4">
            <w:pPr>
              <w:pStyle w:val="a3"/>
              <w:ind w:left="0"/>
              <w:jc w:val="both"/>
            </w:pPr>
          </w:p>
        </w:tc>
      </w:tr>
      <w:tr w:rsidR="00540280" w:rsidRPr="00984825" w:rsidTr="00984825">
        <w:tc>
          <w:tcPr>
            <w:tcW w:w="2659" w:type="dxa"/>
          </w:tcPr>
          <w:p w:rsidR="00540280" w:rsidRDefault="00540280" w:rsidP="00984825">
            <w:pPr>
              <w:pStyle w:val="a3"/>
              <w:ind w:left="0"/>
              <w:jc w:val="center"/>
            </w:pPr>
            <w:r>
              <w:t>Интеллектуально-дискуссионная игра по типу «Дебаты»</w:t>
            </w:r>
          </w:p>
          <w:p w:rsidR="00540280" w:rsidRPr="00984825" w:rsidRDefault="00540280" w:rsidP="00984825">
            <w:pPr>
              <w:pStyle w:val="a3"/>
              <w:ind w:left="0"/>
              <w:jc w:val="center"/>
            </w:pPr>
          </w:p>
        </w:tc>
        <w:tc>
          <w:tcPr>
            <w:tcW w:w="2126" w:type="dxa"/>
          </w:tcPr>
          <w:p w:rsidR="00540280" w:rsidRDefault="00540280" w:rsidP="00613540">
            <w:pPr>
              <w:pStyle w:val="a3"/>
              <w:ind w:left="0"/>
              <w:jc w:val="both"/>
            </w:pPr>
          </w:p>
          <w:p w:rsidR="00540280" w:rsidRPr="00984825" w:rsidRDefault="00540280" w:rsidP="00984825">
            <w:pPr>
              <w:pStyle w:val="a3"/>
              <w:ind w:left="0"/>
              <w:jc w:val="center"/>
            </w:pPr>
            <w:r w:rsidRPr="00984825">
              <w:t>15</w:t>
            </w:r>
            <w:r w:rsidRPr="00984825">
              <w:rPr>
                <w:vertAlign w:val="superscript"/>
              </w:rPr>
              <w:t xml:space="preserve">00 </w:t>
            </w:r>
            <w:r>
              <w:t>до 15</w:t>
            </w:r>
            <w:r>
              <w:rPr>
                <w:vertAlign w:val="superscript"/>
              </w:rPr>
              <w:t>5</w:t>
            </w:r>
            <w:r w:rsidRPr="00984825">
              <w:rPr>
                <w:vertAlign w:val="superscript"/>
              </w:rPr>
              <w:t>0</w:t>
            </w:r>
          </w:p>
        </w:tc>
        <w:tc>
          <w:tcPr>
            <w:tcW w:w="2127" w:type="dxa"/>
          </w:tcPr>
          <w:p w:rsidR="00540280" w:rsidRDefault="00540280" w:rsidP="00613540">
            <w:pPr>
              <w:pStyle w:val="a3"/>
              <w:ind w:left="0"/>
              <w:jc w:val="both"/>
            </w:pPr>
          </w:p>
          <w:p w:rsidR="00540280" w:rsidRPr="00984825" w:rsidRDefault="00540280" w:rsidP="00984825">
            <w:pPr>
              <w:pStyle w:val="a3"/>
              <w:ind w:left="0"/>
              <w:jc w:val="center"/>
            </w:pPr>
            <w:r>
              <w:t>Учительская</w:t>
            </w:r>
          </w:p>
        </w:tc>
        <w:tc>
          <w:tcPr>
            <w:tcW w:w="2126" w:type="dxa"/>
          </w:tcPr>
          <w:p w:rsidR="00540280" w:rsidRDefault="00540280" w:rsidP="00613540">
            <w:pPr>
              <w:pStyle w:val="a3"/>
              <w:ind w:left="0"/>
              <w:jc w:val="both"/>
            </w:pPr>
          </w:p>
          <w:p w:rsidR="00540280" w:rsidRPr="00984825" w:rsidRDefault="00540280" w:rsidP="00613540">
            <w:pPr>
              <w:pStyle w:val="a3"/>
              <w:ind w:left="0"/>
              <w:jc w:val="both"/>
            </w:pPr>
            <w:r>
              <w:t>Капитаны команд</w:t>
            </w:r>
          </w:p>
        </w:tc>
      </w:tr>
      <w:tr w:rsidR="00540280" w:rsidRPr="00984825" w:rsidTr="00984825">
        <w:tc>
          <w:tcPr>
            <w:tcW w:w="2659" w:type="dxa"/>
          </w:tcPr>
          <w:p w:rsidR="00540280" w:rsidRDefault="00540280" w:rsidP="00613540">
            <w:pPr>
              <w:pStyle w:val="a3"/>
              <w:ind w:left="0"/>
              <w:jc w:val="both"/>
            </w:pPr>
          </w:p>
          <w:p w:rsidR="00540280" w:rsidRDefault="00540280" w:rsidP="00984825">
            <w:pPr>
              <w:pStyle w:val="a3"/>
              <w:ind w:left="0"/>
              <w:jc w:val="center"/>
            </w:pPr>
            <w:r>
              <w:t>Интеллектуальная игра «Что? Где? Когда?»</w:t>
            </w:r>
          </w:p>
          <w:p w:rsidR="00540280" w:rsidRPr="00984825" w:rsidRDefault="00540280" w:rsidP="00613540">
            <w:pPr>
              <w:pStyle w:val="a3"/>
              <w:ind w:left="0"/>
              <w:jc w:val="both"/>
            </w:pPr>
          </w:p>
        </w:tc>
        <w:tc>
          <w:tcPr>
            <w:tcW w:w="2126" w:type="dxa"/>
          </w:tcPr>
          <w:p w:rsidR="00540280" w:rsidRDefault="00540280" w:rsidP="00613540">
            <w:pPr>
              <w:pStyle w:val="a3"/>
              <w:ind w:left="0"/>
              <w:jc w:val="both"/>
            </w:pPr>
          </w:p>
          <w:p w:rsidR="00540280" w:rsidRDefault="00540280" w:rsidP="00984825"/>
          <w:p w:rsidR="00540280" w:rsidRPr="00984825" w:rsidRDefault="00540280" w:rsidP="00984825">
            <w:pPr>
              <w:jc w:val="center"/>
            </w:pPr>
            <w:r w:rsidRPr="00984825">
              <w:t>15</w:t>
            </w:r>
            <w:r>
              <w:rPr>
                <w:vertAlign w:val="superscript"/>
              </w:rPr>
              <w:t>45</w:t>
            </w:r>
            <w:r w:rsidRPr="00984825">
              <w:rPr>
                <w:vertAlign w:val="superscript"/>
              </w:rPr>
              <w:t xml:space="preserve"> </w:t>
            </w:r>
            <w:r>
              <w:t>до 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540280" w:rsidRDefault="00540280" w:rsidP="00B57098">
            <w:pPr>
              <w:pStyle w:val="a3"/>
              <w:ind w:left="0"/>
              <w:jc w:val="center"/>
            </w:pPr>
          </w:p>
          <w:p w:rsidR="00540280" w:rsidRDefault="00540280" w:rsidP="00B57098">
            <w:pPr>
              <w:pStyle w:val="a3"/>
              <w:ind w:left="0"/>
              <w:jc w:val="center"/>
            </w:pPr>
          </w:p>
          <w:p w:rsidR="00540280" w:rsidRPr="00984825" w:rsidRDefault="00540280" w:rsidP="00B57098">
            <w:pPr>
              <w:pStyle w:val="a3"/>
              <w:ind w:left="0"/>
              <w:jc w:val="center"/>
            </w:pPr>
            <w:r>
              <w:t xml:space="preserve">Столовая </w:t>
            </w:r>
          </w:p>
        </w:tc>
        <w:tc>
          <w:tcPr>
            <w:tcW w:w="2126" w:type="dxa"/>
          </w:tcPr>
          <w:p w:rsidR="00540280" w:rsidRDefault="00540280" w:rsidP="00B57098">
            <w:pPr>
              <w:pStyle w:val="a3"/>
              <w:ind w:left="0"/>
              <w:jc w:val="both"/>
            </w:pPr>
          </w:p>
          <w:p w:rsidR="00540280" w:rsidRDefault="00540280" w:rsidP="00B57098">
            <w:pPr>
              <w:pStyle w:val="a3"/>
              <w:ind w:left="0"/>
              <w:jc w:val="both"/>
            </w:pPr>
            <w:r>
              <w:t>Команда в составе 6 человек</w:t>
            </w:r>
          </w:p>
          <w:p w:rsidR="00540280" w:rsidRPr="00984825" w:rsidRDefault="00540280" w:rsidP="00B57098">
            <w:pPr>
              <w:pStyle w:val="a3"/>
              <w:ind w:left="0"/>
              <w:jc w:val="both"/>
            </w:pPr>
          </w:p>
        </w:tc>
      </w:tr>
      <w:tr w:rsidR="00540280" w:rsidRPr="00984825" w:rsidTr="00984825">
        <w:tc>
          <w:tcPr>
            <w:tcW w:w="2659" w:type="dxa"/>
          </w:tcPr>
          <w:p w:rsidR="00540280" w:rsidRDefault="00540280" w:rsidP="00613540">
            <w:pPr>
              <w:pStyle w:val="a3"/>
              <w:ind w:left="0"/>
              <w:jc w:val="both"/>
            </w:pPr>
          </w:p>
          <w:p w:rsidR="00540280" w:rsidRDefault="00540280" w:rsidP="00136CB1">
            <w:pPr>
              <w:pStyle w:val="a3"/>
              <w:ind w:left="0"/>
              <w:jc w:val="center"/>
            </w:pPr>
            <w:r>
              <w:t>Подведение итогов,</w:t>
            </w:r>
          </w:p>
          <w:p w:rsidR="00540280" w:rsidRPr="00984825" w:rsidRDefault="00540280" w:rsidP="00136CB1">
            <w:pPr>
              <w:pStyle w:val="a3"/>
              <w:ind w:left="0"/>
              <w:jc w:val="center"/>
            </w:pPr>
            <w:r>
              <w:t>награждение</w:t>
            </w:r>
          </w:p>
        </w:tc>
        <w:tc>
          <w:tcPr>
            <w:tcW w:w="2126" w:type="dxa"/>
          </w:tcPr>
          <w:p w:rsidR="00540280" w:rsidRDefault="00540280" w:rsidP="00136CB1">
            <w:pPr>
              <w:pStyle w:val="a3"/>
              <w:ind w:left="0"/>
              <w:jc w:val="center"/>
            </w:pPr>
          </w:p>
          <w:p w:rsidR="00540280" w:rsidRDefault="00540280" w:rsidP="00136CB1">
            <w:pPr>
              <w:pStyle w:val="a3"/>
              <w:ind w:left="0"/>
              <w:jc w:val="center"/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 w:rsidRPr="00984825">
              <w:rPr>
                <w:vertAlign w:val="superscript"/>
              </w:rPr>
              <w:t xml:space="preserve"> </w:t>
            </w:r>
            <w:r>
              <w:t>до 16</w:t>
            </w:r>
            <w:r>
              <w:rPr>
                <w:vertAlign w:val="superscript"/>
              </w:rPr>
              <w:t>10</w:t>
            </w:r>
          </w:p>
          <w:p w:rsidR="00540280" w:rsidRPr="00984825" w:rsidRDefault="00540280" w:rsidP="00136CB1">
            <w:pPr>
              <w:pStyle w:val="a3"/>
              <w:ind w:left="0"/>
              <w:jc w:val="center"/>
            </w:pPr>
          </w:p>
        </w:tc>
        <w:tc>
          <w:tcPr>
            <w:tcW w:w="2127" w:type="dxa"/>
          </w:tcPr>
          <w:p w:rsidR="00540280" w:rsidRDefault="00540280" w:rsidP="00B57098">
            <w:pPr>
              <w:pStyle w:val="a3"/>
              <w:ind w:left="0"/>
              <w:jc w:val="center"/>
            </w:pPr>
          </w:p>
          <w:p w:rsidR="00540280" w:rsidRPr="00984825" w:rsidRDefault="00540280" w:rsidP="00B57098">
            <w:pPr>
              <w:pStyle w:val="a3"/>
              <w:ind w:left="0"/>
              <w:jc w:val="center"/>
            </w:pPr>
            <w:r>
              <w:t xml:space="preserve">Столовая </w:t>
            </w:r>
          </w:p>
        </w:tc>
        <w:tc>
          <w:tcPr>
            <w:tcW w:w="2126" w:type="dxa"/>
          </w:tcPr>
          <w:p w:rsidR="00540280" w:rsidRDefault="00540280" w:rsidP="00B57098">
            <w:pPr>
              <w:pStyle w:val="a3"/>
              <w:ind w:left="0"/>
              <w:jc w:val="both"/>
            </w:pPr>
          </w:p>
          <w:p w:rsidR="00540280" w:rsidRPr="00984825" w:rsidRDefault="00540280" w:rsidP="00136CB1">
            <w:pPr>
              <w:pStyle w:val="a3"/>
              <w:ind w:left="0"/>
              <w:jc w:val="both"/>
            </w:pPr>
            <w:r>
              <w:t xml:space="preserve">Капитан и команда  в составе 6 человек </w:t>
            </w:r>
          </w:p>
        </w:tc>
      </w:tr>
    </w:tbl>
    <w:p w:rsidR="00984825" w:rsidRDefault="00984825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136CB1" w:rsidRDefault="00136CB1" w:rsidP="00613540">
      <w:pPr>
        <w:pStyle w:val="a3"/>
        <w:ind w:left="426"/>
        <w:jc w:val="both"/>
      </w:pPr>
    </w:p>
    <w:p w:rsidR="00FC7189" w:rsidRDefault="00FC7189" w:rsidP="00613540">
      <w:pPr>
        <w:pStyle w:val="a3"/>
        <w:ind w:left="426"/>
        <w:jc w:val="both"/>
        <w:sectPr w:rsidR="00FC7189" w:rsidSect="0048397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136CB1" w:rsidRDefault="00136CB1" w:rsidP="00136CB1">
      <w:pPr>
        <w:pStyle w:val="a3"/>
        <w:ind w:left="426"/>
        <w:jc w:val="right"/>
      </w:pPr>
      <w:r>
        <w:lastRenderedPageBreak/>
        <w:t>ПРИЛОЖЕНИЕ 2</w:t>
      </w:r>
    </w:p>
    <w:p w:rsidR="00FC7189" w:rsidRPr="003305DB" w:rsidRDefault="00FC7189" w:rsidP="00FC7189">
      <w:pPr>
        <w:keepNext/>
        <w:spacing w:before="120" w:after="120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3305DB">
        <w:rPr>
          <w:rFonts w:eastAsia="Times New Roman" w:cs="Times New Roman"/>
          <w:b/>
          <w:sz w:val="28"/>
          <w:szCs w:val="28"/>
          <w:lang w:eastAsia="ru-RU"/>
        </w:rPr>
        <w:t>Единая шкала критериев оценки участия в дебатах</w:t>
      </w:r>
    </w:p>
    <w:tbl>
      <w:tblPr>
        <w:tblStyle w:val="a4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3686"/>
        <w:gridCol w:w="850"/>
        <w:gridCol w:w="2977"/>
        <w:gridCol w:w="425"/>
        <w:gridCol w:w="3119"/>
      </w:tblGrid>
      <w:tr w:rsidR="00FC7189" w:rsidRPr="00FC7189" w:rsidTr="00FC718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Критерии оценивания</w:t>
            </w:r>
          </w:p>
        </w:tc>
      </w:tr>
      <w:tr w:rsidR="00FC7189" w:rsidRPr="00FC7189" w:rsidTr="00FC718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89" w:rsidRPr="00FC7189" w:rsidRDefault="00FC7189" w:rsidP="00E01840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Умение и навыки работы с источниками, документами, справочными материалами, периодикой и т.д.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 xml:space="preserve">Понимание взаимосвязей изучаемых событий и явлений, </w:t>
            </w:r>
          </w:p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формирование их системного видения, связь с современностью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 xml:space="preserve">Степень </w:t>
            </w:r>
            <w:proofErr w:type="spellStart"/>
            <w:r w:rsidRPr="00FC7189">
              <w:rPr>
                <w:i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FC7189">
              <w:rPr>
                <w:i/>
                <w:color w:val="000000"/>
                <w:sz w:val="20"/>
                <w:szCs w:val="20"/>
              </w:rPr>
              <w:t xml:space="preserve"> основных навыков </w:t>
            </w:r>
            <w:proofErr w:type="spellStart"/>
            <w:r w:rsidRPr="00FC7189">
              <w:rPr>
                <w:i/>
                <w:color w:val="000000"/>
                <w:sz w:val="20"/>
                <w:szCs w:val="20"/>
              </w:rPr>
              <w:t>дебатёра</w:t>
            </w:r>
            <w:proofErr w:type="spellEnd"/>
            <w:r w:rsidRPr="00FC7189">
              <w:rPr>
                <w:i/>
                <w:color w:val="000000"/>
                <w:sz w:val="20"/>
                <w:szCs w:val="20"/>
              </w:rPr>
              <w:t xml:space="preserve">: логическое и критическое мышление, </w:t>
            </w:r>
          </w:p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полнота освещения темы,</w:t>
            </w:r>
          </w:p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 xml:space="preserve">убедительность, </w:t>
            </w:r>
          </w:p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умение работать в команде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ind w:firstLine="6"/>
              <w:jc w:val="center"/>
              <w:rPr>
                <w:i/>
                <w:color w:val="000000"/>
                <w:sz w:val="20"/>
                <w:szCs w:val="20"/>
              </w:rPr>
            </w:pPr>
            <w:r w:rsidRPr="00FC7189">
              <w:rPr>
                <w:i/>
                <w:color w:val="000000"/>
                <w:sz w:val="20"/>
                <w:szCs w:val="20"/>
              </w:rPr>
              <w:t>Степень проявления ораторского искусства, риторики</w:t>
            </w:r>
          </w:p>
        </w:tc>
      </w:tr>
      <w:tr w:rsidR="00FC7189" w:rsidRPr="00FC7189" w:rsidTr="00FC71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не принял участия в дебатах ИЛИ участие принял, но не по теме дебатов</w:t>
            </w:r>
          </w:p>
        </w:tc>
      </w:tr>
      <w:tr w:rsidR="00FC7189" w:rsidRPr="00FC7189" w:rsidTr="00FC71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 xml:space="preserve">Ученик принял участие в дебатах по теме, но не привел высказываний из источников, опираясь только на свое мнение, отсутствует систематизация информации. </w:t>
            </w:r>
          </w:p>
          <w:p w:rsidR="00FC7189" w:rsidRPr="00FC7189" w:rsidRDefault="00FC7189" w:rsidP="00E01840">
            <w:pPr>
              <w:spacing w:after="120"/>
              <w:ind w:firstLine="6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отсутствует понимание взаимосвязи между изучаемыми событиями и явлениями, не приведены примеры из жизни.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приведен 1 аргумент или контраргумент по теме дебатов, слабо развит навык логического и  критического мышления, умение работать в команде не проявлено.</w:t>
            </w:r>
          </w:p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регламент не соблюден, выступление не разделено на смысловые части, отсутствует культура ведения дебатов и уважение к мнению участников.</w:t>
            </w:r>
          </w:p>
        </w:tc>
      </w:tr>
      <w:tr w:rsidR="00FC7189" w:rsidRPr="00FC7189" w:rsidTr="00FC71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дебатах, сделал подборку необходимых источников информации, но не обработал информацию ИЛИ не достаточно разобрался в ее содержании, существуют затруднения в  применении отобранной информации.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понимание взаимосвязи между изучаемыми событиями и явлениями слабое, приводит примеры, систематизация информации слабая.</w:t>
            </w:r>
          </w:p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приведены от 2 до 4 аргументов или контраргументов, принимает во внимание мнение других участников, проявлен навык логического и критического мышления с помощью наводящих вопросов участников дебатов или учителя, слабо проявлено умение работать в команде.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 xml:space="preserve">Ученик принял участие в дебатах по теме, регламент  соблюден, выступление имеет смысловые части, но ученик не придал им смыслового обозначения, соблюдена культура ведения дебатов и уважение к мнению участников через призыв к этому других участников дебатов </w:t>
            </w:r>
          </w:p>
        </w:tc>
      </w:tr>
      <w:tr w:rsidR="00FC7189" w:rsidRPr="00FC7189" w:rsidTr="00FC71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дебатах, сделал подборку необходимых источников информации, обработал информацию, четко систематизировал, может грамотно применить её при проведении дебатов.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проявлено понимание взаимосвязи между изучаемыми событиями и явлениями через приведение разнообразных примеров из прошлого и современности, информация обработана и систематизирована.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приведено более 4 оригинальных и разнообразных аргументов или контраргументов, принимает во внимание мнение других участников, отлично владеет навыком критического мышления, на высоком уровне проявлено умение работать в команде.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189" w:rsidRP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  <w:sz w:val="20"/>
                <w:szCs w:val="20"/>
              </w:rPr>
            </w:pPr>
            <w:r w:rsidRPr="00FC7189">
              <w:rPr>
                <w:bCs/>
                <w:iCs/>
                <w:color w:val="000000"/>
                <w:sz w:val="20"/>
                <w:szCs w:val="20"/>
              </w:rPr>
              <w:t>Ученик принял участие в дебатах по теме, регламент  соблюден, выступление имеет обозначенные в речи смысловые части, соблюдена культура ведения дебатов и уважение к мнению участников, проявлено умение действовать в новых непредсказуемых условиях, проявлено терпимость к другим точкам зрения.</w:t>
            </w:r>
          </w:p>
        </w:tc>
      </w:tr>
    </w:tbl>
    <w:p w:rsidR="00FC7189" w:rsidRPr="00C74CBA" w:rsidRDefault="00FC7189" w:rsidP="00FC7189">
      <w:pPr>
        <w:keepNext/>
        <w:spacing w:before="120" w:after="120"/>
        <w:jc w:val="center"/>
        <w:outlineLvl w:val="2"/>
        <w:rPr>
          <w:rFonts w:eastAsia="Times New Roman" w:cs="Times New Roman"/>
          <w:b/>
          <w:bCs/>
          <w:lang w:eastAsia="ru-RU"/>
        </w:rPr>
      </w:pPr>
      <w:r w:rsidRPr="00C74CBA">
        <w:rPr>
          <w:rFonts w:eastAsia="Times New Roman" w:cs="Times New Roman"/>
          <w:b/>
          <w:bCs/>
          <w:lang w:eastAsia="ru-RU"/>
        </w:rPr>
        <w:lastRenderedPageBreak/>
        <w:t xml:space="preserve">Карта оценивания </w:t>
      </w:r>
      <w:r>
        <w:rPr>
          <w:rFonts w:eastAsia="Times New Roman" w:cs="Times New Roman"/>
          <w:b/>
          <w:bCs/>
          <w:lang w:eastAsia="ru-RU"/>
        </w:rPr>
        <w:t>участия в дебатах</w:t>
      </w:r>
    </w:p>
    <w:p w:rsidR="00FC7189" w:rsidRPr="00C74CBA" w:rsidRDefault="00FC7189" w:rsidP="00FC7189">
      <w:pPr>
        <w:jc w:val="center"/>
        <w:rPr>
          <w:rFonts w:eastAsia="Times New Roman" w:cs="Times New Roman"/>
          <w:lang w:eastAsia="ru-RU"/>
        </w:rPr>
      </w:pPr>
    </w:p>
    <w:tbl>
      <w:tblPr>
        <w:tblStyle w:val="a4"/>
        <w:tblW w:w="15276" w:type="dxa"/>
        <w:tblLayout w:type="fixed"/>
        <w:tblLook w:val="01E0" w:firstRow="1" w:lastRow="1" w:firstColumn="1" w:lastColumn="1" w:noHBand="0" w:noVBand="0"/>
      </w:tblPr>
      <w:tblGrid>
        <w:gridCol w:w="520"/>
        <w:gridCol w:w="1998"/>
        <w:gridCol w:w="1877"/>
        <w:gridCol w:w="1276"/>
        <w:gridCol w:w="1630"/>
        <w:gridCol w:w="1738"/>
        <w:gridCol w:w="1701"/>
        <w:gridCol w:w="1451"/>
        <w:gridCol w:w="1559"/>
        <w:gridCol w:w="1526"/>
      </w:tblGrid>
      <w:tr w:rsidR="00FC7189" w:rsidRPr="001D58CB" w:rsidTr="00FC7189">
        <w:tc>
          <w:tcPr>
            <w:tcW w:w="520" w:type="dxa"/>
            <w:vMerge w:val="restart"/>
          </w:tcPr>
          <w:p w:rsidR="00FC7189" w:rsidRPr="001D58CB" w:rsidRDefault="00FC7189" w:rsidP="00E01840">
            <w:pPr>
              <w:jc w:val="center"/>
              <w:rPr>
                <w:iCs/>
                <w:color w:val="000000"/>
              </w:rPr>
            </w:pPr>
          </w:p>
          <w:p w:rsidR="00FC7189" w:rsidRPr="001D58CB" w:rsidRDefault="00FC7189" w:rsidP="00E01840">
            <w:pPr>
              <w:jc w:val="center"/>
              <w:rPr>
                <w:iCs/>
                <w:color w:val="000000"/>
              </w:rPr>
            </w:pPr>
            <w:r w:rsidRPr="001D58CB">
              <w:rPr>
                <w:iCs/>
                <w:color w:val="000000"/>
              </w:rPr>
              <w:t>№</w:t>
            </w:r>
          </w:p>
        </w:tc>
        <w:tc>
          <w:tcPr>
            <w:tcW w:w="1998" w:type="dxa"/>
            <w:vMerge w:val="restart"/>
          </w:tcPr>
          <w:p w:rsidR="00FC7189" w:rsidRPr="001D58CB" w:rsidRDefault="00FC7189" w:rsidP="00E01840">
            <w:pPr>
              <w:jc w:val="center"/>
              <w:rPr>
                <w:iCs/>
                <w:color w:val="000000"/>
              </w:rPr>
            </w:pPr>
          </w:p>
          <w:p w:rsidR="00FC7189" w:rsidRPr="001D58CB" w:rsidRDefault="00FC7189" w:rsidP="00FC7189">
            <w:pPr>
              <w:jc w:val="center"/>
              <w:rPr>
                <w:iCs/>
                <w:color w:val="000000"/>
              </w:rPr>
            </w:pPr>
            <w:r w:rsidRPr="001D58CB">
              <w:rPr>
                <w:iCs/>
                <w:color w:val="000000"/>
              </w:rPr>
              <w:t xml:space="preserve">ФИО </w:t>
            </w:r>
            <w:r>
              <w:rPr>
                <w:iCs/>
                <w:color w:val="000000"/>
              </w:rPr>
              <w:t>студента</w:t>
            </w:r>
          </w:p>
        </w:tc>
        <w:tc>
          <w:tcPr>
            <w:tcW w:w="11232" w:type="dxa"/>
            <w:gridSpan w:val="7"/>
          </w:tcPr>
          <w:p w:rsidR="00FC7189" w:rsidRPr="001D58CB" w:rsidRDefault="00FC7189" w:rsidP="00E01840">
            <w:pPr>
              <w:ind w:firstLine="6"/>
              <w:jc w:val="center"/>
              <w:rPr>
                <w:iCs/>
                <w:color w:val="000000"/>
              </w:rPr>
            </w:pPr>
            <w:r w:rsidRPr="001D58CB">
              <w:rPr>
                <w:iCs/>
                <w:color w:val="000000"/>
              </w:rPr>
              <w:t>Критерии оценивания</w:t>
            </w:r>
          </w:p>
        </w:tc>
        <w:tc>
          <w:tcPr>
            <w:tcW w:w="1526" w:type="dxa"/>
            <w:vMerge w:val="restart"/>
          </w:tcPr>
          <w:p w:rsidR="00FC7189" w:rsidRPr="001D58CB" w:rsidRDefault="00FC7189" w:rsidP="00E01840">
            <w:pPr>
              <w:ind w:firstLine="6"/>
              <w:jc w:val="center"/>
              <w:rPr>
                <w:iCs/>
                <w:color w:val="000000"/>
              </w:rPr>
            </w:pPr>
          </w:p>
          <w:p w:rsidR="00FC7189" w:rsidRPr="001D58CB" w:rsidRDefault="00FC7189" w:rsidP="00E01840">
            <w:pPr>
              <w:ind w:firstLine="6"/>
              <w:jc w:val="center"/>
              <w:rPr>
                <w:iCs/>
                <w:color w:val="000000"/>
              </w:rPr>
            </w:pPr>
            <w:r w:rsidRPr="001D58CB">
              <w:rPr>
                <w:iCs/>
                <w:color w:val="000000"/>
              </w:rPr>
              <w:t>Суммарный балл</w:t>
            </w:r>
          </w:p>
        </w:tc>
      </w:tr>
      <w:tr w:rsidR="00FC7189" w:rsidRPr="001D58CB" w:rsidTr="00732968">
        <w:trPr>
          <w:trHeight w:val="386"/>
        </w:trPr>
        <w:tc>
          <w:tcPr>
            <w:tcW w:w="520" w:type="dxa"/>
            <w:vMerge/>
          </w:tcPr>
          <w:p w:rsidR="00FC7189" w:rsidRPr="001D58CB" w:rsidRDefault="00FC7189" w:rsidP="00E01840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998" w:type="dxa"/>
            <w:vMerge/>
          </w:tcPr>
          <w:p w:rsidR="00FC7189" w:rsidRPr="001D58CB" w:rsidRDefault="00FC7189" w:rsidP="00E01840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ind w:firstLine="6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Ясная и четкая формулировка своей позиции</w:t>
            </w:r>
          </w:p>
        </w:tc>
        <w:tc>
          <w:tcPr>
            <w:tcW w:w="1276" w:type="dxa"/>
          </w:tcPr>
          <w:p w:rsidR="00FC7189" w:rsidRPr="001D58CB" w:rsidRDefault="00FC7189" w:rsidP="00E01840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Позиция и аргументация </w:t>
            </w:r>
            <w:proofErr w:type="gramStart"/>
            <w:r>
              <w:rPr>
                <w:iCs/>
                <w:color w:val="000000"/>
              </w:rPr>
              <w:t>согласованы</w:t>
            </w:r>
            <w:proofErr w:type="gramEnd"/>
          </w:p>
        </w:tc>
        <w:tc>
          <w:tcPr>
            <w:tcW w:w="1630" w:type="dxa"/>
          </w:tcPr>
          <w:p w:rsidR="00FC7189" w:rsidRPr="001D58CB" w:rsidRDefault="00FC7189" w:rsidP="00FC7189">
            <w:pPr>
              <w:ind w:firstLine="6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Укрепление позиции (факты, аргументы, эмоции)</w:t>
            </w:r>
          </w:p>
        </w:tc>
        <w:tc>
          <w:tcPr>
            <w:tcW w:w="1738" w:type="dxa"/>
          </w:tcPr>
          <w:p w:rsidR="00FC7189" w:rsidRPr="00CA3CAB" w:rsidRDefault="00FC7189" w:rsidP="00E01840">
            <w:pPr>
              <w:ind w:firstLine="6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Корректность и понятность задаваемых вопросов</w:t>
            </w:r>
          </w:p>
        </w:tc>
        <w:tc>
          <w:tcPr>
            <w:tcW w:w="1701" w:type="dxa"/>
          </w:tcPr>
          <w:p w:rsidR="00FC7189" w:rsidRPr="00FC7189" w:rsidRDefault="00FC7189" w:rsidP="00E01840">
            <w:pPr>
              <w:ind w:firstLine="6"/>
              <w:jc w:val="center"/>
              <w:rPr>
                <w:color w:val="000000"/>
              </w:rPr>
            </w:pPr>
            <w:r>
              <w:rPr>
                <w:color w:val="000000"/>
              </w:rPr>
              <w:t>Четкие понятные ответы, подтверждающие  и закрепляющие позицию</w:t>
            </w:r>
          </w:p>
        </w:tc>
        <w:tc>
          <w:tcPr>
            <w:tcW w:w="1451" w:type="dxa"/>
          </w:tcPr>
          <w:p w:rsidR="00FC7189" w:rsidRPr="001D58CB" w:rsidRDefault="00FC7189" w:rsidP="00FC7189">
            <w:pPr>
              <w:ind w:firstLine="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Грамотная </w:t>
            </w:r>
            <w:r w:rsidR="00732968">
              <w:rPr>
                <w:color w:val="000000"/>
              </w:rPr>
              <w:t>речь</w:t>
            </w:r>
          </w:p>
        </w:tc>
        <w:tc>
          <w:tcPr>
            <w:tcW w:w="1559" w:type="dxa"/>
          </w:tcPr>
          <w:p w:rsidR="00FC7189" w:rsidRPr="001D58CB" w:rsidRDefault="00FC7189" w:rsidP="00E01840">
            <w:pPr>
              <w:ind w:firstLine="6"/>
              <w:jc w:val="center"/>
              <w:rPr>
                <w:iCs/>
                <w:color w:val="000000"/>
              </w:rPr>
            </w:pPr>
          </w:p>
        </w:tc>
        <w:tc>
          <w:tcPr>
            <w:tcW w:w="1526" w:type="dxa"/>
            <w:vMerge/>
          </w:tcPr>
          <w:p w:rsidR="00FC7189" w:rsidRPr="001D58CB" w:rsidRDefault="00FC7189" w:rsidP="00E01840">
            <w:pPr>
              <w:ind w:firstLine="6"/>
              <w:jc w:val="center"/>
              <w:rPr>
                <w:iCs/>
                <w:color w:val="000000"/>
              </w:rPr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1</w:t>
            </w:r>
          </w:p>
        </w:tc>
        <w:tc>
          <w:tcPr>
            <w:tcW w:w="1998" w:type="dxa"/>
          </w:tcPr>
          <w:p w:rsidR="00FC7189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2</w:t>
            </w: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3</w:t>
            </w: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4</w:t>
            </w: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5</w:t>
            </w: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6</w:t>
            </w: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7</w:t>
            </w: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  <w:tr w:rsidR="00FC7189" w:rsidRPr="001D58CB" w:rsidTr="00732968">
        <w:tc>
          <w:tcPr>
            <w:tcW w:w="52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  <w:r w:rsidRPr="001D58CB">
              <w:rPr>
                <w:bCs/>
                <w:iCs/>
                <w:color w:val="000000"/>
              </w:rPr>
              <w:t>8</w:t>
            </w:r>
          </w:p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99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877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630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38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70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451" w:type="dxa"/>
          </w:tcPr>
          <w:p w:rsidR="00FC7189" w:rsidRPr="001D58CB" w:rsidRDefault="00FC7189" w:rsidP="00E01840">
            <w:pPr>
              <w:spacing w:after="120"/>
              <w:ind w:firstLine="6"/>
              <w:rPr>
                <w:bCs/>
                <w:iCs/>
                <w:color w:val="000000"/>
              </w:rPr>
            </w:pPr>
          </w:p>
        </w:tc>
        <w:tc>
          <w:tcPr>
            <w:tcW w:w="1559" w:type="dxa"/>
          </w:tcPr>
          <w:p w:rsidR="00FC7189" w:rsidRPr="001D58CB" w:rsidRDefault="00FC7189" w:rsidP="00E01840">
            <w:pPr>
              <w:jc w:val="both"/>
            </w:pPr>
          </w:p>
        </w:tc>
        <w:tc>
          <w:tcPr>
            <w:tcW w:w="1526" w:type="dxa"/>
          </w:tcPr>
          <w:p w:rsidR="00FC7189" w:rsidRPr="001D58CB" w:rsidRDefault="00FC7189" w:rsidP="00E01840">
            <w:pPr>
              <w:jc w:val="both"/>
            </w:pPr>
          </w:p>
        </w:tc>
      </w:tr>
    </w:tbl>
    <w:p w:rsidR="00475026" w:rsidRDefault="00475026" w:rsidP="00FC7189">
      <w:pPr>
        <w:sectPr w:rsidR="00475026" w:rsidSect="00FC7189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FC7189" w:rsidRDefault="00475026" w:rsidP="00475026">
      <w:pPr>
        <w:jc w:val="right"/>
      </w:pPr>
      <w:r>
        <w:lastRenderedPageBreak/>
        <w:t>ПРИЛОЖЕНИЕ 3</w:t>
      </w:r>
    </w:p>
    <w:p w:rsidR="00475026" w:rsidRDefault="00475026" w:rsidP="00475026">
      <w:pPr>
        <w:jc w:val="right"/>
      </w:pPr>
    </w:p>
    <w:p w:rsidR="00475026" w:rsidRPr="00475026" w:rsidRDefault="00475026" w:rsidP="00475026">
      <w:pPr>
        <w:spacing w:line="360" w:lineRule="auto"/>
        <w:jc w:val="center"/>
        <w:rPr>
          <w:b/>
          <w:sz w:val="28"/>
          <w:szCs w:val="28"/>
        </w:rPr>
      </w:pPr>
      <w:r w:rsidRPr="00475026">
        <w:rPr>
          <w:b/>
          <w:sz w:val="28"/>
          <w:szCs w:val="28"/>
        </w:rPr>
        <w:t xml:space="preserve">ЗАЯВКА </w:t>
      </w:r>
    </w:p>
    <w:p w:rsidR="00475026" w:rsidRDefault="00475026" w:rsidP="00475026">
      <w:pPr>
        <w:spacing w:line="360" w:lineRule="auto"/>
        <w:jc w:val="center"/>
        <w:rPr>
          <w:b/>
        </w:rPr>
      </w:pPr>
      <w:r w:rsidRPr="00475026">
        <w:rPr>
          <w:b/>
        </w:rPr>
        <w:t>НА УЧАСТИЕ В ТУРНИРЕ СРЕДИ ОБУЧАЮЩИХСЯ ГАПОУ АО «УИТ»</w:t>
      </w:r>
    </w:p>
    <w:p w:rsidR="00475026" w:rsidRDefault="00475026" w:rsidP="00475026">
      <w:pPr>
        <w:spacing w:line="360" w:lineRule="auto"/>
        <w:jc w:val="center"/>
        <w:rPr>
          <w:b/>
        </w:rPr>
      </w:pPr>
      <w:r>
        <w:rPr>
          <w:b/>
        </w:rPr>
        <w:t>«ИНТЕЛЛЕКТУАЛЬНЫЙ МАРАФОН</w:t>
      </w:r>
      <w:r w:rsidR="00A8048B">
        <w:rPr>
          <w:b/>
        </w:rPr>
        <w:t>- 2025</w:t>
      </w:r>
      <w:r>
        <w:rPr>
          <w:b/>
        </w:rPr>
        <w:t>»</w:t>
      </w:r>
    </w:p>
    <w:p w:rsidR="00475026" w:rsidRDefault="00475026" w:rsidP="00475026">
      <w:pPr>
        <w:spacing w:line="360" w:lineRule="auto"/>
        <w:jc w:val="center"/>
        <w:rPr>
          <w:b/>
        </w:rPr>
      </w:pPr>
    </w:p>
    <w:p w:rsidR="00475026" w:rsidRDefault="00475026" w:rsidP="00475026">
      <w:pPr>
        <w:spacing w:line="360" w:lineRule="auto"/>
        <w:jc w:val="both"/>
      </w:pPr>
      <w:r>
        <w:t>Наименование команды: ____________________________________</w:t>
      </w:r>
    </w:p>
    <w:p w:rsidR="00475026" w:rsidRDefault="00475026" w:rsidP="00475026">
      <w:pPr>
        <w:spacing w:line="360" w:lineRule="auto"/>
        <w:jc w:val="both"/>
      </w:pPr>
      <w:r>
        <w:t>Капитан команды:  _________________________________________</w:t>
      </w:r>
    </w:p>
    <w:p w:rsidR="00475026" w:rsidRDefault="00475026" w:rsidP="00475026">
      <w:pPr>
        <w:spacing w:line="360" w:lineRule="auto"/>
        <w:jc w:val="both"/>
      </w:pPr>
      <w:r>
        <w:t>СОСТАВ: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475026" w:rsidTr="00475026">
        <w:tc>
          <w:tcPr>
            <w:tcW w:w="817" w:type="dxa"/>
          </w:tcPr>
          <w:p w:rsidR="00475026" w:rsidRPr="00475026" w:rsidRDefault="00475026" w:rsidP="00475026">
            <w:pPr>
              <w:jc w:val="center"/>
              <w:rPr>
                <w:b/>
                <w:sz w:val="28"/>
                <w:szCs w:val="28"/>
              </w:rPr>
            </w:pPr>
            <w:r w:rsidRPr="0047502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75026">
              <w:rPr>
                <w:b/>
                <w:sz w:val="28"/>
                <w:szCs w:val="28"/>
              </w:rPr>
              <w:t>п</w:t>
            </w:r>
            <w:proofErr w:type="gramEnd"/>
            <w:r w:rsidRPr="0047502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67" w:type="dxa"/>
          </w:tcPr>
          <w:p w:rsidR="00475026" w:rsidRPr="00475026" w:rsidRDefault="00475026" w:rsidP="00475026">
            <w:pPr>
              <w:jc w:val="center"/>
              <w:rPr>
                <w:b/>
                <w:sz w:val="28"/>
                <w:szCs w:val="28"/>
              </w:rPr>
            </w:pPr>
            <w:r w:rsidRPr="0047502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2393" w:type="dxa"/>
          </w:tcPr>
          <w:p w:rsidR="00475026" w:rsidRPr="00475026" w:rsidRDefault="00475026" w:rsidP="00475026">
            <w:pPr>
              <w:jc w:val="center"/>
              <w:rPr>
                <w:b/>
                <w:sz w:val="28"/>
                <w:szCs w:val="28"/>
              </w:rPr>
            </w:pPr>
            <w:r w:rsidRPr="00475026">
              <w:rPr>
                <w:b/>
                <w:sz w:val="28"/>
                <w:szCs w:val="28"/>
              </w:rPr>
              <w:t>ФИО обучающихся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center"/>
              <w:rPr>
                <w:b/>
                <w:sz w:val="28"/>
                <w:szCs w:val="28"/>
              </w:rPr>
            </w:pPr>
            <w:r w:rsidRPr="00475026">
              <w:rPr>
                <w:b/>
                <w:sz w:val="28"/>
                <w:szCs w:val="28"/>
              </w:rPr>
              <w:t>Курс, специальность</w:t>
            </w:r>
            <w:r w:rsidR="00DA7968">
              <w:rPr>
                <w:b/>
                <w:sz w:val="28"/>
                <w:szCs w:val="28"/>
              </w:rPr>
              <w:t xml:space="preserve">, </w:t>
            </w:r>
          </w:p>
          <w:p w:rsidR="00DA7968" w:rsidRPr="00475026" w:rsidRDefault="00DA7968" w:rsidP="00475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История, обществознание, право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Литература, русский и иностранный языки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Информатика, математика, физика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Финансовая грамотность, предпринимательство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Химия, биология, экология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ОБЖ, БЖД и первая медицинская помощь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  <w:tr w:rsidR="00475026" w:rsidTr="00475026">
        <w:tc>
          <w:tcPr>
            <w:tcW w:w="817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3967" w:type="dxa"/>
          </w:tcPr>
          <w:p w:rsidR="00475026" w:rsidRDefault="00475026" w:rsidP="00475026">
            <w:pPr>
              <w:jc w:val="both"/>
            </w:pPr>
            <w:r>
              <w:t>Дебаты</w:t>
            </w: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  <w:tc>
          <w:tcPr>
            <w:tcW w:w="2393" w:type="dxa"/>
          </w:tcPr>
          <w:p w:rsidR="00475026" w:rsidRDefault="00475026" w:rsidP="00475026">
            <w:pPr>
              <w:jc w:val="both"/>
            </w:pPr>
          </w:p>
        </w:tc>
      </w:tr>
    </w:tbl>
    <w:p w:rsidR="00475026" w:rsidRPr="00475026" w:rsidRDefault="00475026" w:rsidP="00475026">
      <w:pPr>
        <w:spacing w:line="360" w:lineRule="auto"/>
        <w:jc w:val="both"/>
      </w:pPr>
    </w:p>
    <w:p w:rsidR="00FC7189" w:rsidRDefault="00FC7189" w:rsidP="00475026">
      <w:pPr>
        <w:spacing w:line="360" w:lineRule="auto"/>
      </w:pPr>
    </w:p>
    <w:p w:rsidR="00DA7968" w:rsidRDefault="00DA7968" w:rsidP="00136CB1">
      <w:pPr>
        <w:pStyle w:val="a3"/>
        <w:ind w:left="426"/>
        <w:jc w:val="right"/>
        <w:sectPr w:rsidR="00DA7968" w:rsidSect="00475026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C7189" w:rsidRDefault="00DA7968" w:rsidP="00DA7968">
      <w:pPr>
        <w:pStyle w:val="a3"/>
        <w:ind w:left="426"/>
        <w:jc w:val="center"/>
      </w:pPr>
      <w:r>
        <w:lastRenderedPageBreak/>
        <w:t>ОЦЕНОЧНЫЙ ЛИСТ КОМАНД</w:t>
      </w:r>
    </w:p>
    <w:tbl>
      <w:tblPr>
        <w:tblStyle w:val="a4"/>
        <w:tblW w:w="15276" w:type="dxa"/>
        <w:tblLayout w:type="fixed"/>
        <w:tblLook w:val="01E0" w:firstRow="1" w:lastRow="1" w:firstColumn="1" w:lastColumn="1" w:noHBand="0" w:noVBand="0"/>
      </w:tblPr>
      <w:tblGrid>
        <w:gridCol w:w="520"/>
        <w:gridCol w:w="2565"/>
        <w:gridCol w:w="1418"/>
        <w:gridCol w:w="1417"/>
        <w:gridCol w:w="1701"/>
        <w:gridCol w:w="1559"/>
        <w:gridCol w:w="1701"/>
        <w:gridCol w:w="1418"/>
        <w:gridCol w:w="1451"/>
        <w:gridCol w:w="1526"/>
      </w:tblGrid>
      <w:tr w:rsidR="00DA7968" w:rsidRPr="00570376" w:rsidTr="00DA7968">
        <w:tc>
          <w:tcPr>
            <w:tcW w:w="520" w:type="dxa"/>
            <w:vMerge w:val="restart"/>
          </w:tcPr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</w:rPr>
            </w:pPr>
          </w:p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</w:rPr>
            </w:pPr>
            <w:r w:rsidRPr="00570376">
              <w:rPr>
                <w:b/>
                <w:iCs/>
                <w:color w:val="000000"/>
              </w:rPr>
              <w:t>№</w:t>
            </w:r>
          </w:p>
        </w:tc>
        <w:tc>
          <w:tcPr>
            <w:tcW w:w="2565" w:type="dxa"/>
            <w:vMerge w:val="restart"/>
          </w:tcPr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</w:rPr>
            </w:pPr>
          </w:p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</w:rPr>
            </w:pPr>
            <w:r w:rsidRPr="00570376">
              <w:rPr>
                <w:b/>
                <w:iCs/>
                <w:color w:val="000000"/>
              </w:rPr>
              <w:t>Название состязания</w:t>
            </w:r>
          </w:p>
        </w:tc>
        <w:tc>
          <w:tcPr>
            <w:tcW w:w="10665" w:type="dxa"/>
            <w:gridSpan w:val="7"/>
          </w:tcPr>
          <w:p w:rsidR="00DA7968" w:rsidRPr="00570376" w:rsidRDefault="00DA7968" w:rsidP="002903C5">
            <w:pPr>
              <w:ind w:firstLine="6"/>
              <w:jc w:val="center"/>
              <w:rPr>
                <w:b/>
                <w:iCs/>
                <w:color w:val="000000"/>
              </w:rPr>
            </w:pPr>
            <w:r w:rsidRPr="00570376">
              <w:rPr>
                <w:b/>
                <w:iCs/>
                <w:color w:val="000000"/>
              </w:rPr>
              <w:t>Команды</w:t>
            </w:r>
          </w:p>
        </w:tc>
        <w:tc>
          <w:tcPr>
            <w:tcW w:w="1526" w:type="dxa"/>
            <w:vMerge w:val="restart"/>
          </w:tcPr>
          <w:p w:rsidR="00DA7968" w:rsidRPr="00570376" w:rsidRDefault="00DA7968" w:rsidP="002903C5">
            <w:pPr>
              <w:ind w:firstLine="6"/>
              <w:jc w:val="center"/>
              <w:rPr>
                <w:iCs/>
                <w:color w:val="000000"/>
              </w:rPr>
            </w:pPr>
          </w:p>
          <w:p w:rsidR="00DA7968" w:rsidRPr="00570376" w:rsidRDefault="00DA7968" w:rsidP="002903C5">
            <w:pPr>
              <w:ind w:firstLine="6"/>
              <w:jc w:val="center"/>
              <w:rPr>
                <w:b/>
                <w:iCs/>
                <w:color w:val="000000"/>
              </w:rPr>
            </w:pPr>
            <w:r w:rsidRPr="00570376">
              <w:rPr>
                <w:b/>
                <w:iCs/>
                <w:color w:val="000000"/>
              </w:rPr>
              <w:t>Суммарный балл</w:t>
            </w:r>
          </w:p>
          <w:p w:rsidR="00570376" w:rsidRPr="00570376" w:rsidRDefault="00570376" w:rsidP="002903C5">
            <w:pPr>
              <w:ind w:firstLine="6"/>
              <w:jc w:val="center"/>
              <w:rPr>
                <w:iCs/>
                <w:color w:val="000000"/>
                <w:sz w:val="16"/>
                <w:szCs w:val="16"/>
              </w:rPr>
            </w:pPr>
            <w:r w:rsidRPr="00570376">
              <w:rPr>
                <w:iCs/>
                <w:color w:val="000000"/>
                <w:sz w:val="16"/>
                <w:szCs w:val="16"/>
              </w:rPr>
              <w:t>(максимум 62 балла)</w:t>
            </w:r>
          </w:p>
        </w:tc>
      </w:tr>
      <w:tr w:rsidR="00DA7968" w:rsidRPr="00570376" w:rsidTr="00DA7968">
        <w:trPr>
          <w:trHeight w:val="386"/>
        </w:trPr>
        <w:tc>
          <w:tcPr>
            <w:tcW w:w="520" w:type="dxa"/>
            <w:vMerge/>
          </w:tcPr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vMerge/>
          </w:tcPr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ind w:firstLine="6"/>
              <w:jc w:val="center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968" w:rsidRPr="00570376" w:rsidRDefault="00DA7968" w:rsidP="002903C5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ind w:firstLine="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7968" w:rsidRPr="00570376" w:rsidRDefault="00DA7968" w:rsidP="002903C5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</w:tcPr>
          <w:p w:rsidR="00DA7968" w:rsidRPr="00570376" w:rsidRDefault="00DA7968" w:rsidP="002903C5">
            <w:pPr>
              <w:ind w:firstLine="6"/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7968" w:rsidRPr="00570376" w:rsidRDefault="00DA7968" w:rsidP="002903C5">
            <w:pPr>
              <w:ind w:firstLine="6"/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A7968" w:rsidRPr="00570376" w:rsidTr="00DA7968">
        <w:tc>
          <w:tcPr>
            <w:tcW w:w="520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5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/>
                <w:bCs/>
                <w:iCs/>
                <w:color w:val="000000"/>
              </w:rPr>
              <w:t>Визитка представление</w:t>
            </w:r>
            <w:r w:rsidRPr="00570376">
              <w:rPr>
                <w:bCs/>
                <w:iCs/>
                <w:color w:val="000000"/>
                <w:sz w:val="18"/>
                <w:szCs w:val="18"/>
              </w:rPr>
              <w:t xml:space="preserve"> (максимум 8 баллов)</w:t>
            </w: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</w:tr>
      <w:tr w:rsidR="00DA7968" w:rsidRPr="00570376" w:rsidTr="00DA7968">
        <w:tc>
          <w:tcPr>
            <w:tcW w:w="520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5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/>
                <w:bCs/>
                <w:iCs/>
                <w:color w:val="000000"/>
              </w:rPr>
              <w:t>Индивидуальный тур</w:t>
            </w:r>
            <w:r w:rsidRPr="00570376">
              <w:rPr>
                <w:bCs/>
                <w:iCs/>
                <w:color w:val="000000"/>
                <w:sz w:val="18"/>
                <w:szCs w:val="18"/>
              </w:rPr>
              <w:t xml:space="preserve"> (максимум 36 баллов)</w:t>
            </w:r>
          </w:p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</w:tr>
      <w:tr w:rsidR="00DA7968" w:rsidRPr="00570376" w:rsidTr="00DA7968">
        <w:tc>
          <w:tcPr>
            <w:tcW w:w="520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Cs/>
                <w:iCs/>
                <w:color w:val="000000"/>
                <w:sz w:val="18"/>
                <w:szCs w:val="18"/>
              </w:rPr>
              <w:t>3</w:t>
            </w:r>
          </w:p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/>
                <w:bCs/>
                <w:iCs/>
                <w:color w:val="000000"/>
              </w:rPr>
              <w:t>Интеллектуально-дискуссионная игра по типу «Дебаты»</w:t>
            </w:r>
            <w:r w:rsidRPr="00570376">
              <w:rPr>
                <w:bCs/>
                <w:iCs/>
                <w:color w:val="000000"/>
                <w:sz w:val="18"/>
                <w:szCs w:val="18"/>
              </w:rPr>
              <w:t xml:space="preserve"> (максимум 11 баллов)</w:t>
            </w: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</w:tr>
      <w:tr w:rsidR="00DA7968" w:rsidRPr="00570376" w:rsidTr="00DA7968">
        <w:tc>
          <w:tcPr>
            <w:tcW w:w="520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Cs/>
                <w:iCs/>
                <w:color w:val="000000"/>
                <w:sz w:val="18"/>
                <w:szCs w:val="18"/>
              </w:rPr>
              <w:t>4</w:t>
            </w:r>
          </w:p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</w:tcPr>
          <w:p w:rsidR="00DA7968" w:rsidRPr="00570376" w:rsidRDefault="00570376" w:rsidP="002903C5">
            <w:pPr>
              <w:spacing w:after="120"/>
              <w:ind w:firstLine="6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570376">
              <w:rPr>
                <w:b/>
                <w:bCs/>
                <w:iCs/>
                <w:color w:val="000000"/>
              </w:rPr>
              <w:t>Интеллектуальная игра «</w:t>
            </w:r>
            <w:proofErr w:type="spellStart"/>
            <w:r w:rsidRPr="00570376">
              <w:rPr>
                <w:b/>
                <w:bCs/>
                <w:iCs/>
                <w:color w:val="000000"/>
              </w:rPr>
              <w:t>Что</w:t>
            </w:r>
            <w:proofErr w:type="gramStart"/>
            <w:r w:rsidRPr="00570376">
              <w:rPr>
                <w:b/>
                <w:bCs/>
                <w:iCs/>
                <w:color w:val="000000"/>
              </w:rPr>
              <w:t>?Г</w:t>
            </w:r>
            <w:proofErr w:type="gramEnd"/>
            <w:r w:rsidRPr="00570376">
              <w:rPr>
                <w:b/>
                <w:bCs/>
                <w:iCs/>
                <w:color w:val="000000"/>
              </w:rPr>
              <w:t>де?Когда</w:t>
            </w:r>
            <w:proofErr w:type="spellEnd"/>
            <w:r w:rsidRPr="00570376">
              <w:rPr>
                <w:b/>
                <w:bCs/>
                <w:iCs/>
                <w:color w:val="000000"/>
              </w:rPr>
              <w:t>?»</w:t>
            </w:r>
            <w:r w:rsidRPr="00570376">
              <w:rPr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570376">
              <w:rPr>
                <w:bCs/>
                <w:iCs/>
                <w:color w:val="000000"/>
                <w:sz w:val="18"/>
                <w:szCs w:val="18"/>
              </w:rPr>
              <w:t>(максимум 7</w:t>
            </w:r>
            <w:r w:rsidRPr="00570376">
              <w:rPr>
                <w:bCs/>
                <w:i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7968" w:rsidRPr="00570376" w:rsidRDefault="00DA7968" w:rsidP="002903C5">
            <w:pPr>
              <w:spacing w:after="120"/>
              <w:ind w:firstLine="6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DA7968" w:rsidRPr="00570376" w:rsidRDefault="00DA7968" w:rsidP="002903C5">
            <w:pPr>
              <w:jc w:val="both"/>
              <w:rPr>
                <w:sz w:val="18"/>
                <w:szCs w:val="18"/>
              </w:rPr>
            </w:pPr>
          </w:p>
        </w:tc>
      </w:tr>
    </w:tbl>
    <w:p w:rsidR="00DA7968" w:rsidRPr="00984825" w:rsidRDefault="00DA7968" w:rsidP="00DA7968">
      <w:pPr>
        <w:pStyle w:val="a3"/>
        <w:ind w:left="426"/>
        <w:jc w:val="center"/>
      </w:pPr>
      <w:bookmarkStart w:id="0" w:name="_GoBack"/>
      <w:bookmarkEnd w:id="0"/>
    </w:p>
    <w:sectPr w:rsidR="00DA7968" w:rsidRPr="00984825" w:rsidSect="00DA7968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3DA"/>
    <w:multiLevelType w:val="multilevel"/>
    <w:tmpl w:val="D6284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>
    <w:nsid w:val="292A6292"/>
    <w:multiLevelType w:val="multilevel"/>
    <w:tmpl w:val="71F083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5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35A6DE0"/>
    <w:multiLevelType w:val="hybridMultilevel"/>
    <w:tmpl w:val="F12CB566"/>
    <w:lvl w:ilvl="0" w:tplc="90A0E01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416686"/>
    <w:multiLevelType w:val="multilevel"/>
    <w:tmpl w:val="71F083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5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85"/>
    <w:rsid w:val="00035100"/>
    <w:rsid w:val="00043BA9"/>
    <w:rsid w:val="000B4373"/>
    <w:rsid w:val="00112A9C"/>
    <w:rsid w:val="00136CB1"/>
    <w:rsid w:val="001B34FC"/>
    <w:rsid w:val="001C2F95"/>
    <w:rsid w:val="001E32C2"/>
    <w:rsid w:val="00353DFC"/>
    <w:rsid w:val="00374EDC"/>
    <w:rsid w:val="00386EE0"/>
    <w:rsid w:val="00475026"/>
    <w:rsid w:val="004768F5"/>
    <w:rsid w:val="00483974"/>
    <w:rsid w:val="00504F2E"/>
    <w:rsid w:val="00540280"/>
    <w:rsid w:val="00570376"/>
    <w:rsid w:val="005E1C0A"/>
    <w:rsid w:val="00607155"/>
    <w:rsid w:val="00613540"/>
    <w:rsid w:val="00650DBC"/>
    <w:rsid w:val="00732968"/>
    <w:rsid w:val="00744E10"/>
    <w:rsid w:val="00765485"/>
    <w:rsid w:val="007757CA"/>
    <w:rsid w:val="007D27C4"/>
    <w:rsid w:val="0081437C"/>
    <w:rsid w:val="008E0665"/>
    <w:rsid w:val="008E2542"/>
    <w:rsid w:val="00984825"/>
    <w:rsid w:val="009F566A"/>
    <w:rsid w:val="00A16161"/>
    <w:rsid w:val="00A73B39"/>
    <w:rsid w:val="00A8048B"/>
    <w:rsid w:val="00B757CA"/>
    <w:rsid w:val="00C112CA"/>
    <w:rsid w:val="00CC211B"/>
    <w:rsid w:val="00CD3661"/>
    <w:rsid w:val="00D04F4F"/>
    <w:rsid w:val="00D45657"/>
    <w:rsid w:val="00D94727"/>
    <w:rsid w:val="00DA7968"/>
    <w:rsid w:val="00E420DA"/>
    <w:rsid w:val="00E459DD"/>
    <w:rsid w:val="00EF61D1"/>
    <w:rsid w:val="00F56C07"/>
    <w:rsid w:val="00F61A4C"/>
    <w:rsid w:val="00FB40B9"/>
    <w:rsid w:val="00F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4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4C"/>
    <w:pPr>
      <w:ind w:left="720"/>
      <w:contextualSpacing/>
    </w:pPr>
  </w:style>
  <w:style w:type="table" w:styleId="a4">
    <w:name w:val="Table Grid"/>
    <w:basedOn w:val="a1"/>
    <w:rsid w:val="00CD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29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68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4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4C"/>
    <w:pPr>
      <w:ind w:left="720"/>
      <w:contextualSpacing/>
    </w:pPr>
  </w:style>
  <w:style w:type="table" w:styleId="a4">
    <w:name w:val="Table Grid"/>
    <w:basedOn w:val="a1"/>
    <w:rsid w:val="00CD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29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6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2025-01-20T12:02:00Z</cp:lastPrinted>
  <dcterms:created xsi:type="dcterms:W3CDTF">2024-01-25T07:55:00Z</dcterms:created>
  <dcterms:modified xsi:type="dcterms:W3CDTF">2025-01-20T12:33:00Z</dcterms:modified>
</cp:coreProperties>
</file>